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/>
          <w:bCs/>
          <w:kern w:val="0"/>
          <w:sz w:val="20"/>
        </w:rPr>
        <w:t>0</w:t>
      </w:r>
      <w:r>
        <w:rPr>
          <w:rFonts w:ascii="Times New Roman" w:hAnsi="Times New Roman"/>
          <w:bCs/>
          <w:kern w:val="0"/>
          <w:sz w:val="20"/>
        </w:rPr>
        <w:t>220</w:t>
      </w:r>
      <w:r>
        <w:rPr>
          <w:rFonts w:hint="eastAsia" w:ascii="Times New Roman" w:hAnsi="Times New Roman"/>
          <w:bCs/>
          <w:kern w:val="0"/>
          <w:sz w:val="20"/>
        </w:rPr>
        <w:t>-</w:t>
      </w:r>
      <w:r>
        <w:rPr>
          <w:rFonts w:ascii="Times New Roman" w:hAnsi="Times New Roman"/>
          <w:bCs/>
          <w:kern w:val="0"/>
          <w:sz w:val="20"/>
        </w:rPr>
        <w:t>2019</w:t>
      </w:r>
      <w:r>
        <w:rPr>
          <w:rFonts w:ascii="Times New Roman" w:hAnsi="Times New Roman" w:eastAsia="黑体"/>
          <w:sz w:val="20"/>
        </w:rPr>
        <w:t xml:space="preserve"> 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名称：东营市康拓科技有限公司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hint="eastAsia" w:ascii="宋体" w:hAnsi="宋体" w:cs="宋体"/>
                <w:kern w:val="0"/>
                <w:szCs w:val="21"/>
              </w:rPr>
              <w:t>办公室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周</w:t>
            </w:r>
            <w:r>
              <w:rPr>
                <w:rFonts w:ascii="宋体" w:hAnsi="宋体" w:cs="宋体"/>
                <w:kern w:val="0"/>
                <w:szCs w:val="21"/>
              </w:rPr>
              <w:t>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宋体"/>
                <w:kern w:val="0"/>
                <w:szCs w:val="21"/>
              </w:rPr>
              <w:t>部，企业主要测量设备合格供方有7个单位，销售部没有对其中的两个生产厂家：1、上海量具刃具厂2、南京长创科技有限公司的供方业绩、服务质量、资质、诚信等方面，进行外部供方评价。不符合GB/T 19022-2003标准的6.4外部供方 条款。属次要不符合。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 GB/T 19022-2003标准的6.4外部供方  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t>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1A4"/>
    <w:rsid w:val="000B01A4"/>
    <w:rsid w:val="000E427B"/>
    <w:rsid w:val="001B6824"/>
    <w:rsid w:val="0028326E"/>
    <w:rsid w:val="0043484D"/>
    <w:rsid w:val="00493788"/>
    <w:rsid w:val="004E6C4D"/>
    <w:rsid w:val="006A28E4"/>
    <w:rsid w:val="007C071F"/>
    <w:rsid w:val="0081478A"/>
    <w:rsid w:val="00E6750C"/>
    <w:rsid w:val="2A5E655A"/>
    <w:rsid w:val="7B882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450</Characters>
  <Lines>3</Lines>
  <Paragraphs>1</Paragraphs>
  <TotalTime>19</TotalTime>
  <ScaleCrop>false</ScaleCrop>
  <LinksUpToDate>false</LinksUpToDate>
  <CharactersWithSpaces>527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2019-12-15T09:08:47Z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