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青岛环绿废弃物处置有限公司第一分公司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jc w:val="left"/>
              <w:rPr>
                <w:rFonts w:ascii="宋体" w:hAnsi="宋体"/>
                <w:b w:val="0"/>
                <w:bCs/>
                <w:sz w:val="21"/>
                <w:szCs w:val="21"/>
              </w:rPr>
            </w:pPr>
            <w:r>
              <w:rPr>
                <w:rFonts w:hint="eastAsia" w:ascii="宋体" w:hAnsi="宋体"/>
                <w:b/>
                <w:sz w:val="21"/>
                <w:szCs w:val="21"/>
              </w:rPr>
              <w:t>■</w:t>
            </w:r>
            <w:r>
              <w:rPr>
                <w:rFonts w:hint="eastAsia" w:ascii="宋体" w:hAnsi="宋体"/>
                <w:b w:val="0"/>
                <w:bCs/>
                <w:sz w:val="21"/>
                <w:szCs w:val="21"/>
              </w:rPr>
              <w:t>适用于受审核方的法律法规及其他要求；■认证合同</w:t>
            </w:r>
          </w:p>
          <w:p>
            <w:pPr>
              <w:rPr>
                <w:sz w:val="22"/>
                <w:szCs w:val="22"/>
              </w:rPr>
            </w:pPr>
            <w:r>
              <w:rPr>
                <w:rFonts w:hint="eastAsia" w:ascii="宋体" w:hAnsi="宋体"/>
                <w:b w:val="0"/>
                <w:bCs/>
                <w:sz w:val="21"/>
                <w:szCs w:val="21"/>
              </w:rPr>
              <w:t>■受审核方管理体系文件 (手册版本号：A/0)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0438-2021-QEO-2022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2" w:name="_GoBack"/>
            <w:bookmarkEnd w:id="12"/>
            <w:r>
              <w:rPr>
                <w:rFonts w:hint="eastAsia"/>
                <w:sz w:val="22"/>
                <w:szCs w:val="22"/>
              </w:rPr>
              <w:t>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r>
              <w:rPr>
                <w:rFonts w:hint="eastAsia"/>
                <w:sz w:val="22"/>
                <w:szCs w:val="22"/>
              </w:rPr>
              <w:sym w:font="Wingdings 2" w:char="0052"/>
            </w:r>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r>
              <w:rPr>
                <w:rFonts w:hint="eastAsia"/>
                <w:sz w:val="22"/>
                <w:szCs w:val="22"/>
                <w:lang w:val="en-US" w:eastAsia="zh-CN"/>
              </w:rPr>
              <w:t xml:space="preserve"> 1次监督审核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firstLine="883" w:firstLineChars="40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汪桂丽</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2021-N1QMS-6043149</w:t>
            </w:r>
          </w:p>
          <w:p>
            <w:pPr>
              <w:jc w:val="center"/>
              <w:rPr>
                <w:sz w:val="20"/>
                <w:lang w:val="de-DE"/>
              </w:rPr>
            </w:pPr>
            <w:r>
              <w:rPr>
                <w:sz w:val="20"/>
                <w:lang w:val="de-DE"/>
              </w:rPr>
              <w:t>2021-N1EMS-4043149</w:t>
            </w:r>
          </w:p>
          <w:p>
            <w:pPr>
              <w:jc w:val="center"/>
              <w:rPr>
                <w:rFonts w:ascii="Times New Roman" w:hAnsi="Times New Roman" w:eastAsia="宋体" w:cs="Times New Roman"/>
                <w:kern w:val="2"/>
                <w:sz w:val="20"/>
                <w:lang w:val="de-DE" w:eastAsia="zh-CN" w:bidi="ar-SA"/>
              </w:rPr>
            </w:pPr>
            <w:r>
              <w:rPr>
                <w:sz w:val="20"/>
                <w:lang w:val="de-DE"/>
              </w:rPr>
              <w:t>2020-N1OHSMS-3043149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战锡波</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ISC-JSZJ-301</w:t>
            </w:r>
          </w:p>
          <w:p>
            <w:pPr>
              <w:jc w:val="center"/>
              <w:rPr>
                <w:sz w:val="20"/>
                <w:lang w:val="de-DE"/>
              </w:rPr>
            </w:pPr>
            <w:r>
              <w:rPr>
                <w:sz w:val="20"/>
                <w:lang w:val="de-DE"/>
              </w:rPr>
              <w:t>ISC-JSZJ-301</w:t>
            </w:r>
          </w:p>
          <w:p>
            <w:pPr>
              <w:jc w:val="center"/>
              <w:rPr>
                <w:sz w:val="20"/>
                <w:lang w:val="de-DE"/>
              </w:rPr>
            </w:pPr>
            <w:r>
              <w:rPr>
                <w:sz w:val="20"/>
                <w:lang w:val="de-DE"/>
              </w:rPr>
              <w:t>ISC-JSZJ-301</w:t>
            </w:r>
          </w:p>
          <w:p>
            <w:pPr>
              <w:jc w:val="center"/>
              <w:rPr>
                <w:rFonts w:ascii="Times New Roman" w:hAnsi="Times New Roman" w:eastAsia="宋体" w:cs="Times New Roman"/>
                <w:kern w:val="2"/>
                <w:sz w:val="20"/>
                <w:lang w:val="de-DE" w:eastAsia="zh-CN" w:bidi="ar-SA"/>
              </w:rPr>
            </w:pPr>
            <w:r>
              <w:rPr>
                <w:sz w:val="20"/>
                <w:lang w:val="de-DE"/>
              </w:rPr>
              <w:t>台玻青岛玻璃有限公司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姜海军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2022-N1QMS-4073544</w:t>
            </w:r>
          </w:p>
          <w:p>
            <w:pPr>
              <w:jc w:val="center"/>
              <w:rPr>
                <w:sz w:val="20"/>
                <w:lang w:val="de-DE"/>
              </w:rPr>
            </w:pPr>
            <w:r>
              <w:rPr>
                <w:sz w:val="20"/>
                <w:lang w:val="de-DE"/>
              </w:rPr>
              <w:t>2020-N1EMS-3073544</w:t>
            </w:r>
          </w:p>
          <w:p>
            <w:pPr>
              <w:jc w:val="center"/>
              <w:rPr>
                <w:rFonts w:ascii="Times New Roman" w:hAnsi="Times New Roman" w:eastAsia="宋体" w:cs="Times New Roman"/>
                <w:kern w:val="2"/>
                <w:sz w:val="20"/>
                <w:lang w:val="de-DE" w:eastAsia="zh-CN" w:bidi="ar-SA"/>
              </w:rPr>
            </w:pPr>
            <w:r>
              <w:rPr>
                <w:sz w:val="20"/>
                <w:lang w:val="de-DE"/>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2022.5.22</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2022.5.22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b w:val="0"/>
                <w:bCs/>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b w:val="0"/>
                <w:bCs/>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b w:val="0"/>
                <w:bCs/>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b w:val="0"/>
                <w:bCs/>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b w:val="0"/>
                <w:bCs/>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b w:val="0"/>
                <w:bCs/>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b w:val="0"/>
                <w:bCs/>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b w:val="0"/>
                <w:bCs/>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val="0"/>
                <w:bCs/>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1050" w:firstLineChars="500"/>
              <w:rPr>
                <w:sz w:val="16"/>
                <w:szCs w:val="16"/>
              </w:rPr>
            </w:pPr>
            <w:r>
              <w:rPr>
                <w:rFonts w:hint="eastAsia" w:ascii="宋体" w:hAnsi="宋体"/>
                <w:b w:val="0"/>
                <w:bCs/>
                <w:sz w:val="21"/>
                <w:szCs w:val="21"/>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left="0" w:leftChars="0" w:firstLine="1068" w:firstLineChars="509"/>
              <w:rPr>
                <w:sz w:val="22"/>
                <w:szCs w:val="22"/>
              </w:rPr>
            </w:pPr>
            <w:r>
              <w:rPr>
                <w:rFonts w:hint="eastAsia" w:ascii="宋体" w:hAnsi="宋体"/>
                <w:b w:val="0"/>
                <w:bCs/>
                <w:sz w:val="21"/>
                <w:szCs w:val="21"/>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sz w:val="21"/>
                <w:szCs w:val="21"/>
                <w:lang w:val="en-US" w:eastAsia="zh-CN"/>
              </w:rPr>
              <w:t>2022.5.22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RkMjdkOTkwOWFlYjg3NDI3MTA0MjU5ZTllNTliM2QifQ=="/>
  </w:docVars>
  <w:rsids>
    <w:rsidRoot w:val="00000000"/>
    <w:rsid w:val="014D0307"/>
    <w:rsid w:val="08A109EE"/>
    <w:rsid w:val="156B1998"/>
    <w:rsid w:val="233C00CD"/>
    <w:rsid w:val="3D40563C"/>
    <w:rsid w:val="559044CB"/>
    <w:rsid w:val="5958460D"/>
    <w:rsid w:val="63F766DF"/>
    <w:rsid w:val="77F41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562</Words>
  <Characters>862</Characters>
  <Lines>5</Lines>
  <Paragraphs>1</Paragraphs>
  <TotalTime>0</TotalTime>
  <ScaleCrop>false</ScaleCrop>
  <LinksUpToDate>false</LinksUpToDate>
  <CharactersWithSpaces>885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2022-05-19T13:20:48Z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