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徐州鼎一具业工程机械有限公司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徐州鼎一具业工程机械有限公司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徐州市铜山区刘集镇施楼村</w:t>
            </w:r>
            <w:bookmarkEnd w:id="6"/>
          </w:p>
        </w:tc>
        <w:tc>
          <w:tcPr>
            <w:tcW w:w="1242" w:type="dxa"/>
            <w:vMerge w:val="restart"/>
            <w:vAlign w:val="center"/>
          </w:tcPr>
          <w:p>
            <w:r>
              <w:rPr>
                <w:rFonts w:hint="eastAsia"/>
              </w:rPr>
              <w:t>邮编</w:t>
            </w:r>
          </w:p>
        </w:tc>
        <w:tc>
          <w:tcPr>
            <w:tcW w:w="1771" w:type="dxa"/>
          </w:tcPr>
          <w:p>
            <w:bookmarkStart w:id="7" w:name="注册邮编"/>
            <w:r>
              <w:t>221147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徐州市铜山区刘集镇施楼村</w:t>
            </w:r>
            <w:bookmarkEnd w:id="8"/>
          </w:p>
        </w:tc>
        <w:tc>
          <w:tcPr>
            <w:tcW w:w="1242" w:type="dxa"/>
            <w:vMerge w:val="continue"/>
            <w:vAlign w:val="center"/>
          </w:tcPr>
          <w:p/>
        </w:tc>
        <w:tc>
          <w:tcPr>
            <w:tcW w:w="1771" w:type="dxa"/>
          </w:tcPr>
          <w:p>
            <w:bookmarkStart w:id="9" w:name="办公邮编"/>
            <w:r>
              <w:t>221147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孙凡舒</w:t>
            </w:r>
            <w:bookmarkEnd w:id="10"/>
          </w:p>
        </w:tc>
        <w:tc>
          <w:tcPr>
            <w:tcW w:w="1313" w:type="dxa"/>
            <w:vAlign w:val="center"/>
          </w:tcPr>
          <w:p>
            <w:r>
              <w:rPr>
                <w:rFonts w:hint="eastAsia"/>
              </w:rPr>
              <w:t>电话.</w:t>
            </w:r>
          </w:p>
        </w:tc>
        <w:tc>
          <w:tcPr>
            <w:tcW w:w="2180" w:type="dxa"/>
            <w:vAlign w:val="center"/>
          </w:tcPr>
          <w:p>
            <w:bookmarkStart w:id="11" w:name="联系人电话"/>
            <w:r>
              <w:t>18601417199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孙金胜</w:t>
            </w:r>
            <w:bookmarkEnd w:id="13"/>
          </w:p>
        </w:tc>
        <w:tc>
          <w:tcPr>
            <w:tcW w:w="1313" w:type="dxa"/>
            <w:vAlign w:val="center"/>
          </w:tcPr>
          <w:p>
            <w:r>
              <w:rPr>
                <w:rFonts w:hint="eastAsia"/>
              </w:rPr>
              <w:t>管理者代表</w:t>
            </w:r>
          </w:p>
        </w:tc>
        <w:tc>
          <w:tcPr>
            <w:tcW w:w="2180" w:type="dxa"/>
          </w:tcPr>
          <w:p>
            <w:bookmarkStart w:id="14" w:name="管理者代表"/>
            <w:r>
              <w:t>孙凡舒</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firstLine="420" w:firstLineChars="200"/>
              <w:rPr>
                <w:rFonts w:hint="eastAsia" w:ascii="宋体" w:hAnsi="宋体"/>
                <w:sz w:val="21"/>
                <w:szCs w:val="21"/>
                <w:highlight w:val="none"/>
              </w:rPr>
            </w:pPr>
            <w:r>
              <w:rPr>
                <w:rFonts w:hint="eastAsia" w:ascii="宋体" w:hAnsi="宋体"/>
                <w:sz w:val="21"/>
                <w:szCs w:val="21"/>
                <w:highlight w:val="none"/>
              </w:rPr>
              <w:t xml:space="preserve">原材料检验—机加工（下料-车-铣-刨-磨-钻-折弯）--焊接—检验—表面处理（酸洗磷化、抛丸或喷砂、喷漆或喷塑、镀锌）—检验—入库 </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2022年05月17日 上午至2022年05月18日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徐州市铜山区刘集镇施楼村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建筑工程机械设备液压油管、油箱的生产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17.02.00;17.07.02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rPr>
            </w:pPr>
            <w:r>
              <w:rPr>
                <w:rFonts w:hint="eastAsia"/>
              </w:rPr>
              <w:t>体系文件实施时间</w:t>
            </w:r>
          </w:p>
        </w:tc>
        <w:tc>
          <w:tcPr>
            <w:tcW w:w="2733" w:type="dxa"/>
          </w:tcPr>
          <w:p>
            <w:pPr>
              <w:rPr>
                <w:rFonts w:hint="eastAsia"/>
              </w:rPr>
            </w:pPr>
            <w:r>
              <w:rPr>
                <w:rFonts w:hint="eastAsia"/>
              </w:rPr>
              <w:t>2021年6月30日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徐州鼎一具业工程机械有限公司</w:t>
            </w:r>
            <w:r>
              <w:rPr>
                <w:rFonts w:hint="eastAsia"/>
                <w:sz w:val="21"/>
                <w:szCs w:val="21"/>
                <w:lang w:val="en-US" w:eastAsia="zh-CN"/>
              </w:rPr>
              <w:t>/</w:t>
            </w:r>
            <w:r>
              <w:rPr>
                <w:rFonts w:asciiTheme="minorEastAsia" w:hAnsiTheme="minorEastAsia" w:eastAsiaTheme="minorEastAsia"/>
                <w:sz w:val="20"/>
              </w:rPr>
              <w:t>徐州市铜山区刘集镇施楼村</w:t>
            </w:r>
          </w:p>
        </w:tc>
        <w:tc>
          <w:tcPr>
            <w:tcW w:w="2267" w:type="dxa"/>
          </w:tcPr>
          <w:p>
            <w:pPr>
              <w:rPr>
                <w:lang w:val="de-DE" w:eastAsia="ja-JP"/>
              </w:rPr>
            </w:pPr>
            <w:r>
              <w:rPr>
                <w:rFonts w:asciiTheme="minorEastAsia" w:hAnsiTheme="minorEastAsia" w:eastAsiaTheme="minorEastAsia"/>
                <w:sz w:val="20"/>
              </w:rPr>
              <w:t>徐州市铜山区刘集镇施楼村</w:t>
            </w:r>
          </w:p>
        </w:tc>
        <w:tc>
          <w:tcPr>
            <w:tcW w:w="571" w:type="dxa"/>
            <w:vAlign w:val="center"/>
          </w:tcPr>
          <w:p>
            <w:pPr>
              <w:rPr>
                <w:rFonts w:hint="default" w:eastAsia="宋体"/>
                <w:lang w:val="en-US" w:eastAsia="zh-CN"/>
              </w:rPr>
            </w:pPr>
            <w:r>
              <w:rPr>
                <w:rFonts w:hint="eastAsia"/>
                <w:lang w:val="en-US" w:eastAsia="zh-CN"/>
              </w:rPr>
              <w:t>80</w:t>
            </w:r>
          </w:p>
        </w:tc>
        <w:tc>
          <w:tcPr>
            <w:tcW w:w="2803" w:type="dxa"/>
            <w:vAlign w:val="center"/>
          </w:tcPr>
          <w:p>
            <w:pPr>
              <w:rPr>
                <w:lang w:eastAsia="ja-JP"/>
              </w:rPr>
            </w:pPr>
            <w:r>
              <w:rPr>
                <w:sz w:val="20"/>
              </w:rPr>
              <w:t>建筑工程机械设备液压油管、油箱的生产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17.07.02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tc>
        <w:tc>
          <w:tcPr>
            <w:tcW w:w="2179" w:type="dxa"/>
            <w:vAlign w:val="center"/>
          </w:tcPr>
          <w:p>
            <w:r>
              <w:t>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杨春光</w:t>
            </w:r>
          </w:p>
        </w:tc>
        <w:tc>
          <w:tcPr>
            <w:tcW w:w="1089" w:type="dxa"/>
            <w:vAlign w:val="center"/>
          </w:tcPr>
          <w:p>
            <w:r>
              <w:t>组员</w:t>
            </w:r>
          </w:p>
        </w:tc>
        <w:tc>
          <w:tcPr>
            <w:tcW w:w="711" w:type="dxa"/>
            <w:vAlign w:val="center"/>
          </w:tcPr>
          <w:p>
            <w:r>
              <w:t>男</w:t>
            </w:r>
          </w:p>
        </w:tc>
        <w:tc>
          <w:tcPr>
            <w:tcW w:w="3870" w:type="dxa"/>
            <w:vAlign w:val="center"/>
          </w:tcPr>
          <w:p>
            <w:r>
              <w:t>2021-N0QMS-1275161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未发生同类情况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2022年05月19日</w:t>
            </w:r>
          </w:p>
        </w:tc>
      </w:tr>
    </w:tbl>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 效率成就品牌  诚信铸就未来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业务部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产品一次检验合格率≥95%</w:t>
                  </w:r>
                </w:p>
                <w:p>
                  <w:pPr>
                    <w:shd w:val="clear" w:color="auto" w:fill="C7DAF1" w:themeFill="text2" w:themeFillTint="32"/>
                    <w:rPr>
                      <w:rFonts w:hint="eastAsia" w:ascii="宋体" w:hAnsi="宋体" w:eastAsia="宋体"/>
                      <w:lang w:val="en-US" w:eastAsia="zh-CN"/>
                    </w:rPr>
                  </w:pPr>
                </w:p>
              </w:tc>
              <w:tc>
                <w:tcPr>
                  <w:tcW w:w="3136" w:type="dxa"/>
                  <w:shd w:val="clear" w:color="auto" w:fill="auto"/>
                  <w:vAlign w:val="top"/>
                </w:tcPr>
                <w:p>
                  <w:pPr>
                    <w:shd w:val="clear" w:color="auto" w:fill="C7DAF1" w:themeFill="text2" w:themeFillTint="32"/>
                    <w:rPr>
                      <w:rFonts w:hint="eastAsia" w:ascii="宋体" w:hAnsi="宋体" w:eastAsia="宋体"/>
                      <w:lang w:val="en-GB" w:eastAsia="zh-CN"/>
                    </w:rPr>
                  </w:pPr>
                  <w:r>
                    <w:rPr>
                      <w:rFonts w:hint="eastAsia" w:ascii="宋体" w:hAnsi="宋体" w:eastAsia="宋体"/>
                      <w:lang w:val="en-US" w:eastAsia="zh-CN"/>
                    </w:rPr>
                    <w:t>产品一次报检合格数/一次报检总数×100%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产品出厂合格率100%</w:t>
                  </w:r>
                </w:p>
                <w:p>
                  <w:pPr>
                    <w:shd w:val="clear" w:color="auto" w:fill="C7DAF1" w:themeFill="text2" w:themeFillTint="32"/>
                    <w:rPr>
                      <w:rFonts w:hint="eastAsia" w:ascii="宋体" w:hAnsi="宋体" w:eastAsia="宋体"/>
                      <w:lang w:val="en-US" w:eastAsia="zh-CN"/>
                    </w:rPr>
                  </w:pP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技术质量部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顾客满意度为≥95%</w:t>
                  </w:r>
                </w:p>
                <w:p>
                  <w:pPr>
                    <w:shd w:val="clear" w:color="auto" w:fill="C7DAF1" w:themeFill="text2" w:themeFillTint="32"/>
                    <w:rPr>
                      <w:rFonts w:hint="eastAsia" w:ascii="宋体" w:hAnsi="宋体" w:eastAsia="宋体"/>
                      <w:lang w:val="en-US" w:eastAsia="zh-CN"/>
                    </w:rPr>
                  </w:pP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业务部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宋体" w:hAnsi="宋体"/>
                <w:sz w:val="21"/>
                <w:szCs w:val="21"/>
                <w:highlight w:val="none"/>
                <w:lang w:eastAsia="zh-CN"/>
              </w:rPr>
              <w:t>车床</w:t>
            </w:r>
            <w:r>
              <w:rPr>
                <w:rFonts w:hint="eastAsia" w:ascii="宋体" w:hAnsi="宋体"/>
                <w:sz w:val="21"/>
                <w:szCs w:val="21"/>
                <w:highlight w:val="none"/>
              </w:rPr>
              <w:t>、</w:t>
            </w:r>
            <w:r>
              <w:rPr>
                <w:rFonts w:hint="eastAsia" w:ascii="宋体" w:hAnsi="宋体"/>
                <w:sz w:val="21"/>
                <w:szCs w:val="21"/>
                <w:highlight w:val="none"/>
                <w:lang w:eastAsia="zh-CN"/>
              </w:rPr>
              <w:t>铣床</w:t>
            </w:r>
            <w:r>
              <w:rPr>
                <w:rFonts w:hint="eastAsia" w:ascii="宋体" w:hAnsi="宋体"/>
                <w:sz w:val="21"/>
                <w:szCs w:val="21"/>
                <w:highlight w:val="none"/>
              </w:rPr>
              <w:t>、</w:t>
            </w:r>
            <w:r>
              <w:rPr>
                <w:rFonts w:hint="eastAsia" w:ascii="宋体" w:hAnsi="宋体"/>
                <w:sz w:val="21"/>
                <w:szCs w:val="21"/>
                <w:highlight w:val="none"/>
                <w:lang w:val="en-US" w:eastAsia="zh-CN"/>
              </w:rPr>
              <w:t>钻床</w:t>
            </w:r>
            <w:r>
              <w:rPr>
                <w:rFonts w:hint="eastAsia" w:ascii="宋体" w:hAnsi="宋体"/>
                <w:sz w:val="21"/>
                <w:szCs w:val="21"/>
                <w:highlight w:val="none"/>
                <w:lang w:eastAsia="zh-CN"/>
              </w:rPr>
              <w:t>、</w:t>
            </w:r>
            <w:r>
              <w:rPr>
                <w:rFonts w:hint="eastAsia" w:ascii="宋体" w:hAnsi="宋体"/>
                <w:sz w:val="21"/>
                <w:szCs w:val="21"/>
                <w:highlight w:val="none"/>
                <w:lang w:val="en-US" w:eastAsia="zh-CN"/>
              </w:rPr>
              <w:t>冲压机、单头弯管机</w:t>
            </w:r>
            <w:r>
              <w:rPr>
                <w:rFonts w:hint="eastAsia" w:ascii="宋体" w:hAnsi="宋体"/>
                <w:sz w:val="21"/>
                <w:szCs w:val="21"/>
                <w:highlight w:val="none"/>
              </w:rPr>
              <w:t>等</w:t>
            </w:r>
            <w:r>
              <w:rPr>
                <w:rFonts w:hint="eastAsia" w:ascii="宋体" w:hAnsi="宋体"/>
                <w:sz w:val="21"/>
                <w:szCs w:val="21"/>
                <w:highlight w:val="none"/>
                <w:lang w:val="en-US" w:eastAsia="zh-CN"/>
              </w:rPr>
              <w:t>37套</w:t>
            </w:r>
            <w:r>
              <w:rPr>
                <w:rFonts w:hint="eastAsia" w:ascii="宋体" w:hAnsi="宋体"/>
                <w:sz w:val="21"/>
                <w:szCs w:val="21"/>
                <w:highlight w:val="none"/>
              </w:rPr>
              <w:t>设备</w:t>
            </w:r>
            <w:r>
              <w:rPr>
                <w:rFonts w:hint="eastAsia" w:ascii="宋体" w:hAnsi="宋体" w:cs="宋体"/>
                <w:sz w:val="21"/>
                <w:szCs w:val="21"/>
                <w:highlight w:val="none"/>
                <w:lang w:val="en-US" w:eastAsia="zh-CN"/>
              </w:rPr>
              <w:t>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52"/>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rFonts w:hint="eastAsia"/>
                <w:highlight w:val="none"/>
                <w:u w:val="single"/>
                <w:lang w:val="en-US" w:eastAsia="zh-CN"/>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w:t>
            </w:r>
            <w:r>
              <w:rPr>
                <w:rFonts w:hint="eastAsia"/>
                <w:highlight w:val="none"/>
              </w:rPr>
              <w:t>，但是还有不足需要补充：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6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宋体" w:hAnsi="宋体"/>
                <w:sz w:val="21"/>
                <w:szCs w:val="21"/>
                <w:highlight w:val="none"/>
              </w:rPr>
              <w:t>螺纹塞规</w:t>
            </w:r>
            <w:r>
              <w:rPr>
                <w:rFonts w:hint="eastAsia" w:ascii="宋体" w:hAnsi="宋体"/>
                <w:sz w:val="21"/>
                <w:szCs w:val="21"/>
                <w:highlight w:val="none"/>
                <w:lang w:eastAsia="zh-CN"/>
              </w:rPr>
              <w:t>、</w:t>
            </w:r>
            <w:r>
              <w:rPr>
                <w:rFonts w:hint="eastAsia" w:ascii="宋体" w:hAnsi="宋体"/>
                <w:sz w:val="21"/>
                <w:szCs w:val="21"/>
                <w:highlight w:val="none"/>
              </w:rPr>
              <w:t>外径千分尺</w:t>
            </w:r>
            <w:r>
              <w:rPr>
                <w:rFonts w:hint="eastAsia" w:ascii="宋体" w:hAnsi="宋体"/>
                <w:sz w:val="21"/>
                <w:szCs w:val="21"/>
                <w:highlight w:val="none"/>
                <w:lang w:eastAsia="zh-CN"/>
              </w:rPr>
              <w:t>、</w:t>
            </w:r>
            <w:r>
              <w:rPr>
                <w:rFonts w:hint="eastAsia" w:ascii="宋体" w:hAnsi="宋体"/>
                <w:sz w:val="21"/>
                <w:szCs w:val="21"/>
                <w:highlight w:val="none"/>
              </w:rPr>
              <w:t>游标卡尺</w:t>
            </w:r>
            <w:r>
              <w:rPr>
                <w:rFonts w:hint="eastAsia" w:ascii="宋体" w:hAnsi="宋体"/>
                <w:sz w:val="21"/>
                <w:szCs w:val="21"/>
                <w:highlight w:val="none"/>
                <w:lang w:eastAsia="zh-CN"/>
              </w:rPr>
              <w:t>、</w:t>
            </w:r>
            <w:r>
              <w:rPr>
                <w:rFonts w:hint="eastAsia" w:ascii="宋体" w:hAnsi="宋体"/>
                <w:sz w:val="21"/>
                <w:szCs w:val="21"/>
                <w:highlight w:val="none"/>
              </w:rPr>
              <w:t>高度卡尺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jc w:val="left"/>
              <w:rPr>
                <w:highlight w:val="none"/>
              </w:rPr>
            </w:pPr>
            <w:r>
              <w:rPr>
                <w:rFonts w:hint="eastAsia"/>
                <w:highlight w:val="none"/>
              </w:rPr>
              <w:t>审核期间内设计和开发新产品/项目名称：</w:t>
            </w:r>
            <w:r>
              <w:rPr>
                <w:rFonts w:hint="eastAsia"/>
                <w:highlight w:val="none"/>
                <w:u w:val="single"/>
              </w:rPr>
              <w:t xml:space="preserve">  </w:t>
            </w:r>
            <w:r>
              <w:rPr>
                <w:rFonts w:hint="eastAsia" w:ascii="宋体" w:hAnsi="宋体" w:eastAsia="宋体" w:cs="Times New Roman"/>
                <w:color w:val="000000"/>
                <w:szCs w:val="21"/>
                <w:highlight w:val="none"/>
                <w:lang w:val="en-US" w:eastAsia="zh-CN"/>
              </w:rPr>
              <w:t>油箱 BD30.7.1.4.1</w:t>
            </w:r>
            <w:r>
              <w:rPr>
                <w:rFonts w:hint="eastAsia"/>
                <w:highlight w:val="none"/>
                <w:u w:val="single"/>
              </w:rPr>
              <w:t xml:space="preserve">               </w:t>
            </w:r>
          </w:p>
          <w:p>
            <w:pPr>
              <w:shd w:val="clear" w:color="auto" w:fill="C7DAF1" w:themeFill="text2" w:themeFillTint="32"/>
              <w:jc w:val="left"/>
              <w:rPr>
                <w:highlight w:val="none"/>
              </w:rPr>
            </w:pPr>
            <w:r>
              <w:rPr>
                <w:rFonts w:hint="eastAsia"/>
                <w:highlight w:val="none"/>
              </w:rPr>
              <w:t>该项目的设计和开发的输入、输出、变更进行了控制。</w:t>
            </w:r>
          </w:p>
          <w:p>
            <w:pPr>
              <w:shd w:val="clear" w:color="auto" w:fill="C7DAF1" w:themeFill="text2" w:themeFillTint="32"/>
              <w:rPr>
                <w:highlight w:val="none"/>
              </w:rPr>
            </w:pPr>
            <w:r>
              <w:rPr>
                <w:rFonts w:hint="eastAsia"/>
                <w:highlight w:val="none"/>
              </w:rPr>
              <w:t>设计和开发控制：</w:t>
            </w:r>
            <w:r>
              <w:rPr>
                <w:rFonts w:hint="eastAsia" w:ascii="Wingdings" w:hAnsi="Wingdings"/>
                <w:highlight w:val="none"/>
                <w:lang w:eastAsia="zh-CN"/>
              </w:rPr>
              <w:sym w:font="Wingdings 2" w:char="0052"/>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bookmarkStart w:id="35" w:name="_GoBack" w:colFirst="1" w:colLast="1"/>
            <w:bookmarkEnd w:id="35"/>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default" w:ascii="Times New Roman" w:hAnsi="Times New Roman" w:eastAsia="宋体" w:cs="Times New Roman"/>
                      <w:lang w:val="en-US" w:eastAsia="zh-CN"/>
                    </w:rPr>
                  </w:pPr>
                  <w:r>
                    <w:rPr>
                      <w:sz w:val="20"/>
                    </w:rPr>
                    <w:t>建筑工程机械设备液压油管、油箱的生产</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highlight w:val="none"/>
                    </w:rPr>
                    <w:t>焊接过程</w:t>
                  </w:r>
                  <w:r>
                    <w:rPr>
                      <w:rFonts w:hint="eastAsia"/>
                      <w:highlight w:val="none"/>
                      <w:lang w:eastAsia="zh-CN"/>
                    </w:rPr>
                    <w:t>、</w:t>
                  </w:r>
                  <w:r>
                    <w:rPr>
                      <w:rFonts w:hint="eastAsia"/>
                      <w:highlight w:val="none"/>
                      <w:lang w:val="en-US" w:eastAsia="zh-CN"/>
                    </w:rPr>
                    <w:t>设计开发、表面处理</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highlight w:val="none"/>
              </w:rPr>
              <w:t>焊接过程</w:t>
            </w:r>
            <w:r>
              <w:rPr>
                <w:rFonts w:hint="eastAsia"/>
                <w:highlight w:val="none"/>
                <w:lang w:eastAsia="zh-CN"/>
              </w:rPr>
              <w:t>、</w:t>
            </w:r>
            <w:r>
              <w:rPr>
                <w:rFonts w:hint="eastAsia"/>
                <w:highlight w:val="none"/>
                <w:lang w:val="en-US" w:eastAsia="zh-CN"/>
              </w:rPr>
              <w:t>设计开发、表面处理</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 w:val="24"/>
              </w:rPr>
              <w:t>2</w:t>
            </w:r>
            <w:r>
              <w:rPr>
                <w:rFonts w:ascii="楷体" w:hAnsi="楷体" w:eastAsia="楷体"/>
                <w:sz w:val="24"/>
              </w:rPr>
              <w:t>02</w:t>
            </w:r>
            <w:r>
              <w:rPr>
                <w:rFonts w:hint="eastAsia" w:ascii="楷体" w:hAnsi="楷体" w:eastAsia="楷体"/>
                <w:sz w:val="24"/>
              </w:rPr>
              <w:t>2年3</w:t>
            </w:r>
            <w:r>
              <w:rPr>
                <w:rFonts w:ascii="楷体" w:hAnsi="楷体" w:eastAsia="楷体"/>
                <w:sz w:val="24"/>
              </w:rPr>
              <w:t>月10日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color w:val="000000"/>
                <w:szCs w:val="24"/>
                <w:highlight w:val="none"/>
              </w:rPr>
              <w:t>2022年3月1</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78B5EF9"/>
    <w:rsid w:val="07D433FC"/>
    <w:rsid w:val="081952B3"/>
    <w:rsid w:val="0AFD2C6A"/>
    <w:rsid w:val="112278CE"/>
    <w:rsid w:val="12957C2C"/>
    <w:rsid w:val="14357918"/>
    <w:rsid w:val="150F3CC6"/>
    <w:rsid w:val="181C07AE"/>
    <w:rsid w:val="19516FA3"/>
    <w:rsid w:val="21556F04"/>
    <w:rsid w:val="21957C48"/>
    <w:rsid w:val="233174FD"/>
    <w:rsid w:val="23E12CD1"/>
    <w:rsid w:val="25CD79B1"/>
    <w:rsid w:val="27F751B9"/>
    <w:rsid w:val="28BA1D43"/>
    <w:rsid w:val="2F665A68"/>
    <w:rsid w:val="34B37134"/>
    <w:rsid w:val="35A818A1"/>
    <w:rsid w:val="35B00755"/>
    <w:rsid w:val="383C4522"/>
    <w:rsid w:val="38FE7A29"/>
    <w:rsid w:val="3A1E2E4E"/>
    <w:rsid w:val="3C9708C1"/>
    <w:rsid w:val="3DAC5CA6"/>
    <w:rsid w:val="3FD708DD"/>
    <w:rsid w:val="42D00689"/>
    <w:rsid w:val="44FC3010"/>
    <w:rsid w:val="455C4456"/>
    <w:rsid w:val="456F0C00"/>
    <w:rsid w:val="51FE0D6E"/>
    <w:rsid w:val="56A879B3"/>
    <w:rsid w:val="5C190553"/>
    <w:rsid w:val="5C5E240A"/>
    <w:rsid w:val="5C7B745F"/>
    <w:rsid w:val="5CE15514"/>
    <w:rsid w:val="5EF534F9"/>
    <w:rsid w:val="600F05EB"/>
    <w:rsid w:val="65E10333"/>
    <w:rsid w:val="682E35D8"/>
    <w:rsid w:val="69192872"/>
    <w:rsid w:val="6B7632CC"/>
    <w:rsid w:val="6EA21848"/>
    <w:rsid w:val="72834520"/>
    <w:rsid w:val="7C553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8103</Words>
  <Characters>8687</Characters>
  <Lines>150</Lines>
  <Paragraphs>42</Paragraphs>
  <TotalTime>0</TotalTime>
  <ScaleCrop>false</ScaleCrop>
  <LinksUpToDate>false</LinksUpToDate>
  <CharactersWithSpaces>9630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2022-05-17T08:18:06Z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