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5B660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459"/>
      </w:tblGrid>
      <w:tr w:rsidR="003C57AA" w:rsidTr="00EA5E9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71" w:type="dxa"/>
            <w:gridSpan w:val="14"/>
            <w:vAlign w:val="center"/>
          </w:tcPr>
          <w:p w:rsidR="00F923D7" w:rsidRDefault="005B660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浙江富华管业有限公司</w:t>
            </w:r>
            <w:bookmarkEnd w:id="0"/>
          </w:p>
        </w:tc>
      </w:tr>
      <w:tr w:rsidR="003C57AA" w:rsidTr="00EA5E9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4"/>
            <w:vAlign w:val="center"/>
          </w:tcPr>
          <w:p w:rsidR="00F923D7" w:rsidRDefault="005B660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诸暨市店口镇工业区</w:t>
            </w:r>
            <w:bookmarkEnd w:id="1"/>
          </w:p>
        </w:tc>
      </w:tr>
      <w:tr w:rsidR="003C57AA" w:rsidTr="00EA5E9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傅正江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B660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0575-87660186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F923D7" w:rsidRDefault="008E7E5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C57AA" w:rsidTr="00EA5E9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傅正江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F923D7" w:rsidRDefault="008E7E55" w:rsidP="00F923D7">
            <w:pPr>
              <w:rPr>
                <w:sz w:val="21"/>
                <w:szCs w:val="21"/>
              </w:rPr>
            </w:pPr>
          </w:p>
        </w:tc>
      </w:tr>
      <w:tr w:rsidR="003C57AA" w:rsidTr="00EA5E9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0150-2018-Q-2019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8"/>
            <w:vAlign w:val="center"/>
          </w:tcPr>
          <w:p w:rsidR="00F923D7" w:rsidRPr="0038250D" w:rsidRDefault="008E7E55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6603">
              <w:rPr>
                <w:spacing w:val="-2"/>
                <w:sz w:val="20"/>
              </w:rPr>
              <w:t>QMS</w:t>
            </w:r>
            <w:r w:rsidR="005B6603">
              <w:rPr>
                <w:rFonts w:hint="eastAsia"/>
                <w:sz w:val="20"/>
              </w:rPr>
              <w:t>□</w:t>
            </w:r>
            <w:r w:rsidR="005B6603">
              <w:rPr>
                <w:rFonts w:hint="eastAsia"/>
                <w:sz w:val="20"/>
              </w:rPr>
              <w:t>5</w:t>
            </w:r>
            <w:r w:rsidR="005B6603">
              <w:rPr>
                <w:sz w:val="20"/>
              </w:rPr>
              <w:t>0430</w:t>
            </w:r>
            <w:r w:rsidR="005B6603">
              <w:rPr>
                <w:rFonts w:hint="eastAsia"/>
                <w:sz w:val="20"/>
              </w:rPr>
              <w:t>□</w:t>
            </w:r>
            <w:r w:rsidR="005B6603">
              <w:rPr>
                <w:spacing w:val="-2"/>
                <w:sz w:val="20"/>
              </w:rPr>
              <w:t>EMS</w:t>
            </w:r>
            <w:r w:rsidR="005B6603">
              <w:rPr>
                <w:rFonts w:hint="eastAsia"/>
                <w:sz w:val="20"/>
              </w:rPr>
              <w:t>□</w:t>
            </w:r>
            <w:r w:rsidR="005B6603">
              <w:rPr>
                <w:spacing w:val="-2"/>
                <w:sz w:val="20"/>
              </w:rPr>
              <w:t>OHSMS</w:t>
            </w:r>
            <w:r w:rsidR="005B6603">
              <w:rPr>
                <w:rFonts w:ascii="宋体" w:hAnsi="宋体" w:hint="eastAsia"/>
              </w:rPr>
              <w:t xml:space="preserve"> </w:t>
            </w:r>
          </w:p>
        </w:tc>
      </w:tr>
      <w:tr w:rsidR="003C57AA" w:rsidTr="00EA5E9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4"/>
            <w:vAlign w:val="center"/>
          </w:tcPr>
          <w:p w:rsidR="00F923D7" w:rsidRDefault="005B660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3C57AA" w:rsidTr="00EA5E9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4"/>
          </w:tcPr>
          <w:p w:rsidR="00F923D7" w:rsidRDefault="00EA5E9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5B6603">
              <w:rPr>
                <w:rFonts w:ascii="宋体" w:hAnsi="宋体" w:hint="eastAsia"/>
                <w:b/>
                <w:bCs/>
                <w:sz w:val="20"/>
              </w:rPr>
              <w:t>认证注册：__________</w:t>
            </w:r>
          </w:p>
          <w:p w:rsidR="003C57AA" w:rsidRDefault="00EA5E9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6603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C57AA" w:rsidRDefault="005B660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C57AA" w:rsidRDefault="005B660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C57AA" w:rsidRDefault="005B660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C57AA" w:rsidTr="00EA5E9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B660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铝塑复合压力管、三型聚丙烯（</w:t>
            </w:r>
            <w:r>
              <w:rPr>
                <w:sz w:val="20"/>
              </w:rPr>
              <w:t>PP-R</w:t>
            </w:r>
            <w:r>
              <w:rPr>
                <w:sz w:val="20"/>
              </w:rPr>
              <w:t>）管材管件、</w:t>
            </w:r>
            <w:r>
              <w:rPr>
                <w:sz w:val="20"/>
              </w:rPr>
              <w:t>PE-RT</w:t>
            </w:r>
            <w:r>
              <w:rPr>
                <w:sz w:val="20"/>
              </w:rPr>
              <w:t>地暖管的生产和服务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F923D7" w:rsidRDefault="005B660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14.02.04</w:t>
            </w:r>
            <w:bookmarkEnd w:id="10"/>
          </w:p>
        </w:tc>
      </w:tr>
      <w:tr w:rsidR="003C57AA" w:rsidTr="00EA5E9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4"/>
            <w:vAlign w:val="center"/>
          </w:tcPr>
          <w:p w:rsidR="0038250D" w:rsidRPr="0038250D" w:rsidRDefault="005B660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B660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B660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B660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B660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E7E55" w:rsidP="008E7E5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660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B660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B660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660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B660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</w:tc>
      </w:tr>
      <w:tr w:rsidR="003C57AA" w:rsidTr="00EA5E9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4"/>
            <w:vAlign w:val="center"/>
          </w:tcPr>
          <w:p w:rsidR="00F923D7" w:rsidRDefault="005B6603" w:rsidP="00EA5E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C57AA" w:rsidTr="00EA5E9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4"/>
            <w:vAlign w:val="center"/>
          </w:tcPr>
          <w:p w:rsidR="00F923D7" w:rsidRDefault="005B660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C57AA" w:rsidTr="00EA5E93">
        <w:trPr>
          <w:trHeight w:val="286"/>
        </w:trPr>
        <w:tc>
          <w:tcPr>
            <w:tcW w:w="10456" w:type="dxa"/>
            <w:gridSpan w:val="17"/>
            <w:vAlign w:val="center"/>
          </w:tcPr>
          <w:p w:rsidR="00F923D7" w:rsidRDefault="005B660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C57AA" w:rsidTr="00EA5E9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9" w:type="dxa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C57AA" w:rsidTr="00EA5E9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2017-N1QMS-2042317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459" w:type="dxa"/>
            <w:vAlign w:val="center"/>
          </w:tcPr>
          <w:p w:rsidR="00F923D7" w:rsidRDefault="005B660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ISC-42317</w:t>
            </w:r>
          </w:p>
        </w:tc>
      </w:tr>
      <w:tr w:rsidR="003C57AA" w:rsidTr="00EA5E93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  <w:p w:rsidR="006C1EBD" w:rsidRDefault="008E7E55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</w:tc>
        <w:tc>
          <w:tcPr>
            <w:tcW w:w="1459" w:type="dxa"/>
            <w:vAlign w:val="center"/>
          </w:tcPr>
          <w:p w:rsidR="00F923D7" w:rsidRDefault="008E7E55" w:rsidP="00F923D7">
            <w:pPr>
              <w:rPr>
                <w:sz w:val="20"/>
              </w:rPr>
            </w:pPr>
          </w:p>
        </w:tc>
      </w:tr>
      <w:tr w:rsidR="003C57AA" w:rsidTr="00EA5E93">
        <w:trPr>
          <w:trHeight w:val="825"/>
        </w:trPr>
        <w:tc>
          <w:tcPr>
            <w:tcW w:w="10456" w:type="dxa"/>
            <w:gridSpan w:val="17"/>
            <w:vAlign w:val="center"/>
          </w:tcPr>
          <w:p w:rsidR="00F923D7" w:rsidRDefault="005B660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C57AA" w:rsidTr="00EA5E93">
        <w:trPr>
          <w:trHeight w:val="510"/>
        </w:trPr>
        <w:tc>
          <w:tcPr>
            <w:tcW w:w="1201" w:type="dxa"/>
            <w:vAlign w:val="center"/>
          </w:tcPr>
          <w:p w:rsidR="006C1EBD" w:rsidRDefault="005B660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D07AB" w:rsidP="006C1EBD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B660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B660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152" w:type="dxa"/>
            <w:gridSpan w:val="7"/>
            <w:vMerge w:val="restart"/>
            <w:vAlign w:val="center"/>
          </w:tcPr>
          <w:p w:rsidR="006C1EBD" w:rsidRDefault="008E7E55" w:rsidP="006C1EBD"/>
        </w:tc>
      </w:tr>
      <w:tr w:rsidR="003C57AA" w:rsidTr="00EA5E93">
        <w:trPr>
          <w:trHeight w:val="211"/>
        </w:trPr>
        <w:tc>
          <w:tcPr>
            <w:tcW w:w="1201" w:type="dxa"/>
            <w:vAlign w:val="center"/>
          </w:tcPr>
          <w:p w:rsidR="006C1EBD" w:rsidRDefault="005B660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E7E55" w:rsidP="006C1EBD">
            <w:pPr>
              <w:rPr>
                <w:sz w:val="20"/>
              </w:rPr>
            </w:pPr>
          </w:p>
          <w:p w:rsidR="006C1EBD" w:rsidRDefault="002D07A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13621261449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E7E55" w:rsidP="006C1EBD">
            <w:pPr>
              <w:rPr>
                <w:sz w:val="20"/>
              </w:rPr>
            </w:pPr>
          </w:p>
        </w:tc>
        <w:tc>
          <w:tcPr>
            <w:tcW w:w="4152" w:type="dxa"/>
            <w:gridSpan w:val="7"/>
            <w:vMerge/>
            <w:vAlign w:val="center"/>
          </w:tcPr>
          <w:p w:rsidR="006C1EBD" w:rsidRDefault="008E7E55" w:rsidP="006C1EBD"/>
        </w:tc>
      </w:tr>
      <w:tr w:rsidR="003C57AA" w:rsidTr="00EA5E93">
        <w:trPr>
          <w:trHeight w:val="588"/>
        </w:trPr>
        <w:tc>
          <w:tcPr>
            <w:tcW w:w="1201" w:type="dxa"/>
            <w:vAlign w:val="center"/>
          </w:tcPr>
          <w:p w:rsidR="006C1EBD" w:rsidRDefault="005B660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D07A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2019-12-11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B660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152" w:type="dxa"/>
            <w:gridSpan w:val="7"/>
            <w:vAlign w:val="center"/>
          </w:tcPr>
          <w:p w:rsidR="006C1EBD" w:rsidRDefault="008E7E55" w:rsidP="006C1EBD"/>
        </w:tc>
      </w:tr>
    </w:tbl>
    <w:p w:rsidR="002D07AB" w:rsidRDefault="002D07AB" w:rsidP="002D07AB">
      <w:pPr>
        <w:ind w:left="360"/>
        <w:rPr>
          <w:rFonts w:ascii="宋体" w:hAnsi="宋体"/>
          <w:sz w:val="28"/>
        </w:rPr>
      </w:pPr>
    </w:p>
    <w:p w:rsidR="002D07AB" w:rsidRPr="002D07AB" w:rsidRDefault="002D07AB" w:rsidP="002D07AB">
      <w:pPr>
        <w:ind w:left="360"/>
        <w:rPr>
          <w:rFonts w:ascii="宋体" w:hAnsi="宋体"/>
          <w:sz w:val="28"/>
        </w:rPr>
      </w:pPr>
    </w:p>
    <w:p w:rsidR="00EA5E93" w:rsidRPr="00EA5E93" w:rsidRDefault="001D701A" w:rsidP="00EA5E93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</w:rPr>
      </w:pPr>
      <w:r w:rsidRPr="001D701A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3074" type="#_x0000_t202" style="position:absolute;left:0;text-align:left;margin-left:-87.25pt;margin-top:-62.7pt;width:13.5pt;height:13.15pt;z-index:251660288;mso-position-horizontal-relative:text;mso-position-vertical-relative:text" filled="f" stroked="f">
            <v:textbox inset="0,0,0,0">
              <w:txbxContent>
                <w:p w:rsidR="00EA5E93" w:rsidRDefault="00EA5E93" w:rsidP="00EA5E93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EA5E93" w:rsidRPr="00EA5E93">
        <w:rPr>
          <w:rFonts w:ascii="宋体" w:hAnsi="宋体" w:hint="eastAsia"/>
          <w:b/>
          <w:sz w:val="28"/>
        </w:rPr>
        <w:t>附表</w:t>
      </w:r>
      <w:r w:rsidR="00EA5E93" w:rsidRPr="00EA5E93">
        <w:rPr>
          <w:rFonts w:ascii="宋体" w:hAnsi="宋体"/>
          <w:b/>
          <w:sz w:val="28"/>
        </w:rPr>
        <w:t>(</w:t>
      </w:r>
      <w:r w:rsidR="00EA5E93" w:rsidRPr="00EA5E93">
        <w:rPr>
          <w:rFonts w:ascii="宋体" w:hAnsi="宋体" w:hint="eastAsia"/>
          <w:b/>
          <w:sz w:val="28"/>
        </w:rPr>
        <w:t>审核具体安排</w:t>
      </w:r>
      <w:r w:rsidR="00EA5E93" w:rsidRPr="00EA5E93">
        <w:rPr>
          <w:rFonts w:ascii="宋体" w:hAnsi="宋体"/>
          <w:b/>
          <w:sz w:val="28"/>
        </w:rPr>
        <w:t>)</w:t>
      </w:r>
      <w:r w:rsidR="00EA5E93" w:rsidRPr="00EA5E93">
        <w:rPr>
          <w:rFonts w:ascii="宋体" w:hAnsi="宋体"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418"/>
        <w:gridCol w:w="2511"/>
        <w:gridCol w:w="5143"/>
      </w:tblGrid>
      <w:tr w:rsidR="00EA5E93" w:rsidRPr="00EA5E93" w:rsidTr="007A3803">
        <w:tc>
          <w:tcPr>
            <w:tcW w:w="2802" w:type="dxa"/>
            <w:gridSpan w:val="2"/>
          </w:tcPr>
          <w:p w:rsidR="00EA5E93" w:rsidRPr="00EA5E93" w:rsidRDefault="001D701A" w:rsidP="00EA5E93">
            <w:pPr>
              <w:ind w:rightChars="-75" w:right="-180"/>
              <w:rPr>
                <w:rFonts w:ascii="黑体" w:eastAsia="黑体" w:hAnsi="黑体"/>
                <w:sz w:val="18"/>
                <w:szCs w:val="18"/>
              </w:rPr>
            </w:pPr>
            <w:r w:rsidRPr="001D701A">
              <w:rPr>
                <w:rFonts w:ascii="黑体" w:eastAsia="黑体" w:hAnsi="黑体"/>
                <w:b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3075" type="#_x0000_t32" style="position:absolute;left:0;text-align:left;margin-left:-5.05pt;margin-top:1.2pt;width:126.5pt;height:33.15pt;z-index:251661312" o:connectortype="straight" strokecolor="#739cc3" strokeweight=".25pt"/>
              </w:pict>
            </w:r>
            <w:r w:rsidR="00EA5E93"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  <w:r w:rsidR="00EA5E93" w:rsidRPr="00EA5E93">
              <w:rPr>
                <w:rFonts w:ascii="黑体" w:eastAsia="黑体" w:hAnsi="黑体" w:hint="eastAsia"/>
                <w:sz w:val="18"/>
                <w:szCs w:val="18"/>
              </w:rPr>
              <w:t xml:space="preserve">           安排</w:t>
            </w:r>
          </w:p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sz w:val="18"/>
                <w:szCs w:val="18"/>
              </w:rPr>
              <w:t>时间</w:t>
            </w:r>
          </w:p>
        </w:tc>
        <w:tc>
          <w:tcPr>
            <w:tcW w:w="2511" w:type="dxa"/>
          </w:tcPr>
          <w:p w:rsidR="00EA5E93" w:rsidRPr="00EA5E93" w:rsidRDefault="00EA5E93" w:rsidP="00EA5E9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A5E93">
              <w:rPr>
                <w:rFonts w:ascii="宋体" w:hAnsi="宋体" w:hint="eastAsia"/>
                <w:sz w:val="18"/>
                <w:szCs w:val="18"/>
              </w:rPr>
              <w:t>相关标准条款</w:t>
            </w: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 w:firstLineChars="700" w:firstLine="126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宋体" w:hAnsi="宋体" w:hint="eastAsia"/>
                <w:sz w:val="18"/>
                <w:szCs w:val="18"/>
              </w:rPr>
              <w:t>审核内容</w:t>
            </w:r>
          </w:p>
        </w:tc>
      </w:tr>
      <w:tr w:rsidR="00EA5E93" w:rsidRPr="00EA5E93" w:rsidTr="007A3803">
        <w:tc>
          <w:tcPr>
            <w:tcW w:w="1384" w:type="dxa"/>
            <w:vMerge w:val="restart"/>
          </w:tcPr>
          <w:p w:rsidR="00EA5E93" w:rsidRPr="00EA5E93" w:rsidRDefault="005B660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2019-12</w:t>
            </w:r>
            <w:r w:rsidR="00EA5E93"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-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8:00-8：30</w:t>
            </w: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8：</w:t>
            </w:r>
            <w:r w:rsidR="00E83BD5">
              <w:rPr>
                <w:rFonts w:ascii="黑体" w:eastAsia="黑体" w:hAnsi="黑体" w:hint="eastAsia"/>
                <w:b/>
                <w:sz w:val="18"/>
                <w:szCs w:val="18"/>
              </w:rPr>
              <w:t>30-10</w:t>
            </w: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:00</w:t>
            </w:r>
          </w:p>
        </w:tc>
        <w:tc>
          <w:tcPr>
            <w:tcW w:w="2511" w:type="dxa"/>
          </w:tcPr>
          <w:p w:rsidR="00EA5E93" w:rsidRPr="00EA5E93" w:rsidRDefault="00EA5E93" w:rsidP="00EA5E93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sz w:val="18"/>
                <w:szCs w:val="18"/>
              </w:rPr>
              <w:t>管理层</w:t>
            </w: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：</w:t>
            </w:r>
          </w:p>
          <w:p w:rsidR="00EA5E93" w:rsidRPr="00EA5E93" w:rsidRDefault="00EA5E93" w:rsidP="00EA5E9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1、4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2、4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3、4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4、5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1、5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2、5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3、6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1、6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2、6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3、7.1.1、9.3、10.1、10.3</w:t>
            </w:r>
          </w:p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4.1（理解组织及其环境）；4.2（理解相关方的需求</w:t>
            </w:r>
            <w:proofErr w:type="gramStart"/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和</w:t>
            </w:r>
            <w:proofErr w:type="gramEnd"/>
          </w:p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期望）；4.3（确定质量 管理体系的范围）；4.4（质量</w:t>
            </w:r>
          </w:p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管理体系及其过程）；5.1（领导作用和承诺）；5.2</w:t>
            </w:r>
          </w:p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（方针）；5.3（组织的岗位、职责和权限）；6.1</w:t>
            </w:r>
          </w:p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（应对风险和机遇的措施）；6.2（质量目标及其实施</w:t>
            </w:r>
          </w:p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的策划）；6.3（变更的策划）；7.1.1（资源总则）；</w:t>
            </w:r>
          </w:p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9.3（管理评审）；10.1（持续改进总则）；10.3（持续</w:t>
            </w:r>
          </w:p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改进）；</w:t>
            </w: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A5E93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10:00-11</w:t>
            </w:r>
            <w:r w:rsidR="00EA5E93"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:00</w:t>
            </w: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办公室：</w:t>
            </w:r>
          </w:p>
          <w:p w:rsidR="00EA5E93" w:rsidRPr="007A3803" w:rsidRDefault="007A3803" w:rsidP="00EA5E93">
            <w:pPr>
              <w:ind w:rightChars="-75" w:right="-180"/>
              <w:rPr>
                <w:rFonts w:ascii="宋体" w:hAnsi="宋体"/>
                <w:sz w:val="18"/>
                <w:szCs w:val="18"/>
              </w:rPr>
            </w:pPr>
            <w:r w:rsidRPr="007A3803">
              <w:rPr>
                <w:rFonts w:ascii="宋体" w:hAnsi="宋体" w:hint="eastAsia"/>
                <w:b/>
                <w:bCs/>
                <w:sz w:val="18"/>
                <w:szCs w:val="18"/>
              </w:rPr>
              <w:t>5.3、6.2、7.1.2、7.2、</w:t>
            </w:r>
            <w:r w:rsidRPr="007A3803">
              <w:rPr>
                <w:rFonts w:ascii="宋体" w:hAnsi="宋体" w:cs="宋体" w:hint="eastAsia"/>
                <w:b/>
                <w:sz w:val="18"/>
                <w:szCs w:val="18"/>
              </w:rPr>
              <w:t>9.2</w:t>
            </w: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5.3（组织的岗位、职责和权限）；6.2（质量目标及其</w:t>
            </w:r>
          </w:p>
          <w:p w:rsidR="00EA5E93" w:rsidRPr="00EA5E93" w:rsidRDefault="00EA5E93" w:rsidP="00EA5E93">
            <w:pPr>
              <w:ind w:rightChars="-75" w:right="-18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实施的策划）；7.1.2（人 员）；</w:t>
            </w:r>
            <w:r w:rsidR="007A3803" w:rsidRPr="00EA5E9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 w:rsidRPr="00EA5E9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7.2（能力）；9.2（内</w:t>
            </w:r>
          </w:p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部审核）；</w:t>
            </w:r>
          </w:p>
        </w:tc>
      </w:tr>
      <w:tr w:rsidR="00E83BD5" w:rsidRPr="00EA5E93" w:rsidTr="007A3803">
        <w:tc>
          <w:tcPr>
            <w:tcW w:w="1384" w:type="dxa"/>
            <w:vMerge/>
          </w:tcPr>
          <w:p w:rsidR="00E83BD5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BD5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11:00-12:00</w:t>
            </w:r>
          </w:p>
        </w:tc>
        <w:tc>
          <w:tcPr>
            <w:tcW w:w="2511" w:type="dxa"/>
          </w:tcPr>
          <w:p w:rsidR="00E83BD5" w:rsidRPr="00EA5E93" w:rsidRDefault="00E83BD5" w:rsidP="00E83BD5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供销部：</w:t>
            </w:r>
          </w:p>
          <w:p w:rsidR="00E83BD5" w:rsidRPr="00EA5E93" w:rsidRDefault="00E83BD5" w:rsidP="00E83BD5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EA5E93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3、6.2、8.4、8.5.3、8.5.4、8.5.5、8.5.6、9.1.2</w:t>
            </w:r>
          </w:p>
          <w:p w:rsidR="00E83BD5" w:rsidRPr="00E83BD5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5143" w:type="dxa"/>
          </w:tcPr>
          <w:p w:rsidR="00E83BD5" w:rsidRPr="00EA5E93" w:rsidRDefault="00E83BD5" w:rsidP="00E83BD5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5.3（组织的岗位、职责和权限）；6.2（质量目标及其</w:t>
            </w:r>
          </w:p>
          <w:p w:rsidR="00E83BD5" w:rsidRPr="00EA5E93" w:rsidRDefault="00E83BD5" w:rsidP="00636E00">
            <w:pPr>
              <w:ind w:rightChars="-75" w:right="-18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实施的策划）； 8.4（外部提供过程、产品和服务的控制）；8.5.3（顾客 或外部供方的财产）；8.5.5（交付后的活动）；9.1.2（顾客满意）；</w:t>
            </w: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宋体" w:hAnsi="宋体"/>
                <w:b/>
                <w:i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i/>
                <w:sz w:val="18"/>
                <w:szCs w:val="18"/>
              </w:rPr>
              <w:t>午餐</w:t>
            </w: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A5E93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13:00-14</w:t>
            </w:r>
            <w:r w:rsidR="00EA5E93"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:00</w:t>
            </w:r>
          </w:p>
        </w:tc>
        <w:tc>
          <w:tcPr>
            <w:tcW w:w="2511" w:type="dxa"/>
          </w:tcPr>
          <w:p w:rsidR="00E83BD5" w:rsidRPr="00EA5E93" w:rsidRDefault="00E83BD5" w:rsidP="00E83BD5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质管部：</w:t>
            </w:r>
          </w:p>
          <w:p w:rsidR="00E83BD5" w:rsidRPr="00EA5E93" w:rsidRDefault="00E83BD5" w:rsidP="00E83BD5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5.3、6.2、7.1.5、8.6、8.7、9.1</w:t>
            </w:r>
            <w:r w:rsidR="001F69A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.1</w:t>
            </w:r>
            <w:r w:rsidRPr="00EA5E9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、9.1.3、10.2</w:t>
            </w:r>
          </w:p>
          <w:p w:rsidR="00EA5E93" w:rsidRPr="00E83BD5" w:rsidRDefault="00EA5E93" w:rsidP="00E83BD5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5143" w:type="dxa"/>
          </w:tcPr>
          <w:p w:rsidR="00E83BD5" w:rsidRDefault="00E83BD5" w:rsidP="001F69A1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5.3（组织的岗位、职责和权限）；6.2（质量目标及其实施的策划）；7.1.5（监视和测量资源）；8.6（产品和服务的放行）；8.7</w:t>
            </w:r>
          </w:p>
          <w:p w:rsidR="00E83BD5" w:rsidRDefault="00E83BD5" w:rsidP="00E83BD5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（不合格输出的控制）；9.1</w:t>
            </w:r>
            <w:r w:rsidR="001F69A1">
              <w:rPr>
                <w:rFonts w:ascii="宋体" w:hAnsi="宋体" w:hint="eastAsia"/>
                <w:b/>
                <w:bCs/>
                <w:sz w:val="18"/>
                <w:szCs w:val="18"/>
              </w:rPr>
              <w:t>.1</w:t>
            </w: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（监视、测量、分析和评价）；</w:t>
            </w:r>
          </w:p>
          <w:p w:rsidR="00EA5E93" w:rsidRPr="00EA5E93" w:rsidRDefault="00E83BD5" w:rsidP="00E83BD5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9.1.3（分析和评价）；10.2（不合格和纠正措施）；</w:t>
            </w: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A5E93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14:00-16:0</w:t>
            </w:r>
            <w:r w:rsidR="00EA5E93"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2511" w:type="dxa"/>
          </w:tcPr>
          <w:p w:rsidR="00E83BD5" w:rsidRPr="00EA5E93" w:rsidRDefault="00E83BD5" w:rsidP="00E83BD5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生产部：</w:t>
            </w:r>
          </w:p>
          <w:p w:rsidR="00EA5E93" w:rsidRPr="00EA5E93" w:rsidRDefault="00E83BD5" w:rsidP="00E83BD5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5.3、6.2、7.1.3、7.1.4、8.1、8.3、8.5.1、8.5.2、8.5.4、8.5.6</w:t>
            </w:r>
          </w:p>
        </w:tc>
        <w:tc>
          <w:tcPr>
            <w:tcW w:w="5143" w:type="dxa"/>
          </w:tcPr>
          <w:p w:rsidR="00E83BD5" w:rsidRPr="00EA5E93" w:rsidRDefault="00E83BD5" w:rsidP="00E83BD5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5.3（组织的岗位、职责和权限）；6.2（质量目标及其</w:t>
            </w:r>
          </w:p>
          <w:p w:rsidR="00E83BD5" w:rsidRDefault="00E83BD5" w:rsidP="00E83BD5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实施的策划）；7.1.3（基础设施）；7.1.4（过程运行环境）；</w:t>
            </w:r>
          </w:p>
          <w:p w:rsidR="00636E00" w:rsidRDefault="00E83BD5" w:rsidP="00E83BD5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8.1（运行策划和控制）；8.3（设计开发不适用说明）；8.5.1</w:t>
            </w:r>
          </w:p>
          <w:p w:rsidR="00E83BD5" w:rsidRPr="00EA5E93" w:rsidRDefault="00E83BD5" w:rsidP="00E83BD5">
            <w:pPr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（生产和服务提供的控制）；8.5.2（标</w:t>
            </w:r>
          </w:p>
          <w:p w:rsidR="00EA5E93" w:rsidRPr="00EA5E93" w:rsidRDefault="00E83BD5" w:rsidP="00E83BD5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识和</w:t>
            </w:r>
            <w:proofErr w:type="gramStart"/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可</w:t>
            </w:r>
            <w:proofErr w:type="gramEnd"/>
            <w:r w:rsidRPr="00EA5E93">
              <w:rPr>
                <w:rFonts w:ascii="宋体" w:hAnsi="宋体" w:hint="eastAsia"/>
                <w:b/>
                <w:bCs/>
                <w:sz w:val="18"/>
                <w:szCs w:val="18"/>
              </w:rPr>
              <w:t>追溯 性）；8.5.4（防护）；8.5.6（更改控制）</w:t>
            </w:r>
          </w:p>
        </w:tc>
      </w:tr>
      <w:tr w:rsidR="00EA5E93" w:rsidRPr="00EA5E93" w:rsidTr="007A3803">
        <w:tc>
          <w:tcPr>
            <w:tcW w:w="1384" w:type="dxa"/>
            <w:vMerge w:val="restart"/>
          </w:tcPr>
          <w:p w:rsidR="00EA5E93" w:rsidRPr="00EA5E93" w:rsidRDefault="00EA5E93" w:rsidP="00E83BD5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A5E93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16</w:t>
            </w:r>
            <w:r w:rsidR="00276D5A">
              <w:rPr>
                <w:rFonts w:ascii="黑体" w:eastAsia="黑体" w:hAnsi="黑体" w:hint="eastAsia"/>
                <w:b/>
                <w:sz w:val="18"/>
                <w:szCs w:val="18"/>
              </w:rPr>
              <w:t>:0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0-16:3</w:t>
            </w:r>
            <w:r w:rsidR="00EA5E93"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5143" w:type="dxa"/>
          </w:tcPr>
          <w:p w:rsidR="00EA5E93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/>
                <w:b/>
                <w:sz w:val="18"/>
                <w:szCs w:val="18"/>
              </w:rPr>
              <w:t>与管理</w:t>
            </w:r>
            <w:proofErr w:type="gramStart"/>
            <w:r>
              <w:rPr>
                <w:rFonts w:ascii="黑体" w:eastAsia="黑体" w:hAnsi="黑体"/>
                <w:b/>
                <w:sz w:val="18"/>
                <w:szCs w:val="18"/>
              </w:rPr>
              <w:t>层</w:t>
            </w:r>
            <w:r w:rsidRPr="00E83BD5">
              <w:rPr>
                <w:rFonts w:ascii="黑体" w:eastAsia="黑体" w:hAnsi="黑体" w:hint="eastAsia"/>
                <w:b/>
                <w:sz w:val="18"/>
                <w:szCs w:val="18"/>
              </w:rPr>
              <w:t>交流</w:t>
            </w:r>
            <w:proofErr w:type="gramEnd"/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A5E93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16:3</w:t>
            </w:r>
            <w:r w:rsidRPr="00EA5E93">
              <w:rPr>
                <w:rFonts w:ascii="黑体" w:eastAsia="黑体" w:hAnsi="黑体" w:hint="eastAsia"/>
                <w:b/>
                <w:sz w:val="18"/>
                <w:szCs w:val="18"/>
              </w:rPr>
              <w:t>0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-17:00</w:t>
            </w: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5143" w:type="dxa"/>
          </w:tcPr>
          <w:p w:rsidR="00EA5E93" w:rsidRPr="00EA5E93" w:rsidRDefault="00E83BD5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末次会议</w:t>
            </w: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</w:tr>
      <w:tr w:rsidR="00EA5E93" w:rsidRPr="00EA5E93" w:rsidTr="007A3803">
        <w:tc>
          <w:tcPr>
            <w:tcW w:w="1384" w:type="dxa"/>
            <w:vMerge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2511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5143" w:type="dxa"/>
          </w:tcPr>
          <w:p w:rsidR="00EA5E93" w:rsidRPr="00EA5E93" w:rsidRDefault="00EA5E93" w:rsidP="00EA5E93">
            <w:pPr>
              <w:ind w:rightChars="-75" w:right="-180"/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</w:tr>
    </w:tbl>
    <w:p w:rsidR="00EA5E93" w:rsidRDefault="00EA5E93" w:rsidP="00EA5E9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A5E93" w:rsidRPr="0038250D" w:rsidRDefault="00EA5E93" w:rsidP="00EA5E9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EA5E93" w:rsidRPr="0038250D" w:rsidRDefault="00EA5E93" w:rsidP="00EA5E9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A5E93" w:rsidRPr="0038250D" w:rsidRDefault="00EA5E93" w:rsidP="00EA5E9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EA5E93" w:rsidRPr="0038250D" w:rsidRDefault="00EA5E93" w:rsidP="00EA5E9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EA5E93" w:rsidRDefault="00EA5E93" w:rsidP="00EA5E9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A5E93" w:rsidRPr="00EA5E93" w:rsidRDefault="00EA5E93" w:rsidP="00EA5E93">
      <w:pPr>
        <w:ind w:left="360"/>
        <w:rPr>
          <w:rFonts w:ascii="宋体" w:hAnsi="宋体"/>
          <w:sz w:val="28"/>
        </w:rPr>
      </w:pPr>
    </w:p>
    <w:p w:rsidR="00EA5E93" w:rsidRPr="0038250D" w:rsidRDefault="00EA5E93" w:rsidP="00EA5E93">
      <w:pPr>
        <w:pStyle w:val="a5"/>
        <w:spacing w:line="300" w:lineRule="exact"/>
        <w:ind w:left="360" w:firstLineChars="0" w:firstLine="0"/>
        <w:rPr>
          <w:rFonts w:ascii="宋体" w:hAnsi="宋体"/>
          <w:b/>
          <w:sz w:val="18"/>
          <w:szCs w:val="18"/>
        </w:rPr>
      </w:pPr>
    </w:p>
    <w:sectPr w:rsidR="00EA5E93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7AA" w:rsidRDefault="003C57AA" w:rsidP="003C57AA">
      <w:r>
        <w:separator/>
      </w:r>
    </w:p>
  </w:endnote>
  <w:endnote w:type="continuationSeparator" w:id="0">
    <w:p w:rsidR="003C57AA" w:rsidRDefault="003C57AA" w:rsidP="003C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7AA" w:rsidRDefault="003C57AA" w:rsidP="003C57AA">
      <w:r>
        <w:separator/>
      </w:r>
    </w:p>
  </w:footnote>
  <w:footnote w:type="continuationSeparator" w:id="0">
    <w:p w:rsidR="003C57AA" w:rsidRDefault="003C57AA" w:rsidP="003C5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B6603" w:rsidP="00EA5E9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D701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B6603" w:rsidP="00EA5E9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6603" w:rsidRPr="00390345">
      <w:rPr>
        <w:rStyle w:val="CharChar1"/>
        <w:rFonts w:hint="default"/>
      </w:rPr>
      <w:t xml:space="preserve">        </w:t>
    </w:r>
    <w:r w:rsidR="005B6603" w:rsidRPr="00390345">
      <w:rPr>
        <w:rStyle w:val="CharChar1"/>
        <w:rFonts w:hint="default"/>
        <w:w w:val="90"/>
      </w:rPr>
      <w:t>Beijing International Standard united Certification Co.,Ltd.</w:t>
    </w:r>
    <w:r w:rsidR="005B6603">
      <w:rPr>
        <w:rStyle w:val="CharChar1"/>
        <w:rFonts w:hint="default"/>
        <w:w w:val="90"/>
        <w:szCs w:val="21"/>
      </w:rPr>
      <w:t xml:space="preserve">  </w:t>
    </w:r>
    <w:r w:rsidR="005B6603">
      <w:rPr>
        <w:rStyle w:val="CharChar1"/>
        <w:rFonts w:hint="default"/>
        <w:w w:val="90"/>
        <w:sz w:val="20"/>
      </w:rPr>
      <w:t xml:space="preserve"> </w:t>
    </w:r>
    <w:r w:rsidR="005B6603">
      <w:rPr>
        <w:rStyle w:val="CharChar1"/>
        <w:rFonts w:hint="default"/>
        <w:w w:val="90"/>
      </w:rPr>
      <w:t xml:space="preserve">                   </w:t>
    </w:r>
  </w:p>
  <w:p w:rsidR="00587C05" w:rsidRDefault="001D701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0F38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7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7AA"/>
    <w:rsid w:val="001D701A"/>
    <w:rsid w:val="001F69A1"/>
    <w:rsid w:val="00276D5A"/>
    <w:rsid w:val="002D07AB"/>
    <w:rsid w:val="003C57AA"/>
    <w:rsid w:val="005B6603"/>
    <w:rsid w:val="00636E00"/>
    <w:rsid w:val="007A3803"/>
    <w:rsid w:val="008E7E55"/>
    <w:rsid w:val="00977E15"/>
    <w:rsid w:val="00C51CDB"/>
    <w:rsid w:val="00DC1FB2"/>
    <w:rsid w:val="00E83BD5"/>
    <w:rsid w:val="00EA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3"/>
      <o:rules v:ext="edit">
        <o:r id="V:Rule2" type="connector" idref="#_x0000_s3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346</Words>
  <Characters>1975</Characters>
  <Application>Microsoft Office Word</Application>
  <DocSecurity>0</DocSecurity>
  <Lines>16</Lines>
  <Paragraphs>4</Paragraphs>
  <ScaleCrop>false</ScaleCrop>
  <Company>微软中国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33</cp:revision>
  <dcterms:created xsi:type="dcterms:W3CDTF">2015-06-17T14:31:00Z</dcterms:created>
  <dcterms:modified xsi:type="dcterms:W3CDTF">2019-12-18T14:27:00Z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