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/>
              </w:rPr>
              <w:t>苏州创图家具有限公司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认证项目：□</w:t>
            </w:r>
            <w:r>
              <w:rPr>
                <w:rFonts w:hint="eastAsia" w:ascii="Segoe UI Emoji" w:hAnsi="Segoe UI Emoji" w:cs="Segoe UI Emoji"/>
              </w:rPr>
              <w:t>售后服务</w:t>
            </w:r>
            <w:r>
              <w:rPr>
                <w:rFonts w:hint="eastAsia" w:ascii="宋体" w:hAnsi="宋体" w:eastAsia="宋体" w:cs="宋体"/>
                <w:lang w:eastAsia="zh-CN"/>
              </w:rPr>
              <w:t>■</w:t>
            </w:r>
            <w:r>
              <w:rPr>
                <w:rFonts w:hint="eastAsia"/>
              </w:rPr>
              <w:t>品牌认证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/>
                <w:szCs w:val="44"/>
                <w:u w:val="single"/>
              </w:rPr>
              <w:t>0447-2022-SB</w:t>
            </w:r>
            <w:r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bookmarkStart w:id="1" w:name="_GoBack"/>
            <w:r>
              <w:rPr>
                <w:rFonts w:hint="default" w:ascii="Tahoma" w:hAnsi="Tahoma" w:eastAsia="宋体" w:cs="Tahoma"/>
                <w:color w:val="000000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365760</wp:posOffset>
                  </wp:positionV>
                  <wp:extent cx="588645" cy="288290"/>
                  <wp:effectExtent l="0" t="0" r="1905" b="16510"/>
                  <wp:wrapTight wrapText="bothSides">
                    <wp:wrapPolygon>
                      <wp:start x="6291" y="1427"/>
                      <wp:lineTo x="0" y="4282"/>
                      <wp:lineTo x="0" y="19982"/>
                      <wp:lineTo x="13282" y="19982"/>
                      <wp:lineTo x="16777" y="19982"/>
                      <wp:lineTo x="20971" y="19982"/>
                      <wp:lineTo x="20971" y="2855"/>
                      <wp:lineTo x="20272" y="1427"/>
                      <wp:lineTo x="6291" y="1427"/>
                    </wp:wrapPolygon>
                  </wp:wrapTight>
                  <wp:docPr id="3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945" w:firstLineChars="45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994" w:firstLineChars="526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NDM5N2NhOWRiMzQ0NzA4MzQ3Y2UyNmI4MDJmYTgifQ=="/>
  </w:docVars>
  <w:rsids>
    <w:rsidRoot w:val="00F13344"/>
    <w:rsid w:val="00033BB5"/>
    <w:rsid w:val="000C7D6A"/>
    <w:rsid w:val="000D6206"/>
    <w:rsid w:val="001D7AD9"/>
    <w:rsid w:val="001E4808"/>
    <w:rsid w:val="002F1211"/>
    <w:rsid w:val="00357A0E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75F9"/>
    <w:rsid w:val="00D95AE7"/>
    <w:rsid w:val="00DF361F"/>
    <w:rsid w:val="00F13344"/>
    <w:rsid w:val="00F45069"/>
    <w:rsid w:val="00F82D4E"/>
    <w:rsid w:val="02D511E8"/>
    <w:rsid w:val="18A17E08"/>
    <w:rsid w:val="64E927F2"/>
    <w:rsid w:val="67D251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499</Characters>
  <Lines>4</Lines>
  <Paragraphs>1</Paragraphs>
  <TotalTime>0</TotalTime>
  <ScaleCrop>false</ScaleCrop>
  <LinksUpToDate>false</LinksUpToDate>
  <CharactersWithSpaces>512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2022-05-13T04:15:29Z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057EDB76B2924351A1F6528F3E13330E</vt:lpwstr>
  </property>
</Properties>
</file>