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0084-2020-2022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大庆市畅恒石油科技有限公司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生产技术部</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李奎育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firstLine="630" w:firstLineChars="3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企业测量设备台账中测量设备检定校准侯没有及时更新检定校准时间，不符合GB/T19022-2003标准中6.3.1测量设备条款</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lang w:val="en-US" w:eastAsia="zh-CN"/>
              </w:rPr>
              <w:t>GB/T19022-2003标准中6.3.1测量设备</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eastAsia" w:ascii="宋体" w:hAnsi="宋体"/>
                <w:sz w:val="18"/>
                <w:szCs w:val="18"/>
              </w:rPr>
              <w:t>√</w:t>
            </w:r>
            <w:r>
              <w:rPr>
                <w:rFonts w:ascii="宋体" w:hAnsi="宋体" w:cs="宋体"/>
                <w:kern w:val="0"/>
                <w:szCs w:val="21"/>
              </w:rPr>
              <w:t>____；</w:t>
            </w:r>
          </w:p>
          <w:p>
            <w:pPr>
              <w:widowControl/>
              <w:spacing w:line="360" w:lineRule="auto"/>
              <w:jc w:val="left"/>
              <w:rPr>
                <w:rFonts w:ascii="宋体" w:hAnsi="宋体" w:cs="宋体"/>
                <w:kern w:val="0"/>
                <w:szCs w:val="21"/>
              </w:rPr>
            </w:pPr>
            <w:r>
              <w:rPr>
                <w:rFonts w:ascii="宋体" w:hAnsi="宋体" w:cs="宋体"/>
                <w:kern w:val="0"/>
                <w:szCs w:val="21"/>
              </w:rPr>
              <w:t>审核员(签名)__</w:t>
            </w:r>
            <w:r>
              <w:rPr>
                <w:rFonts w:hint="eastAsia"/>
              </w:rPr>
              <w:drawing>
                <wp:inline distT="0" distB="0" distL="114300" distR="114300">
                  <wp:extent cx="555625" cy="262255"/>
                  <wp:effectExtent l="0" t="0" r="3175" b="444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5"/>
                          <a:stretch>
                            <a:fillRect/>
                          </a:stretch>
                        </pic:blipFill>
                        <pic:spPr>
                          <a:xfrm>
                            <a:off x="0" y="0"/>
                            <a:ext cx="555625" cy="262255"/>
                          </a:xfrm>
                          <a:prstGeom prst="rect">
                            <a:avLst/>
                          </a:prstGeom>
                        </pic:spPr>
                      </pic:pic>
                    </a:graphicData>
                  </a:graphic>
                </wp:inline>
              </w:drawing>
            </w:r>
            <w:r>
              <w:rPr>
                <w:rFonts w:ascii="宋体" w:hAnsi="宋体" w:cs="宋体"/>
                <w:kern w:val="0"/>
                <w:szCs w:val="21"/>
              </w:rPr>
              <w:t>陪同人员(签名)_</w:t>
            </w:r>
            <w:r>
              <w:rPr>
                <w:rFonts w:hint="eastAsia" w:eastAsiaTheme="minorEastAsia"/>
                <w:lang w:eastAsia="zh-CN"/>
              </w:rPr>
              <w:drawing>
                <wp:inline distT="0" distB="0" distL="114300" distR="114300">
                  <wp:extent cx="693420" cy="258445"/>
                  <wp:effectExtent l="0" t="0" r="5080" b="8255"/>
                  <wp:docPr id="5" name="图片 5" descr="b7fd76251a7421a71443c07e59c7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7fd76251a7421a71443c07e59c73cb"/>
                          <pic:cNvPicPr>
                            <a:picLocks noChangeAspect="1"/>
                          </pic:cNvPicPr>
                        </pic:nvPicPr>
                        <pic:blipFill>
                          <a:blip r:embed="rId6">
                            <a:biLevel thresh="50000"/>
                          </a:blip>
                          <a:srcRect l="35003" t="44392" r="51848" b="51932"/>
                          <a:stretch>
                            <a:fillRect/>
                          </a:stretch>
                        </pic:blipFill>
                        <pic:spPr>
                          <a:xfrm>
                            <a:off x="0" y="0"/>
                            <a:ext cx="693420" cy="258445"/>
                          </a:xfrm>
                          <a:prstGeom prst="rect">
                            <a:avLst/>
                          </a:prstGeom>
                        </pic:spPr>
                      </pic:pic>
                    </a:graphicData>
                  </a:graphic>
                </wp:inline>
              </w:drawing>
            </w:r>
            <w:r>
              <w:rPr>
                <w:rFonts w:ascii="宋体" w:hAnsi="宋体" w:cs="宋体"/>
                <w:kern w:val="0"/>
                <w:szCs w:val="21"/>
              </w:rPr>
              <w:t>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eastAsiaTheme="minorEastAsia"/>
                <w:lang w:eastAsia="zh-CN"/>
              </w:rPr>
              <w:drawing>
                <wp:inline distT="0" distB="0" distL="114300" distR="114300">
                  <wp:extent cx="693420" cy="258445"/>
                  <wp:effectExtent l="0" t="0" r="5080" b="8255"/>
                  <wp:docPr id="6" name="图片 6" descr="b7fd76251a7421a71443c07e59c7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7fd76251a7421a71443c07e59c73cb"/>
                          <pic:cNvPicPr>
                            <a:picLocks noChangeAspect="1"/>
                          </pic:cNvPicPr>
                        </pic:nvPicPr>
                        <pic:blipFill>
                          <a:blip r:embed="rId6">
                            <a:biLevel thresh="50000"/>
                          </a:blip>
                          <a:srcRect l="35003" t="44392" r="51848" b="51932"/>
                          <a:stretch>
                            <a:fillRect/>
                          </a:stretch>
                        </pic:blipFill>
                        <pic:spPr>
                          <a:xfrm>
                            <a:off x="0" y="0"/>
                            <a:ext cx="693420" cy="258445"/>
                          </a:xfrm>
                          <a:prstGeom prst="rect">
                            <a:avLst/>
                          </a:prstGeom>
                        </pic:spPr>
                      </pic:pic>
                    </a:graphicData>
                  </a:graphic>
                </wp:inline>
              </w:drawing>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2022.7.14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hint="eastAsia" w:ascii="宋体" w:hAnsi="宋体" w:cs="宋体"/>
                <w:kern w:val="0"/>
                <w:szCs w:val="21"/>
                <w:lang w:val="en-US" w:eastAsia="zh-CN"/>
              </w:rPr>
            </w:pPr>
            <w:r>
              <w:rPr>
                <w:rFonts w:ascii="宋体" w:hAnsi="宋体" w:cs="宋体"/>
                <w:kern w:val="0"/>
                <w:szCs w:val="21"/>
              </w:rPr>
              <w:t>纠正措施:</w:t>
            </w:r>
            <w:r>
              <w:rPr>
                <w:rFonts w:hint="eastAsia" w:ascii="宋体" w:hAnsi="宋体" w:cs="宋体"/>
                <w:kern w:val="0"/>
                <w:szCs w:val="21"/>
                <w:lang w:val="en-US" w:eastAsia="zh-CN"/>
              </w:rPr>
              <w:t xml:space="preserve">      1.对该测量设备台账检查核对检定校准时间，并完善记录相关要求。</w:t>
            </w:r>
          </w:p>
          <w:p>
            <w:pPr>
              <w:widowControl/>
              <w:spacing w:line="360" w:lineRule="auto"/>
              <w:jc w:val="left"/>
              <w:rPr>
                <w:rFonts w:hint="default" w:ascii="宋体" w:hAnsi="宋体" w:cs="宋体"/>
                <w:kern w:val="0"/>
                <w:szCs w:val="21"/>
                <w:lang w:val="en-US" w:eastAsia="zh-CN"/>
              </w:rPr>
            </w:pPr>
            <w:r>
              <w:rPr>
                <w:rFonts w:hint="eastAsia" w:ascii="宋体" w:hAnsi="宋体" w:cs="宋体"/>
                <w:kern w:val="0"/>
                <w:szCs w:val="21"/>
                <w:lang w:val="en-US" w:eastAsia="zh-CN"/>
              </w:rPr>
              <w:t xml:space="preserve">               2.对其它测量设备进行检查杜绝类似问题的发生。</w:t>
            </w:r>
          </w:p>
          <w:p>
            <w:pPr>
              <w:widowControl/>
              <w:spacing w:line="360" w:lineRule="auto"/>
              <w:jc w:val="left"/>
              <w:rPr>
                <w:rFonts w:hint="default" w:ascii="宋体" w:hAnsi="宋体" w:eastAsia="宋体" w:cs="宋体"/>
                <w:kern w:val="0"/>
                <w:szCs w:val="21"/>
                <w:lang w:val="en-US" w:eastAsia="zh-CN"/>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eastAsiaTheme="minorEastAsia"/>
                <w:lang w:eastAsia="zh-CN"/>
              </w:rPr>
              <w:drawing>
                <wp:inline distT="0" distB="0" distL="114300" distR="114300">
                  <wp:extent cx="693420" cy="258445"/>
                  <wp:effectExtent l="0" t="0" r="5080" b="8255"/>
                  <wp:docPr id="7" name="图片 7" descr="b7fd76251a7421a71443c07e59c7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7fd76251a7421a71443c07e59c73cb"/>
                          <pic:cNvPicPr>
                            <a:picLocks noChangeAspect="1"/>
                          </pic:cNvPicPr>
                        </pic:nvPicPr>
                        <pic:blipFill>
                          <a:blip r:embed="rId6">
                            <a:biLevel thresh="50000"/>
                          </a:blip>
                          <a:srcRect l="35003" t="44392" r="51848" b="51932"/>
                          <a:stretch>
                            <a:fillRect/>
                          </a:stretch>
                        </pic:blipFill>
                        <pic:spPr>
                          <a:xfrm>
                            <a:off x="0" y="0"/>
                            <a:ext cx="693420" cy="258445"/>
                          </a:xfrm>
                          <a:prstGeom prst="rect">
                            <a:avLst/>
                          </a:prstGeom>
                        </pic:spPr>
                      </pic:pic>
                    </a:graphicData>
                  </a:graphic>
                </wp:inline>
              </w:drawing>
            </w:r>
            <w:bookmarkStart w:id="2" w:name="_GoBack"/>
            <w:bookmarkEnd w:id="2"/>
            <w:r>
              <w:rPr>
                <w:rFonts w:hint="eastAsia" w:ascii="宋体" w:hAnsi="宋体" w:cs="宋体"/>
                <w:kern w:val="0"/>
                <w:szCs w:val="21"/>
              </w:rPr>
              <w:t xml:space="preserve">                   </w:t>
            </w:r>
            <w:r>
              <w:rPr>
                <w:rFonts w:ascii="宋体" w:hAnsi="宋体" w:cs="宋体"/>
                <w:kern w:val="0"/>
                <w:szCs w:val="21"/>
              </w:rPr>
              <w:t>审核员签名:</w:t>
            </w:r>
            <w:r>
              <w:rPr>
                <w:rFonts w:hint="eastAsia"/>
              </w:rPr>
              <w:drawing>
                <wp:inline distT="0" distB="0" distL="114300" distR="114300">
                  <wp:extent cx="555625" cy="262255"/>
                  <wp:effectExtent l="0" t="0" r="3175" b="4445"/>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5"/>
                          <a:stretch>
                            <a:fillRect/>
                          </a:stretch>
                        </pic:blipFill>
                        <pic:spPr>
                          <a:xfrm>
                            <a:off x="0" y="0"/>
                            <a:ext cx="555625" cy="262255"/>
                          </a:xfrm>
                          <a:prstGeom prst="rect">
                            <a:avLst/>
                          </a:prstGeom>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纠正措施完成情况:</w:t>
            </w:r>
            <w:r>
              <w:rPr>
                <w:rFonts w:hint="eastAsia" w:ascii="宋体" w:hAnsi="宋体" w:cs="宋体"/>
                <w:kern w:val="0"/>
                <w:szCs w:val="21"/>
                <w:lang w:val="en-US" w:eastAsia="zh-CN"/>
              </w:rPr>
              <w:t xml:space="preserve">     纠正措施已完成整改，符合要求，同意关闭。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rPr>
              <w:drawing>
                <wp:inline distT="0" distB="0" distL="114300" distR="114300">
                  <wp:extent cx="555625" cy="262255"/>
                  <wp:effectExtent l="0" t="0" r="3175" b="4445"/>
                  <wp:docPr id="4" name="图片 4"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1698fea543c1f5e2dd097ae1750c2b"/>
                          <pic:cNvPicPr>
                            <a:picLocks noChangeAspect="1"/>
                          </pic:cNvPicPr>
                        </pic:nvPicPr>
                        <pic:blipFill>
                          <a:blip r:embed="rId5"/>
                          <a:stretch>
                            <a:fillRect/>
                          </a:stretch>
                        </pic:blipFill>
                        <pic:spPr>
                          <a:xfrm>
                            <a:off x="0" y="0"/>
                            <a:ext cx="555625" cy="262255"/>
                          </a:xfrm>
                          <a:prstGeom prst="rect">
                            <a:avLst/>
                          </a:prstGeom>
                        </pic:spPr>
                      </pic:pic>
                    </a:graphicData>
                  </a:graphic>
                </wp:inline>
              </w:drawing>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2022.7.14</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9264;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4A1A48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240</Characters>
  <Lines>2</Lines>
  <Paragraphs>1</Paragraphs>
  <TotalTime>0</TotalTime>
  <ScaleCrop>false</ScaleCrop>
  <LinksUpToDate>false</LinksUpToDate>
  <CharactersWithSpaces>288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yingjie</cp:lastModifiedBy>
  <dcterms:modified xsi:type="dcterms:W3CDTF">2022-07-13T03:10:10Z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97F1213418324681910253B3024DD359</vt:lpwstr>
  </property>
</Properties>
</file>