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河北丰源节水工程有限公司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河北省石家庄市行唐县南环路东段南侧</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河北省石家庄市行唐县南环路东段南侧</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0441-2022-E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韩红</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0311-68079189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fengyuanjieshui@126.com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韩红</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聚乙烯（PE）、聚丙烯（PP）、硬质聚氯乙烯（PVC-U）管材的销售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29.11.04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2022年05月12日 上午至2022年05月12日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吉洁</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2020-N1EMS-3022240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29.11.04</w:t>
            </w:r>
          </w:p>
        </w:tc>
        <w:tc>
          <w:tcPr>
            <w:tcW w:w="1393" w:type="dxa"/>
            <w:gridSpan w:val="3"/>
            <w:vAlign w:val="center"/>
          </w:tcPr>
          <w:p w:rsidR="00D25683">
            <w:pPr>
              <w:jc w:val="center"/>
              <w:rPr>
                <w:sz w:val="21"/>
                <w:szCs w:val="21"/>
              </w:rPr>
            </w:pPr>
            <w:r>
              <w:rPr>
                <w:sz w:val="21"/>
                <w:szCs w:val="21"/>
              </w:rPr>
              <w:t>18633812642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吉洁</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