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深州冀衡药业有限公司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  <w:r>
              <w:rPr>
                <w:rFonts w:ascii="宋体" w:hAnsi="宋体" w:cs="宋体"/>
                <w:sz w:val="24"/>
              </w:rPr>
              <w:t>日 上午至2022年05月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23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2022.5.23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297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17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2022-05-19T06:48:18Z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