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63"/>
        <w:gridCol w:w="31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西安硕隆电子工程技术有限公司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陕西省西安市经济技术开发区凤城九路海博广场B座2001室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陕西省西安市经济技术开发区凤城九路海博广场B座2001室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李苏燕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13709126895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1418591862@qq. 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0015-2021-QEO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再认证  □扩项审核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远程审核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智能手机  □台式电脑 □笔记本电脑 □录像机 □照相机 □可穿戴设备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default" w:ascii="宋体" w:hAnsi="宋体"/>
                <w:b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default" w:ascii="宋体" w:hAnsi="宋体"/>
                <w:b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特殊审核: </w:t>
            </w:r>
            <w:r>
              <w:rPr>
                <w:rFonts w:hint="default" w:ascii="宋体" w:hAnsi="宋体"/>
                <w:b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default" w:ascii="宋体" w:hAnsi="宋体"/>
                <w:b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建筑机电安装工程、电子与智能化工程、防雷工程的施工、通信工程施工（限资质范围内），仪器仪表、电子产品(建筑智能化系统工程产品)、机电产品(机电设备安装工程产品)的销售及管理活动。</w:t>
            </w:r>
            <w:bookmarkEnd w:id="18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28.04.02;28.07.01;28.07.03;29.12.00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default" w:ascii="宋体" w:hAnsi="宋体"/>
                <w:b/>
                <w:sz w:val="21"/>
                <w:szCs w:val="21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0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default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1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0"/>
              </w:rPr>
              <w:t>2022年05月10日 下午至2022年05月12日 下午</w:t>
            </w:r>
            <w:bookmarkEnd w:id="24"/>
            <w:r>
              <w:rPr>
                <w:rFonts w:hint="eastAsia"/>
                <w:b/>
                <w:sz w:val="20"/>
              </w:rPr>
              <w:t>(共</w:t>
            </w:r>
            <w:bookmarkStart w:id="25" w:name="审核天数"/>
            <w:r>
              <w:rPr>
                <w:rFonts w:hint="eastAsia"/>
                <w:b/>
                <w:sz w:val="20"/>
              </w:rPr>
              <w:t>2.5</w:t>
            </w:r>
            <w:bookmarkEnd w:id="2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28.07.01,28.07.03,29.12.00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陈飞燕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ISC-JSZJ-243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陕西驰华电子科技有限公司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28.04.02,28.07.01,28.07.03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18109480623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38735</wp:posOffset>
                  </wp:positionV>
                  <wp:extent cx="398145" cy="306070"/>
                  <wp:effectExtent l="0" t="0" r="8255" b="11430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" cy="30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</w:tc>
        <w:tc>
          <w:tcPr>
            <w:tcW w:w="1281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6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2022年05月10日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2022年05月10日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2022年05月10日</w:t>
            </w:r>
          </w:p>
        </w:tc>
      </w:tr>
    </w:tbl>
    <w:p>
      <w:r>
        <w:rPr>
          <w:rFonts w:hint="eastAsia" w:eastAsia="宋体"/>
          <w:sz w:val="21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-347980</wp:posOffset>
            </wp:positionH>
            <wp:positionV relativeFrom="paragraph">
              <wp:posOffset>-658495</wp:posOffset>
            </wp:positionV>
            <wp:extent cx="7201535" cy="10297160"/>
            <wp:effectExtent l="0" t="0" r="12065" b="2540"/>
            <wp:wrapNone/>
            <wp:docPr id="1" name="图片 1" descr="3ebf60b6759c42713f41ecc39ee5f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bf60b6759c42713f41ecc39ee5f7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1535" cy="1029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307"/>
        <w:gridCol w:w="1040"/>
        <w:gridCol w:w="1746"/>
        <w:gridCol w:w="3819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3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17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38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2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bookmarkStart w:id="27" w:name="_GoBack"/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2022.5.10</w:t>
            </w:r>
            <w:bookmarkEnd w:id="27"/>
          </w:p>
        </w:tc>
        <w:tc>
          <w:tcPr>
            <w:tcW w:w="1307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0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07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1746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与管理层有关的质量管理活动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819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Q/(J)：Q:4.1/4.2/4.3/4.4/（3.1、3.3）5.1（4.3）/5.2（3.2）/5.3（4.3）/6.1（12.3-5）/6.2（3.2）/6.3（3.4）/7.1.1(3.4)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/7.1.6(3.3.4)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/9.1.1（3.4.2、11.1.1、11.2、12.1、12.2.1-2）/9.3（12.4）/10.1(12.1)/10.3（12.5）</w:t>
            </w:r>
          </w:p>
          <w:p>
            <w:pPr>
              <w:ind w:firstLine="396" w:firstLineChars="200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国家/地方监督抽查情况；顾客满意、相关方投诉及处理情况；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问题验证，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证书、标识使用情况验证。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2022.5.11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（12:00-</w:t>
            </w: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13:00午餐、休息）</w:t>
            </w:r>
          </w:p>
        </w:tc>
        <w:tc>
          <w:tcPr>
            <w:tcW w:w="1307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4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行政部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(财务部)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46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目标管理方案,与管理过程控制；人力资源；文件记录控制；内外部信息交流过程；内审管理等管理；</w:t>
            </w:r>
          </w:p>
        </w:tc>
        <w:tc>
          <w:tcPr>
            <w:tcW w:w="3819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Q(J):5.3(4.3)/6.1（12.3-5）、6.2(3.4)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/7.1.2(5.1-3)/7.2-7.3/(5.1-5.3)/7.4(10.5.4)/7.5(3.5)/9.1.3(12.1/12.2)/9.2(12.2)/10.2(12.3)；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07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1746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顾客要求确认及评审及顾客满意等质量运行过程控制；</w:t>
            </w:r>
          </w:p>
        </w:tc>
        <w:tc>
          <w:tcPr>
            <w:tcW w:w="3819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Q(J):5.3(4.3)/6.2（3.2）/8.1（10.1.1/10.2）/8.2（6.2-6.3）/8.4（9.1-9.3、8.1-8.4）/9.1.2(10.7);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2022.5.12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（12:00-</w:t>
            </w: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13:00午餐、休息）</w:t>
            </w:r>
          </w:p>
        </w:tc>
        <w:tc>
          <w:tcPr>
            <w:tcW w:w="1307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工程部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远程视频审核项目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46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工程项目的策划、实施、放行、交付等质量运行控制</w:t>
            </w:r>
          </w:p>
        </w:tc>
        <w:tc>
          <w:tcPr>
            <w:tcW w:w="3819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Q/J:5.3（4.3）/6.2(3.2)/7.1.3(7)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/7.1.4(10.5.1) /7.1.5(11.4.2)/8.1（10.1.1/10.2）/8.3(10.3)/8.5(10.4、10.5、10.6) /8.6（11.3.1-3）/8.7（8.3、8.5、9.4、11.5）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07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0-17:00</w:t>
            </w:r>
          </w:p>
        </w:tc>
        <w:tc>
          <w:tcPr>
            <w:tcW w:w="6605" w:type="dxa"/>
            <w:gridSpan w:val="3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审核组内部沟通；与受审核方领导层沟通；末次会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7941129"/>
    <w:rsid w:val="08B30A1B"/>
    <w:rsid w:val="19311E95"/>
    <w:rsid w:val="2431619C"/>
    <w:rsid w:val="5D7852C0"/>
    <w:rsid w:val="60582256"/>
    <w:rsid w:val="60670D67"/>
    <w:rsid w:val="6C965803"/>
    <w:rsid w:val="6C9A1F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1615</Words>
  <Characters>2701</Characters>
  <Lines>37</Lines>
  <Paragraphs>10</Paragraphs>
  <TotalTime>2</TotalTime>
  <ScaleCrop>false</ScaleCrop>
  <LinksUpToDate>false</LinksUpToDate>
  <CharactersWithSpaces>2759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2022-05-26T07:14:48Z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