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49F" w:rsidRDefault="0038449F" w:rsidP="003C0BFC">
      <w:pPr>
        <w:snapToGrid w:val="0"/>
        <w:spacing w:afterLines="30"/>
        <w:jc w:val="center"/>
        <w:rPr>
          <w:rFonts w:ascii="楷体" w:eastAsia="楷体" w:hAnsi="楷体"/>
          <w:b/>
          <w:color w:val="000000" w:themeColor="text1"/>
          <w:sz w:val="84"/>
          <w:szCs w:val="84"/>
        </w:rPr>
      </w:pPr>
    </w:p>
    <w:p w:rsidR="0038449F" w:rsidRDefault="00335C8C" w:rsidP="003C0BFC">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38449F" w:rsidRDefault="0038449F" w:rsidP="003C0BFC">
      <w:pPr>
        <w:snapToGrid w:val="0"/>
        <w:spacing w:afterLines="30"/>
        <w:jc w:val="center"/>
        <w:rPr>
          <w:rFonts w:ascii="楷体" w:eastAsia="楷体" w:hAnsi="楷体"/>
          <w:b/>
          <w:color w:val="000000" w:themeColor="text1"/>
          <w:sz w:val="52"/>
          <w:szCs w:val="52"/>
        </w:rPr>
      </w:pPr>
    </w:p>
    <w:p w:rsidR="0038449F" w:rsidRDefault="0038449F" w:rsidP="003C0BFC">
      <w:pPr>
        <w:snapToGrid w:val="0"/>
        <w:spacing w:afterLines="30"/>
        <w:jc w:val="center"/>
        <w:rPr>
          <w:rFonts w:ascii="楷体" w:eastAsia="楷体" w:hAnsi="楷体"/>
          <w:b/>
          <w:color w:val="000000" w:themeColor="text1"/>
          <w:sz w:val="52"/>
          <w:szCs w:val="52"/>
        </w:rPr>
      </w:pPr>
    </w:p>
    <w:p w:rsidR="0038449F" w:rsidRDefault="00335C8C" w:rsidP="003C0BFC">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8449F" w:rsidRDefault="0038449F" w:rsidP="003C0BFC">
      <w:pPr>
        <w:snapToGrid w:val="0"/>
        <w:spacing w:afterLines="30"/>
        <w:jc w:val="center"/>
        <w:rPr>
          <w:rFonts w:ascii="楷体" w:eastAsia="楷体" w:hAnsi="楷体"/>
          <w:b/>
          <w:color w:val="000000" w:themeColor="text1"/>
          <w:sz w:val="36"/>
          <w:szCs w:val="36"/>
        </w:rPr>
      </w:pPr>
    </w:p>
    <w:p w:rsidR="0038449F" w:rsidRDefault="0038449F" w:rsidP="003C0BFC">
      <w:pPr>
        <w:snapToGrid w:val="0"/>
        <w:spacing w:afterLines="30"/>
        <w:jc w:val="center"/>
        <w:rPr>
          <w:rFonts w:ascii="楷体" w:eastAsia="楷体" w:hAnsi="楷体"/>
          <w:b/>
          <w:color w:val="000000" w:themeColor="text1"/>
          <w:sz w:val="36"/>
          <w:szCs w:val="36"/>
        </w:rPr>
      </w:pPr>
    </w:p>
    <w:p w:rsidR="0038449F" w:rsidRDefault="0038449F" w:rsidP="003C0BFC">
      <w:pPr>
        <w:snapToGrid w:val="0"/>
        <w:spacing w:afterLines="30"/>
        <w:jc w:val="center"/>
        <w:rPr>
          <w:rFonts w:ascii="楷体" w:eastAsia="楷体" w:hAnsi="楷体"/>
          <w:b/>
          <w:color w:val="000000" w:themeColor="text1"/>
          <w:sz w:val="32"/>
          <w:szCs w:val="32"/>
        </w:rPr>
      </w:pPr>
    </w:p>
    <w:p w:rsidR="0038449F" w:rsidRDefault="00335C8C" w:rsidP="003C0BFC">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重庆乐乐环保科技有限公司</w:t>
      </w:r>
      <w:bookmarkEnd w:id="0"/>
    </w:p>
    <w:p w:rsidR="0038449F" w:rsidRDefault="0038449F" w:rsidP="003C0BFC">
      <w:pPr>
        <w:snapToGrid w:val="0"/>
        <w:spacing w:afterLines="30"/>
        <w:ind w:firstLineChars="600" w:firstLine="1928"/>
        <w:rPr>
          <w:rFonts w:ascii="楷体" w:eastAsia="楷体" w:hAnsi="楷体"/>
          <w:b/>
          <w:color w:val="000000" w:themeColor="text1"/>
          <w:sz w:val="32"/>
          <w:szCs w:val="32"/>
        </w:rPr>
      </w:pPr>
    </w:p>
    <w:p w:rsidR="0038449F" w:rsidRDefault="00335C8C" w:rsidP="003C0BFC">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8449F" w:rsidRDefault="00335C8C" w:rsidP="003C0BFC">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38449F" w:rsidRDefault="00335C8C" w:rsidP="003C0BFC">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38449F" w:rsidRDefault="00335C8C" w:rsidP="003C0BFC">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38449F" w:rsidRDefault="0038449F" w:rsidP="003C0BFC">
      <w:pPr>
        <w:snapToGrid w:val="0"/>
        <w:spacing w:afterLines="30"/>
        <w:jc w:val="center"/>
        <w:rPr>
          <w:rFonts w:ascii="楷体" w:eastAsia="楷体" w:hAnsi="楷体"/>
          <w:b/>
          <w:color w:val="000000" w:themeColor="text1"/>
          <w:sz w:val="84"/>
          <w:szCs w:val="84"/>
        </w:rPr>
      </w:pPr>
    </w:p>
    <w:p w:rsidR="0038449F" w:rsidRDefault="00335C8C" w:rsidP="003C0BFC">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8449F" w:rsidRDefault="00335C8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38449F" w:rsidRDefault="00335C8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8449F">
        <w:trPr>
          <w:trHeight w:val="354"/>
        </w:trPr>
        <w:tc>
          <w:tcPr>
            <w:tcW w:w="1697" w:type="dxa"/>
            <w:vAlign w:val="center"/>
          </w:tcPr>
          <w:p w:rsidR="0038449F" w:rsidRDefault="00335C8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8449F" w:rsidRDefault="00335C8C">
            <w:pPr>
              <w:rPr>
                <w:b/>
                <w:color w:val="000000" w:themeColor="text1"/>
                <w:sz w:val="20"/>
                <w:szCs w:val="20"/>
              </w:rPr>
            </w:pPr>
            <w:r>
              <w:rPr>
                <w:rFonts w:hint="eastAsia"/>
                <w:b/>
                <w:color w:val="000000" w:themeColor="text1"/>
                <w:sz w:val="20"/>
                <w:szCs w:val="20"/>
              </w:rPr>
              <w:t>北京国标联合认证有限公司</w:t>
            </w:r>
          </w:p>
        </w:tc>
      </w:tr>
      <w:tr w:rsidR="0038449F">
        <w:trPr>
          <w:trHeight w:val="377"/>
        </w:trPr>
        <w:tc>
          <w:tcPr>
            <w:tcW w:w="1697" w:type="dxa"/>
            <w:vAlign w:val="center"/>
          </w:tcPr>
          <w:p w:rsidR="0038449F" w:rsidRDefault="00335C8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8449F" w:rsidRDefault="00335C8C">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8449F" w:rsidRDefault="00335C8C">
            <w:pPr>
              <w:rPr>
                <w:b/>
                <w:color w:val="000000" w:themeColor="text1"/>
                <w:sz w:val="20"/>
                <w:szCs w:val="20"/>
              </w:rPr>
            </w:pPr>
            <w:r>
              <w:rPr>
                <w:rFonts w:hint="eastAsia"/>
                <w:b/>
                <w:color w:val="000000" w:themeColor="text1"/>
                <w:sz w:val="20"/>
                <w:szCs w:val="20"/>
              </w:rPr>
              <w:t>邮编</w:t>
            </w:r>
          </w:p>
        </w:tc>
        <w:tc>
          <w:tcPr>
            <w:tcW w:w="1641" w:type="dxa"/>
            <w:vAlign w:val="center"/>
          </w:tcPr>
          <w:p w:rsidR="0038449F" w:rsidRDefault="00335C8C">
            <w:pPr>
              <w:rPr>
                <w:b/>
                <w:color w:val="000000" w:themeColor="text1"/>
                <w:sz w:val="20"/>
                <w:szCs w:val="20"/>
              </w:rPr>
            </w:pPr>
            <w:r>
              <w:rPr>
                <w:rFonts w:hint="eastAsia"/>
                <w:b/>
                <w:color w:val="000000" w:themeColor="text1"/>
                <w:sz w:val="20"/>
                <w:szCs w:val="20"/>
              </w:rPr>
              <w:t>100101</w:t>
            </w:r>
          </w:p>
        </w:tc>
      </w:tr>
      <w:tr w:rsidR="0038449F">
        <w:trPr>
          <w:trHeight w:val="377"/>
        </w:trPr>
        <w:tc>
          <w:tcPr>
            <w:tcW w:w="1697" w:type="dxa"/>
            <w:vAlign w:val="center"/>
          </w:tcPr>
          <w:p w:rsidR="0038449F" w:rsidRDefault="00335C8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8449F" w:rsidRDefault="00335C8C">
            <w:pPr>
              <w:rPr>
                <w:color w:val="000000" w:themeColor="text1"/>
                <w:sz w:val="20"/>
                <w:szCs w:val="20"/>
              </w:rPr>
            </w:pPr>
            <w:r>
              <w:rPr>
                <w:rFonts w:hint="eastAsia"/>
                <w:color w:val="000000" w:themeColor="text1"/>
                <w:sz w:val="20"/>
                <w:szCs w:val="20"/>
              </w:rPr>
              <w:t>010-5351 6278</w:t>
            </w:r>
          </w:p>
        </w:tc>
        <w:tc>
          <w:tcPr>
            <w:tcW w:w="1134" w:type="dxa"/>
            <w:vAlign w:val="center"/>
          </w:tcPr>
          <w:p w:rsidR="0038449F" w:rsidRDefault="00335C8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8449F" w:rsidRDefault="00335C8C">
            <w:pPr>
              <w:rPr>
                <w:color w:val="000000" w:themeColor="text1"/>
                <w:sz w:val="18"/>
                <w:szCs w:val="18"/>
              </w:rPr>
            </w:pPr>
            <w:r>
              <w:rPr>
                <w:color w:val="000000" w:themeColor="text1"/>
                <w:sz w:val="18"/>
                <w:szCs w:val="18"/>
              </w:rPr>
              <w:t>service@china-isc.org.cn</w:t>
            </w:r>
          </w:p>
        </w:tc>
      </w:tr>
      <w:tr w:rsidR="0038449F">
        <w:trPr>
          <w:trHeight w:val="428"/>
        </w:trPr>
        <w:tc>
          <w:tcPr>
            <w:tcW w:w="9863" w:type="dxa"/>
            <w:gridSpan w:val="9"/>
            <w:vAlign w:val="center"/>
          </w:tcPr>
          <w:p w:rsidR="0038449F" w:rsidRDefault="00335C8C">
            <w:pPr>
              <w:rPr>
                <w:b/>
                <w:color w:val="000000" w:themeColor="text1"/>
                <w:sz w:val="20"/>
                <w:szCs w:val="20"/>
              </w:rPr>
            </w:pPr>
            <w:r>
              <w:rPr>
                <w:rFonts w:hint="eastAsia"/>
                <w:b/>
                <w:color w:val="000000" w:themeColor="text1"/>
                <w:sz w:val="20"/>
                <w:szCs w:val="20"/>
              </w:rPr>
              <w:t>审核组成员</w:t>
            </w:r>
          </w:p>
        </w:tc>
      </w:tr>
      <w:tr w:rsidR="0038449F">
        <w:trPr>
          <w:trHeight w:val="645"/>
        </w:trPr>
        <w:tc>
          <w:tcPr>
            <w:tcW w:w="1844" w:type="dxa"/>
            <w:gridSpan w:val="2"/>
            <w:vAlign w:val="center"/>
          </w:tcPr>
          <w:p w:rsidR="0038449F" w:rsidRDefault="00335C8C">
            <w:pPr>
              <w:spacing w:line="240" w:lineRule="exact"/>
              <w:jc w:val="center"/>
              <w:rPr>
                <w:b/>
                <w:color w:val="000000" w:themeColor="text1"/>
                <w:sz w:val="20"/>
                <w:szCs w:val="20"/>
              </w:rPr>
            </w:pPr>
            <w:r>
              <w:rPr>
                <w:rFonts w:hint="eastAsia"/>
                <w:sz w:val="18"/>
                <w:szCs w:val="18"/>
              </w:rPr>
              <w:t>姓名</w:t>
            </w:r>
          </w:p>
        </w:tc>
        <w:tc>
          <w:tcPr>
            <w:tcW w:w="992" w:type="dxa"/>
            <w:vAlign w:val="center"/>
          </w:tcPr>
          <w:p w:rsidR="0038449F" w:rsidRDefault="00335C8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8449F" w:rsidRDefault="00335C8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8449F" w:rsidRDefault="00335C8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8449F" w:rsidRDefault="00335C8C">
            <w:pPr>
              <w:spacing w:line="240" w:lineRule="exact"/>
              <w:jc w:val="center"/>
              <w:rPr>
                <w:b/>
                <w:color w:val="000000" w:themeColor="text1"/>
                <w:sz w:val="20"/>
                <w:szCs w:val="20"/>
              </w:rPr>
            </w:pPr>
            <w:r>
              <w:rPr>
                <w:rFonts w:hint="eastAsia"/>
                <w:sz w:val="18"/>
                <w:szCs w:val="18"/>
              </w:rPr>
              <w:t>专业代码</w:t>
            </w:r>
          </w:p>
        </w:tc>
      </w:tr>
      <w:tr w:rsidR="0038449F">
        <w:trPr>
          <w:trHeight w:val="645"/>
        </w:trPr>
        <w:tc>
          <w:tcPr>
            <w:tcW w:w="1844" w:type="dxa"/>
            <w:gridSpan w:val="2"/>
            <w:vAlign w:val="center"/>
          </w:tcPr>
          <w:p w:rsidR="0038449F" w:rsidRDefault="00335C8C">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8449F" w:rsidRDefault="00335C8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8449F" w:rsidRDefault="00335C8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449F" w:rsidRDefault="00335C8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449F" w:rsidRDefault="00335C8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449F" w:rsidRDefault="0038449F">
            <w:pPr>
              <w:spacing w:line="240" w:lineRule="exact"/>
              <w:jc w:val="center"/>
              <w:rPr>
                <w:b/>
                <w:color w:val="000000" w:themeColor="text1"/>
                <w:sz w:val="20"/>
                <w:szCs w:val="20"/>
              </w:rPr>
            </w:pPr>
          </w:p>
        </w:tc>
      </w:tr>
      <w:tr w:rsidR="0038449F">
        <w:trPr>
          <w:trHeight w:val="645"/>
        </w:trPr>
        <w:tc>
          <w:tcPr>
            <w:tcW w:w="1844" w:type="dxa"/>
            <w:gridSpan w:val="2"/>
            <w:vAlign w:val="center"/>
          </w:tcPr>
          <w:p w:rsidR="0038449F" w:rsidRDefault="00335C8C">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38449F" w:rsidRDefault="00335C8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8449F" w:rsidRDefault="00335C8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8449F" w:rsidRDefault="00335C8C">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8449F" w:rsidRDefault="00335C8C">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8449F" w:rsidRDefault="00335C8C">
            <w:pPr>
              <w:spacing w:line="240" w:lineRule="exact"/>
              <w:jc w:val="center"/>
              <w:rPr>
                <w:b/>
                <w:color w:val="000000" w:themeColor="text1"/>
                <w:sz w:val="20"/>
                <w:szCs w:val="20"/>
              </w:rPr>
            </w:pPr>
            <w:r>
              <w:rPr>
                <w:b/>
                <w:color w:val="000000" w:themeColor="text1"/>
                <w:sz w:val="20"/>
                <w:szCs w:val="20"/>
              </w:rPr>
              <w:t>E:39.02.01</w:t>
            </w:r>
          </w:p>
          <w:p w:rsidR="0038449F" w:rsidRDefault="00335C8C">
            <w:pPr>
              <w:spacing w:line="240" w:lineRule="exact"/>
              <w:jc w:val="center"/>
              <w:rPr>
                <w:b/>
                <w:color w:val="000000" w:themeColor="text1"/>
                <w:sz w:val="20"/>
                <w:szCs w:val="20"/>
              </w:rPr>
            </w:pPr>
            <w:r>
              <w:rPr>
                <w:b/>
                <w:color w:val="000000" w:themeColor="text1"/>
                <w:sz w:val="20"/>
                <w:szCs w:val="20"/>
              </w:rPr>
              <w:t>O:39.02.01</w:t>
            </w:r>
          </w:p>
        </w:tc>
      </w:tr>
      <w:tr w:rsidR="0038449F">
        <w:trPr>
          <w:trHeight w:val="510"/>
        </w:trPr>
        <w:tc>
          <w:tcPr>
            <w:tcW w:w="1844" w:type="dxa"/>
            <w:gridSpan w:val="2"/>
            <w:vAlign w:val="center"/>
          </w:tcPr>
          <w:p w:rsidR="0038449F" w:rsidRDefault="0038449F">
            <w:pPr>
              <w:rPr>
                <w:b/>
                <w:color w:val="000000" w:themeColor="text1"/>
                <w:sz w:val="20"/>
                <w:szCs w:val="20"/>
              </w:rPr>
            </w:pPr>
          </w:p>
        </w:tc>
        <w:tc>
          <w:tcPr>
            <w:tcW w:w="992" w:type="dxa"/>
            <w:vAlign w:val="center"/>
          </w:tcPr>
          <w:p w:rsidR="0038449F" w:rsidRDefault="0038449F">
            <w:pPr>
              <w:rPr>
                <w:b/>
                <w:color w:val="000000" w:themeColor="text1"/>
                <w:sz w:val="20"/>
                <w:szCs w:val="20"/>
              </w:rPr>
            </w:pPr>
          </w:p>
        </w:tc>
        <w:tc>
          <w:tcPr>
            <w:tcW w:w="1216" w:type="dxa"/>
            <w:vAlign w:val="center"/>
          </w:tcPr>
          <w:p w:rsidR="0038449F" w:rsidRDefault="0038449F">
            <w:pPr>
              <w:rPr>
                <w:b/>
                <w:color w:val="000000" w:themeColor="text1"/>
                <w:sz w:val="20"/>
                <w:szCs w:val="20"/>
              </w:rPr>
            </w:pPr>
          </w:p>
        </w:tc>
        <w:tc>
          <w:tcPr>
            <w:tcW w:w="3478" w:type="dxa"/>
            <w:gridSpan w:val="3"/>
            <w:vAlign w:val="center"/>
          </w:tcPr>
          <w:p w:rsidR="0038449F" w:rsidRDefault="0038449F">
            <w:pPr>
              <w:rPr>
                <w:b/>
                <w:color w:val="000000" w:themeColor="text1"/>
                <w:sz w:val="20"/>
                <w:szCs w:val="20"/>
              </w:rPr>
            </w:pPr>
          </w:p>
        </w:tc>
        <w:tc>
          <w:tcPr>
            <w:tcW w:w="2333" w:type="dxa"/>
            <w:gridSpan w:val="2"/>
            <w:vAlign w:val="center"/>
          </w:tcPr>
          <w:p w:rsidR="0038449F" w:rsidRDefault="0038449F">
            <w:pPr>
              <w:rPr>
                <w:b/>
                <w:color w:val="000000" w:themeColor="text1"/>
                <w:sz w:val="20"/>
                <w:szCs w:val="20"/>
              </w:rPr>
            </w:pPr>
          </w:p>
        </w:tc>
      </w:tr>
      <w:tr w:rsidR="0038449F">
        <w:trPr>
          <w:trHeight w:val="465"/>
        </w:trPr>
        <w:tc>
          <w:tcPr>
            <w:tcW w:w="1844" w:type="dxa"/>
            <w:gridSpan w:val="2"/>
            <w:vAlign w:val="center"/>
          </w:tcPr>
          <w:p w:rsidR="0038449F" w:rsidRDefault="0038449F">
            <w:pPr>
              <w:rPr>
                <w:b/>
                <w:color w:val="000000" w:themeColor="text1"/>
                <w:sz w:val="20"/>
                <w:szCs w:val="20"/>
              </w:rPr>
            </w:pPr>
          </w:p>
        </w:tc>
        <w:tc>
          <w:tcPr>
            <w:tcW w:w="992" w:type="dxa"/>
            <w:vAlign w:val="center"/>
          </w:tcPr>
          <w:p w:rsidR="0038449F" w:rsidRDefault="0038449F">
            <w:pPr>
              <w:rPr>
                <w:b/>
                <w:color w:val="000000" w:themeColor="text1"/>
                <w:sz w:val="20"/>
                <w:szCs w:val="20"/>
              </w:rPr>
            </w:pPr>
          </w:p>
        </w:tc>
        <w:tc>
          <w:tcPr>
            <w:tcW w:w="1216" w:type="dxa"/>
            <w:vAlign w:val="center"/>
          </w:tcPr>
          <w:p w:rsidR="0038449F" w:rsidRDefault="0038449F">
            <w:pPr>
              <w:rPr>
                <w:b/>
                <w:color w:val="000000" w:themeColor="text1"/>
                <w:sz w:val="20"/>
                <w:szCs w:val="20"/>
              </w:rPr>
            </w:pPr>
          </w:p>
        </w:tc>
        <w:tc>
          <w:tcPr>
            <w:tcW w:w="3478" w:type="dxa"/>
            <w:gridSpan w:val="3"/>
            <w:vAlign w:val="center"/>
          </w:tcPr>
          <w:p w:rsidR="0038449F" w:rsidRDefault="0038449F">
            <w:pPr>
              <w:rPr>
                <w:b/>
                <w:color w:val="000000" w:themeColor="text1"/>
                <w:sz w:val="20"/>
                <w:szCs w:val="20"/>
              </w:rPr>
            </w:pPr>
          </w:p>
        </w:tc>
        <w:tc>
          <w:tcPr>
            <w:tcW w:w="2333" w:type="dxa"/>
            <w:gridSpan w:val="2"/>
            <w:vAlign w:val="center"/>
          </w:tcPr>
          <w:p w:rsidR="0038449F" w:rsidRDefault="0038449F">
            <w:pPr>
              <w:rPr>
                <w:b/>
                <w:color w:val="000000" w:themeColor="text1"/>
                <w:sz w:val="20"/>
                <w:szCs w:val="20"/>
              </w:rPr>
            </w:pPr>
          </w:p>
        </w:tc>
      </w:tr>
      <w:tr w:rsidR="0038449F">
        <w:trPr>
          <w:trHeight w:val="351"/>
        </w:trPr>
        <w:tc>
          <w:tcPr>
            <w:tcW w:w="1844" w:type="dxa"/>
            <w:gridSpan w:val="2"/>
            <w:vAlign w:val="center"/>
          </w:tcPr>
          <w:p w:rsidR="0038449F" w:rsidRDefault="0038449F">
            <w:pPr>
              <w:rPr>
                <w:b/>
                <w:color w:val="000000" w:themeColor="text1"/>
                <w:sz w:val="20"/>
                <w:szCs w:val="20"/>
              </w:rPr>
            </w:pPr>
          </w:p>
        </w:tc>
        <w:tc>
          <w:tcPr>
            <w:tcW w:w="992" w:type="dxa"/>
            <w:vAlign w:val="center"/>
          </w:tcPr>
          <w:p w:rsidR="0038449F" w:rsidRDefault="0038449F">
            <w:pPr>
              <w:rPr>
                <w:b/>
                <w:color w:val="000000" w:themeColor="text1"/>
                <w:sz w:val="20"/>
                <w:szCs w:val="20"/>
              </w:rPr>
            </w:pPr>
          </w:p>
        </w:tc>
        <w:tc>
          <w:tcPr>
            <w:tcW w:w="1216" w:type="dxa"/>
            <w:vAlign w:val="center"/>
          </w:tcPr>
          <w:p w:rsidR="0038449F" w:rsidRDefault="0038449F">
            <w:pPr>
              <w:rPr>
                <w:b/>
                <w:color w:val="000000" w:themeColor="text1"/>
                <w:sz w:val="20"/>
                <w:szCs w:val="20"/>
              </w:rPr>
            </w:pPr>
          </w:p>
        </w:tc>
        <w:tc>
          <w:tcPr>
            <w:tcW w:w="3478" w:type="dxa"/>
            <w:gridSpan w:val="3"/>
            <w:vAlign w:val="center"/>
          </w:tcPr>
          <w:p w:rsidR="0038449F" w:rsidRDefault="0038449F">
            <w:pPr>
              <w:rPr>
                <w:b/>
                <w:color w:val="000000" w:themeColor="text1"/>
                <w:sz w:val="20"/>
                <w:szCs w:val="20"/>
              </w:rPr>
            </w:pPr>
          </w:p>
        </w:tc>
        <w:tc>
          <w:tcPr>
            <w:tcW w:w="2333" w:type="dxa"/>
            <w:gridSpan w:val="2"/>
            <w:vAlign w:val="center"/>
          </w:tcPr>
          <w:p w:rsidR="0038449F" w:rsidRDefault="0038449F">
            <w:pPr>
              <w:rPr>
                <w:b/>
                <w:color w:val="000000" w:themeColor="text1"/>
                <w:sz w:val="20"/>
                <w:szCs w:val="20"/>
              </w:rPr>
            </w:pPr>
          </w:p>
        </w:tc>
      </w:tr>
      <w:tr w:rsidR="0038449F">
        <w:trPr>
          <w:trHeight w:val="351"/>
        </w:trPr>
        <w:tc>
          <w:tcPr>
            <w:tcW w:w="9863" w:type="dxa"/>
            <w:gridSpan w:val="9"/>
            <w:vAlign w:val="center"/>
          </w:tcPr>
          <w:p w:rsidR="0038449F" w:rsidRDefault="00335C8C">
            <w:pPr>
              <w:rPr>
                <w:b/>
                <w:color w:val="000000" w:themeColor="text1"/>
                <w:sz w:val="20"/>
                <w:szCs w:val="20"/>
              </w:rPr>
            </w:pPr>
            <w:r>
              <w:rPr>
                <w:rFonts w:hint="eastAsia"/>
                <w:b/>
                <w:color w:val="000000" w:themeColor="text1"/>
                <w:sz w:val="20"/>
                <w:szCs w:val="20"/>
              </w:rPr>
              <w:t>与审核组同行人员</w:t>
            </w:r>
          </w:p>
        </w:tc>
      </w:tr>
      <w:tr w:rsidR="0038449F">
        <w:trPr>
          <w:trHeight w:val="351"/>
        </w:trPr>
        <w:tc>
          <w:tcPr>
            <w:tcW w:w="1844" w:type="dxa"/>
            <w:gridSpan w:val="2"/>
            <w:vAlign w:val="center"/>
          </w:tcPr>
          <w:p w:rsidR="0038449F" w:rsidRDefault="00335C8C">
            <w:pPr>
              <w:rPr>
                <w:b/>
                <w:color w:val="000000" w:themeColor="text1"/>
                <w:sz w:val="20"/>
                <w:szCs w:val="20"/>
              </w:rPr>
            </w:pPr>
            <w:r>
              <w:rPr>
                <w:rFonts w:hint="eastAsia"/>
                <w:b/>
                <w:color w:val="000000" w:themeColor="text1"/>
                <w:sz w:val="20"/>
                <w:szCs w:val="20"/>
              </w:rPr>
              <w:t>姓名</w:t>
            </w:r>
          </w:p>
        </w:tc>
        <w:tc>
          <w:tcPr>
            <w:tcW w:w="992" w:type="dxa"/>
            <w:vAlign w:val="center"/>
          </w:tcPr>
          <w:p w:rsidR="0038449F" w:rsidRDefault="00335C8C">
            <w:pPr>
              <w:rPr>
                <w:b/>
                <w:color w:val="000000" w:themeColor="text1"/>
                <w:sz w:val="20"/>
                <w:szCs w:val="20"/>
              </w:rPr>
            </w:pPr>
            <w:r>
              <w:rPr>
                <w:rFonts w:hint="eastAsia"/>
                <w:b/>
                <w:color w:val="000000" w:themeColor="text1"/>
                <w:sz w:val="20"/>
                <w:szCs w:val="20"/>
              </w:rPr>
              <w:t>性别</w:t>
            </w:r>
          </w:p>
        </w:tc>
        <w:tc>
          <w:tcPr>
            <w:tcW w:w="1216" w:type="dxa"/>
            <w:vAlign w:val="center"/>
          </w:tcPr>
          <w:p w:rsidR="0038449F" w:rsidRDefault="00335C8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8449F" w:rsidRDefault="00335C8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8449F" w:rsidRDefault="00335C8C">
            <w:pPr>
              <w:rPr>
                <w:b/>
                <w:color w:val="000000" w:themeColor="text1"/>
                <w:sz w:val="20"/>
                <w:szCs w:val="20"/>
              </w:rPr>
            </w:pPr>
            <w:r>
              <w:rPr>
                <w:rFonts w:hint="eastAsia"/>
                <w:b/>
                <w:color w:val="000000" w:themeColor="text1"/>
                <w:sz w:val="20"/>
                <w:szCs w:val="20"/>
              </w:rPr>
              <w:t>备注</w:t>
            </w:r>
          </w:p>
        </w:tc>
      </w:tr>
      <w:tr w:rsidR="0038449F">
        <w:trPr>
          <w:trHeight w:val="351"/>
        </w:trPr>
        <w:tc>
          <w:tcPr>
            <w:tcW w:w="1844" w:type="dxa"/>
            <w:gridSpan w:val="2"/>
            <w:vAlign w:val="center"/>
          </w:tcPr>
          <w:p w:rsidR="0038449F" w:rsidRDefault="0038449F">
            <w:pPr>
              <w:rPr>
                <w:b/>
                <w:color w:val="000000" w:themeColor="text1"/>
              </w:rPr>
            </w:pPr>
          </w:p>
        </w:tc>
        <w:tc>
          <w:tcPr>
            <w:tcW w:w="992" w:type="dxa"/>
            <w:vAlign w:val="center"/>
          </w:tcPr>
          <w:p w:rsidR="0038449F" w:rsidRDefault="0038449F">
            <w:pPr>
              <w:rPr>
                <w:b/>
                <w:color w:val="000000" w:themeColor="text1"/>
              </w:rPr>
            </w:pPr>
          </w:p>
        </w:tc>
        <w:tc>
          <w:tcPr>
            <w:tcW w:w="1216" w:type="dxa"/>
            <w:vAlign w:val="center"/>
          </w:tcPr>
          <w:p w:rsidR="0038449F" w:rsidRDefault="0038449F">
            <w:pPr>
              <w:rPr>
                <w:b/>
                <w:color w:val="000000" w:themeColor="text1"/>
              </w:rPr>
            </w:pPr>
          </w:p>
        </w:tc>
        <w:tc>
          <w:tcPr>
            <w:tcW w:w="3478" w:type="dxa"/>
            <w:gridSpan w:val="3"/>
            <w:vAlign w:val="center"/>
          </w:tcPr>
          <w:p w:rsidR="0038449F" w:rsidRDefault="0038449F">
            <w:pPr>
              <w:rPr>
                <w:b/>
                <w:color w:val="000000" w:themeColor="text1"/>
              </w:rPr>
            </w:pPr>
          </w:p>
        </w:tc>
        <w:tc>
          <w:tcPr>
            <w:tcW w:w="2333" w:type="dxa"/>
            <w:gridSpan w:val="2"/>
            <w:vAlign w:val="center"/>
          </w:tcPr>
          <w:p w:rsidR="0038449F" w:rsidRDefault="0038449F">
            <w:pPr>
              <w:rPr>
                <w:b/>
                <w:color w:val="000000" w:themeColor="text1"/>
              </w:rPr>
            </w:pPr>
          </w:p>
        </w:tc>
      </w:tr>
      <w:tr w:rsidR="0038449F">
        <w:trPr>
          <w:trHeight w:val="351"/>
        </w:trPr>
        <w:tc>
          <w:tcPr>
            <w:tcW w:w="1844" w:type="dxa"/>
            <w:gridSpan w:val="2"/>
            <w:vAlign w:val="center"/>
          </w:tcPr>
          <w:p w:rsidR="0038449F" w:rsidRDefault="0038449F">
            <w:pPr>
              <w:rPr>
                <w:b/>
                <w:color w:val="000000" w:themeColor="text1"/>
              </w:rPr>
            </w:pPr>
          </w:p>
        </w:tc>
        <w:tc>
          <w:tcPr>
            <w:tcW w:w="992" w:type="dxa"/>
            <w:vAlign w:val="center"/>
          </w:tcPr>
          <w:p w:rsidR="0038449F" w:rsidRDefault="0038449F">
            <w:pPr>
              <w:rPr>
                <w:b/>
                <w:color w:val="000000" w:themeColor="text1"/>
              </w:rPr>
            </w:pPr>
          </w:p>
        </w:tc>
        <w:tc>
          <w:tcPr>
            <w:tcW w:w="1216" w:type="dxa"/>
            <w:vAlign w:val="center"/>
          </w:tcPr>
          <w:p w:rsidR="0038449F" w:rsidRDefault="0038449F">
            <w:pPr>
              <w:rPr>
                <w:b/>
                <w:color w:val="000000" w:themeColor="text1"/>
              </w:rPr>
            </w:pPr>
          </w:p>
        </w:tc>
        <w:tc>
          <w:tcPr>
            <w:tcW w:w="3478" w:type="dxa"/>
            <w:gridSpan w:val="3"/>
            <w:vAlign w:val="center"/>
          </w:tcPr>
          <w:p w:rsidR="0038449F" w:rsidRDefault="0038449F">
            <w:pPr>
              <w:rPr>
                <w:b/>
                <w:color w:val="000000" w:themeColor="text1"/>
              </w:rPr>
            </w:pPr>
          </w:p>
        </w:tc>
        <w:tc>
          <w:tcPr>
            <w:tcW w:w="2333" w:type="dxa"/>
            <w:gridSpan w:val="2"/>
            <w:vAlign w:val="center"/>
          </w:tcPr>
          <w:p w:rsidR="0038449F" w:rsidRDefault="0038449F">
            <w:pPr>
              <w:rPr>
                <w:b/>
                <w:color w:val="000000" w:themeColor="text1"/>
              </w:rPr>
            </w:pPr>
          </w:p>
        </w:tc>
      </w:tr>
    </w:tbl>
    <w:p w:rsidR="0038449F" w:rsidRDefault="00335C8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38449F">
        <w:tc>
          <w:tcPr>
            <w:tcW w:w="2269" w:type="dxa"/>
            <w:vAlign w:val="center"/>
          </w:tcPr>
          <w:p w:rsidR="0038449F" w:rsidRDefault="00335C8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38449F" w:rsidRDefault="00335C8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8449F" w:rsidRDefault="00335C8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8449F">
        <w:tc>
          <w:tcPr>
            <w:tcW w:w="2269" w:type="dxa"/>
            <w:vAlign w:val="center"/>
          </w:tcPr>
          <w:p w:rsidR="0038449F" w:rsidRDefault="00335C8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8449F" w:rsidRDefault="00335C8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8449F" w:rsidRDefault="00335C8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8449F">
        <w:tc>
          <w:tcPr>
            <w:tcW w:w="2269" w:type="dxa"/>
            <w:vAlign w:val="center"/>
          </w:tcPr>
          <w:p w:rsidR="0038449F" w:rsidRDefault="00335C8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8449F" w:rsidRDefault="00335C8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8449F" w:rsidRDefault="0038449F">
      <w:pPr>
        <w:rPr>
          <w:rFonts w:ascii="宋体" w:hAnsi="宋体"/>
          <w:b/>
          <w:color w:val="000000" w:themeColor="text1"/>
          <w:sz w:val="16"/>
          <w:szCs w:val="16"/>
        </w:rPr>
      </w:pPr>
    </w:p>
    <w:p w:rsidR="0038449F" w:rsidRDefault="00335C8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8449F" w:rsidRDefault="00335C8C">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4"/>
    </w:p>
    <w:p w:rsidR="0038449F" w:rsidRDefault="00335C8C">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8449F">
        <w:trPr>
          <w:trHeight w:val="293"/>
          <w:jc w:val="center"/>
        </w:trPr>
        <w:tc>
          <w:tcPr>
            <w:tcW w:w="1919" w:type="dxa"/>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8449F" w:rsidRDefault="00335C8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重庆乐乐环保科技有限公司</w:t>
            </w:r>
            <w:bookmarkEnd w:id="5"/>
          </w:p>
        </w:tc>
        <w:tc>
          <w:tcPr>
            <w:tcW w:w="1134" w:type="dxa"/>
            <w:gridSpan w:val="3"/>
          </w:tcPr>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8449F" w:rsidRDefault="00335C8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38449F">
        <w:trPr>
          <w:trHeight w:val="307"/>
          <w:jc w:val="center"/>
        </w:trPr>
        <w:tc>
          <w:tcPr>
            <w:tcW w:w="1919" w:type="dxa"/>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8449F" w:rsidRDefault="00335C8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重庆市江北区港城东路</w:t>
            </w:r>
            <w:r>
              <w:rPr>
                <w:rFonts w:ascii="宋体" w:hAnsi="宋体"/>
                <w:b/>
                <w:color w:val="000000" w:themeColor="text1"/>
                <w:sz w:val="20"/>
                <w:szCs w:val="20"/>
              </w:rPr>
              <w:t>8</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幢</w:t>
            </w:r>
            <w:r>
              <w:rPr>
                <w:rFonts w:ascii="宋体" w:hAnsi="宋体"/>
                <w:b/>
                <w:color w:val="000000" w:themeColor="text1"/>
                <w:sz w:val="20"/>
                <w:szCs w:val="20"/>
              </w:rPr>
              <w:t>5-1</w:t>
            </w:r>
            <w:bookmarkEnd w:id="7"/>
          </w:p>
        </w:tc>
        <w:tc>
          <w:tcPr>
            <w:tcW w:w="540" w:type="dxa"/>
            <w:vMerge w:val="restart"/>
          </w:tcPr>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8449F" w:rsidRDefault="00335C8C">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38449F">
        <w:trPr>
          <w:trHeight w:val="315"/>
          <w:jc w:val="center"/>
        </w:trPr>
        <w:tc>
          <w:tcPr>
            <w:tcW w:w="1919" w:type="dxa"/>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38449F" w:rsidRDefault="00335C8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重庆市江北区港城东路</w:t>
            </w:r>
            <w:r>
              <w:rPr>
                <w:rFonts w:ascii="宋体" w:hAnsi="宋体"/>
                <w:b/>
                <w:color w:val="000000" w:themeColor="text1"/>
                <w:sz w:val="20"/>
                <w:szCs w:val="20"/>
              </w:rPr>
              <w:t>8</w:t>
            </w:r>
            <w:r>
              <w:rPr>
                <w:rFonts w:ascii="宋体" w:hAnsi="宋体"/>
                <w:b/>
                <w:color w:val="000000" w:themeColor="text1"/>
                <w:sz w:val="20"/>
                <w:szCs w:val="20"/>
              </w:rPr>
              <w:t>号</w:t>
            </w:r>
            <w:r>
              <w:rPr>
                <w:rFonts w:ascii="宋体" w:hAnsi="宋体"/>
                <w:b/>
                <w:color w:val="000000" w:themeColor="text1"/>
                <w:sz w:val="20"/>
                <w:szCs w:val="20"/>
              </w:rPr>
              <w:t>5</w:t>
            </w:r>
            <w:r>
              <w:rPr>
                <w:rFonts w:ascii="宋体" w:hAnsi="宋体"/>
                <w:b/>
                <w:color w:val="000000" w:themeColor="text1"/>
                <w:sz w:val="20"/>
                <w:szCs w:val="20"/>
              </w:rPr>
              <w:t>幢</w:t>
            </w:r>
            <w:r>
              <w:rPr>
                <w:rFonts w:ascii="宋体" w:hAnsi="宋体"/>
                <w:b/>
                <w:color w:val="000000" w:themeColor="text1"/>
                <w:sz w:val="20"/>
                <w:szCs w:val="20"/>
              </w:rPr>
              <w:t>5-1</w:t>
            </w:r>
            <w:bookmarkEnd w:id="9"/>
          </w:p>
        </w:tc>
        <w:tc>
          <w:tcPr>
            <w:tcW w:w="540" w:type="dxa"/>
            <w:vMerge/>
            <w:vAlign w:val="center"/>
          </w:tcPr>
          <w:p w:rsidR="0038449F" w:rsidRDefault="0038449F">
            <w:pPr>
              <w:spacing w:line="320" w:lineRule="exact"/>
              <w:jc w:val="center"/>
              <w:rPr>
                <w:rFonts w:ascii="宋体" w:hAnsi="宋体"/>
                <w:b/>
                <w:color w:val="000000" w:themeColor="text1"/>
                <w:sz w:val="20"/>
                <w:szCs w:val="20"/>
              </w:rPr>
            </w:pPr>
          </w:p>
        </w:tc>
        <w:tc>
          <w:tcPr>
            <w:tcW w:w="1297" w:type="dxa"/>
          </w:tcPr>
          <w:p w:rsidR="0038449F" w:rsidRDefault="00335C8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38449F">
        <w:trPr>
          <w:trHeight w:val="315"/>
          <w:jc w:val="center"/>
        </w:trPr>
        <w:tc>
          <w:tcPr>
            <w:tcW w:w="1919" w:type="dxa"/>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38449F" w:rsidRDefault="0038449F">
            <w:pPr>
              <w:spacing w:line="320" w:lineRule="exact"/>
              <w:rPr>
                <w:rFonts w:ascii="宋体" w:hAnsi="宋体"/>
                <w:b/>
                <w:color w:val="000000" w:themeColor="text1"/>
                <w:sz w:val="20"/>
                <w:szCs w:val="20"/>
              </w:rPr>
            </w:pPr>
          </w:p>
        </w:tc>
        <w:tc>
          <w:tcPr>
            <w:tcW w:w="540" w:type="dxa"/>
            <w:vMerge/>
            <w:vAlign w:val="center"/>
          </w:tcPr>
          <w:p w:rsidR="0038449F" w:rsidRDefault="0038449F">
            <w:pPr>
              <w:spacing w:line="320" w:lineRule="exact"/>
              <w:jc w:val="center"/>
              <w:rPr>
                <w:rFonts w:ascii="宋体" w:hAnsi="宋体"/>
                <w:b/>
                <w:color w:val="000000" w:themeColor="text1"/>
                <w:sz w:val="20"/>
                <w:szCs w:val="20"/>
              </w:rPr>
            </w:pPr>
          </w:p>
        </w:tc>
        <w:tc>
          <w:tcPr>
            <w:tcW w:w="1297" w:type="dxa"/>
          </w:tcPr>
          <w:p w:rsidR="0038449F" w:rsidRDefault="0038449F">
            <w:pPr>
              <w:spacing w:line="320" w:lineRule="exact"/>
              <w:rPr>
                <w:rFonts w:ascii="宋体" w:hAnsi="宋体"/>
                <w:b/>
                <w:color w:val="000000" w:themeColor="text1"/>
                <w:sz w:val="20"/>
                <w:szCs w:val="20"/>
              </w:rPr>
            </w:pPr>
          </w:p>
        </w:tc>
      </w:tr>
      <w:tr w:rsidR="0038449F">
        <w:trPr>
          <w:trHeight w:val="315"/>
          <w:jc w:val="center"/>
        </w:trPr>
        <w:tc>
          <w:tcPr>
            <w:tcW w:w="1919" w:type="dxa"/>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38449F" w:rsidRDefault="0038449F">
            <w:pPr>
              <w:spacing w:line="320" w:lineRule="exact"/>
              <w:rPr>
                <w:rFonts w:ascii="宋体" w:hAnsi="宋体"/>
                <w:b/>
                <w:color w:val="000000" w:themeColor="text1"/>
                <w:sz w:val="20"/>
                <w:szCs w:val="20"/>
              </w:rPr>
            </w:pPr>
          </w:p>
        </w:tc>
        <w:tc>
          <w:tcPr>
            <w:tcW w:w="540" w:type="dxa"/>
            <w:vMerge/>
            <w:vAlign w:val="center"/>
          </w:tcPr>
          <w:p w:rsidR="0038449F" w:rsidRDefault="0038449F">
            <w:pPr>
              <w:spacing w:line="320" w:lineRule="exact"/>
              <w:jc w:val="center"/>
              <w:rPr>
                <w:rFonts w:ascii="宋体" w:hAnsi="宋体"/>
                <w:b/>
                <w:color w:val="000000" w:themeColor="text1"/>
                <w:sz w:val="20"/>
                <w:szCs w:val="20"/>
              </w:rPr>
            </w:pPr>
          </w:p>
        </w:tc>
        <w:tc>
          <w:tcPr>
            <w:tcW w:w="1297" w:type="dxa"/>
          </w:tcPr>
          <w:p w:rsidR="0038449F" w:rsidRDefault="0038449F">
            <w:pPr>
              <w:spacing w:line="320" w:lineRule="exact"/>
              <w:rPr>
                <w:rFonts w:ascii="宋体" w:hAnsi="宋体"/>
                <w:b/>
                <w:color w:val="000000" w:themeColor="text1"/>
                <w:sz w:val="20"/>
                <w:szCs w:val="20"/>
              </w:rPr>
            </w:pPr>
          </w:p>
        </w:tc>
      </w:tr>
      <w:tr w:rsidR="0038449F">
        <w:trPr>
          <w:trHeight w:val="237"/>
          <w:jc w:val="center"/>
        </w:trPr>
        <w:tc>
          <w:tcPr>
            <w:tcW w:w="1919" w:type="dxa"/>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38449F" w:rsidRDefault="0038449F">
            <w:pPr>
              <w:spacing w:line="320" w:lineRule="exact"/>
              <w:rPr>
                <w:rFonts w:ascii="宋体" w:hAnsi="宋体"/>
                <w:b/>
                <w:color w:val="000000" w:themeColor="text1"/>
                <w:sz w:val="20"/>
                <w:szCs w:val="20"/>
              </w:rPr>
            </w:pPr>
          </w:p>
        </w:tc>
        <w:tc>
          <w:tcPr>
            <w:tcW w:w="540" w:type="dxa"/>
            <w:vMerge/>
            <w:vAlign w:val="center"/>
          </w:tcPr>
          <w:p w:rsidR="0038449F" w:rsidRDefault="0038449F">
            <w:pPr>
              <w:spacing w:line="320" w:lineRule="exact"/>
              <w:jc w:val="center"/>
              <w:rPr>
                <w:rFonts w:ascii="宋体" w:hAnsi="宋体"/>
                <w:b/>
                <w:color w:val="000000" w:themeColor="text1"/>
                <w:sz w:val="20"/>
                <w:szCs w:val="20"/>
              </w:rPr>
            </w:pPr>
          </w:p>
        </w:tc>
        <w:tc>
          <w:tcPr>
            <w:tcW w:w="1297" w:type="dxa"/>
          </w:tcPr>
          <w:p w:rsidR="0038449F" w:rsidRDefault="0038449F">
            <w:pPr>
              <w:spacing w:line="320" w:lineRule="exact"/>
              <w:rPr>
                <w:rFonts w:ascii="宋体" w:hAnsi="宋体"/>
                <w:b/>
                <w:color w:val="000000" w:themeColor="text1"/>
                <w:sz w:val="20"/>
                <w:szCs w:val="20"/>
              </w:rPr>
            </w:pPr>
          </w:p>
        </w:tc>
      </w:tr>
      <w:tr w:rsidR="0038449F">
        <w:trPr>
          <w:trHeight w:val="247"/>
          <w:jc w:val="center"/>
        </w:trPr>
        <w:tc>
          <w:tcPr>
            <w:tcW w:w="1919" w:type="dxa"/>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8449F" w:rsidRDefault="00335C8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刘敏</w:t>
            </w:r>
            <w:bookmarkEnd w:id="11"/>
          </w:p>
        </w:tc>
        <w:tc>
          <w:tcPr>
            <w:tcW w:w="1362" w:type="dxa"/>
            <w:gridSpan w:val="2"/>
            <w:vAlign w:val="center"/>
          </w:tcPr>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8449F" w:rsidRDefault="00335C8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13368128461</w:t>
            </w:r>
            <w:bookmarkEnd w:id="12"/>
          </w:p>
        </w:tc>
        <w:tc>
          <w:tcPr>
            <w:tcW w:w="965" w:type="dxa"/>
            <w:gridSpan w:val="3"/>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8449F" w:rsidRDefault="0038449F">
            <w:pPr>
              <w:spacing w:line="320" w:lineRule="exact"/>
              <w:jc w:val="center"/>
              <w:rPr>
                <w:rFonts w:ascii="宋体" w:hAnsi="宋体"/>
                <w:b/>
                <w:color w:val="000000" w:themeColor="text1"/>
                <w:sz w:val="20"/>
                <w:szCs w:val="20"/>
              </w:rPr>
            </w:pPr>
            <w:bookmarkStart w:id="13" w:name="联系人传真"/>
            <w:bookmarkEnd w:id="13"/>
          </w:p>
        </w:tc>
      </w:tr>
      <w:tr w:rsidR="0038449F">
        <w:trPr>
          <w:jc w:val="center"/>
        </w:trPr>
        <w:tc>
          <w:tcPr>
            <w:tcW w:w="1919" w:type="dxa"/>
            <w:vAlign w:val="center"/>
          </w:tcPr>
          <w:p w:rsidR="0038449F" w:rsidRDefault="00335C8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8449F" w:rsidRDefault="00335C8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谢勇</w:t>
            </w:r>
            <w:bookmarkEnd w:id="14"/>
          </w:p>
        </w:tc>
        <w:tc>
          <w:tcPr>
            <w:tcW w:w="1362" w:type="dxa"/>
            <w:gridSpan w:val="2"/>
            <w:vAlign w:val="center"/>
          </w:tcPr>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8449F" w:rsidRDefault="0038449F">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8449F" w:rsidRDefault="00335C8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邓久俊</w:t>
            </w:r>
            <w:bookmarkEnd w:id="16"/>
          </w:p>
        </w:tc>
      </w:tr>
      <w:tr w:rsidR="0038449F">
        <w:trPr>
          <w:trHeight w:val="1050"/>
          <w:jc w:val="center"/>
        </w:trPr>
        <w:tc>
          <w:tcPr>
            <w:tcW w:w="1919" w:type="dxa"/>
            <w:vAlign w:val="center"/>
          </w:tcPr>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8449F" w:rsidRDefault="0038449F">
            <w:pPr>
              <w:spacing w:line="320" w:lineRule="exact"/>
              <w:jc w:val="center"/>
              <w:rPr>
                <w:rFonts w:ascii="宋体" w:hAnsi="宋体"/>
                <w:b/>
                <w:color w:val="000000" w:themeColor="text1"/>
                <w:sz w:val="20"/>
                <w:szCs w:val="20"/>
              </w:rPr>
            </w:pPr>
          </w:p>
        </w:tc>
        <w:tc>
          <w:tcPr>
            <w:tcW w:w="7957" w:type="dxa"/>
            <w:gridSpan w:val="14"/>
          </w:tcPr>
          <w:p w:rsidR="0038449F" w:rsidRDefault="00335C8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Pr>
                <w:rFonts w:ascii="宋体" w:hAnsi="宋体"/>
                <w:b/>
                <w:color w:val="000000" w:themeColor="text1"/>
                <w:sz w:val="20"/>
                <w:szCs w:val="20"/>
              </w:rPr>
              <w:t>：许可范围内的生活垃圾分类收集及其所涉及的相关环境管理活动</w:t>
            </w:r>
          </w:p>
          <w:p w:rsidR="0038449F" w:rsidRDefault="00335C8C">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：许可范围内的生活垃圾分类收集及其所涉及的相关职业健康安全管理活动。</w:t>
            </w:r>
            <w:bookmarkEnd w:id="17"/>
          </w:p>
        </w:tc>
      </w:tr>
      <w:tr w:rsidR="0038449F">
        <w:trPr>
          <w:trHeight w:val="606"/>
          <w:jc w:val="center"/>
        </w:trPr>
        <w:tc>
          <w:tcPr>
            <w:tcW w:w="1919" w:type="dxa"/>
            <w:vAlign w:val="center"/>
          </w:tcPr>
          <w:p w:rsidR="0038449F" w:rsidRDefault="00335C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8449F" w:rsidRDefault="00335C8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39.02.01</w:t>
            </w:r>
          </w:p>
          <w:p w:rsidR="0038449F" w:rsidRDefault="00335C8C">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39.02.01</w:t>
            </w:r>
            <w:bookmarkEnd w:id="18"/>
          </w:p>
        </w:tc>
        <w:tc>
          <w:tcPr>
            <w:tcW w:w="2127" w:type="dxa"/>
            <w:gridSpan w:val="7"/>
            <w:vAlign w:val="center"/>
          </w:tcPr>
          <w:p w:rsidR="0038449F" w:rsidRDefault="00335C8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8449F" w:rsidRDefault="00335C8C">
            <w:pPr>
              <w:spacing w:line="320" w:lineRule="exact"/>
              <w:rPr>
                <w:rFonts w:ascii="宋体" w:hAnsi="宋体"/>
                <w:b/>
                <w:color w:val="000000" w:themeColor="text1"/>
                <w:sz w:val="20"/>
                <w:szCs w:val="20"/>
              </w:rPr>
            </w:pPr>
            <w:r>
              <w:rPr>
                <w:rFonts w:ascii="宋体" w:hAnsi="宋体" w:hint="eastAsia"/>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38449F">
        <w:trPr>
          <w:trHeight w:val="564"/>
          <w:jc w:val="center"/>
        </w:trPr>
        <w:tc>
          <w:tcPr>
            <w:tcW w:w="1919" w:type="dxa"/>
            <w:vAlign w:val="center"/>
          </w:tcPr>
          <w:p w:rsidR="0038449F" w:rsidRDefault="00335C8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8449F" w:rsidRDefault="00335C8C">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2019-07-20 0:00:00</w:t>
            </w:r>
            <w:bookmarkEnd w:id="19"/>
          </w:p>
        </w:tc>
        <w:tc>
          <w:tcPr>
            <w:tcW w:w="2403" w:type="dxa"/>
            <w:gridSpan w:val="6"/>
            <w:vAlign w:val="center"/>
          </w:tcPr>
          <w:p w:rsidR="0038449F" w:rsidRDefault="00335C8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8449F" w:rsidRDefault="0038449F">
            <w:pPr>
              <w:rPr>
                <w:rFonts w:ascii="宋体" w:hAnsi="宋体"/>
                <w:b/>
                <w:color w:val="000000" w:themeColor="text1"/>
                <w:sz w:val="20"/>
                <w:szCs w:val="20"/>
              </w:rPr>
            </w:pPr>
          </w:p>
        </w:tc>
      </w:tr>
      <w:tr w:rsidR="0038449F">
        <w:trPr>
          <w:cantSplit/>
          <w:jc w:val="center"/>
        </w:trPr>
        <w:tc>
          <w:tcPr>
            <w:tcW w:w="1919" w:type="dxa"/>
            <w:vAlign w:val="center"/>
          </w:tcPr>
          <w:p w:rsidR="0038449F" w:rsidRDefault="00335C8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8449F" w:rsidRDefault="00335C8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8449F" w:rsidRDefault="0038449F">
            <w:pPr>
              <w:widowControl/>
              <w:jc w:val="left"/>
              <w:rPr>
                <w:rFonts w:ascii="宋体" w:hAnsi="宋体"/>
                <w:b/>
                <w:color w:val="000000" w:themeColor="text1"/>
                <w:spacing w:val="-20"/>
                <w:sz w:val="20"/>
                <w:szCs w:val="20"/>
              </w:rPr>
            </w:pPr>
          </w:p>
          <w:p w:rsidR="0038449F" w:rsidRDefault="00335C8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8449F" w:rsidRDefault="0038449F">
            <w:pPr>
              <w:rPr>
                <w:rFonts w:ascii="宋体" w:hAnsi="宋体"/>
                <w:b/>
                <w:color w:val="000000" w:themeColor="text1"/>
                <w:sz w:val="20"/>
                <w:szCs w:val="20"/>
              </w:rPr>
            </w:pPr>
          </w:p>
        </w:tc>
      </w:tr>
      <w:tr w:rsidR="0038449F">
        <w:trPr>
          <w:cantSplit/>
          <w:jc w:val="center"/>
        </w:trPr>
        <w:tc>
          <w:tcPr>
            <w:tcW w:w="1919" w:type="dxa"/>
            <w:vAlign w:val="center"/>
          </w:tcPr>
          <w:p w:rsidR="0038449F" w:rsidRDefault="00335C8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8449F" w:rsidRDefault="00335C8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8449F" w:rsidRDefault="00335C8C">
            <w:pPr>
              <w:widowControl/>
              <w:jc w:val="left"/>
              <w:rPr>
                <w:rFonts w:ascii="宋体" w:hAnsi="宋体"/>
                <w:b/>
                <w:color w:val="000000" w:themeColor="text1"/>
                <w:sz w:val="20"/>
                <w:szCs w:val="20"/>
              </w:rPr>
            </w:pPr>
            <w:r>
              <w:rPr>
                <w:rFonts w:ascii="宋体" w:hAnsi="宋体" w:hint="eastAsia"/>
                <w:b/>
                <w:color w:val="000000" w:themeColor="text1"/>
                <w:sz w:val="20"/>
                <w:szCs w:val="20"/>
              </w:rPr>
              <w:t>/</w:t>
            </w:r>
          </w:p>
        </w:tc>
      </w:tr>
    </w:tbl>
    <w:p w:rsidR="0038449F" w:rsidRDefault="0038449F" w:rsidP="003C0BFC">
      <w:pPr>
        <w:snapToGrid w:val="0"/>
        <w:spacing w:afterLines="30"/>
        <w:jc w:val="center"/>
        <w:rPr>
          <w:rFonts w:ascii="楷体" w:eastAsia="楷体" w:hAnsi="楷体"/>
          <w:b/>
          <w:color w:val="000000" w:themeColor="text1"/>
          <w:sz w:val="28"/>
          <w:szCs w:val="28"/>
        </w:rPr>
      </w:pPr>
    </w:p>
    <w:p w:rsidR="0038449F" w:rsidRDefault="00335C8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8449F" w:rsidRDefault="00335C8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38449F" w:rsidRDefault="00335C8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38449F">
        <w:tc>
          <w:tcPr>
            <w:tcW w:w="3119" w:type="dxa"/>
          </w:tcPr>
          <w:p w:rsidR="0038449F" w:rsidRDefault="00335C8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8449F" w:rsidRDefault="00335C8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8449F">
        <w:tc>
          <w:tcPr>
            <w:tcW w:w="3119" w:type="dxa"/>
          </w:tcPr>
          <w:p w:rsidR="0038449F" w:rsidRDefault="00335C8C">
            <w:pPr>
              <w:jc w:val="center"/>
              <w:rPr>
                <w:rFonts w:ascii="宋体" w:hAnsi="宋体"/>
                <w:b/>
                <w:color w:val="000000" w:themeColor="text1"/>
                <w:sz w:val="20"/>
                <w:szCs w:val="20"/>
              </w:rPr>
            </w:pPr>
            <w:r>
              <w:rPr>
                <w:rFonts w:ascii="宋体" w:hAnsi="宋体" w:hint="eastAsia"/>
                <w:b/>
                <w:color w:val="000000" w:themeColor="text1"/>
                <w:sz w:val="20"/>
                <w:szCs w:val="20"/>
              </w:rPr>
              <w:t>综合</w:t>
            </w:r>
            <w:r>
              <w:rPr>
                <w:rFonts w:ascii="宋体" w:hAnsi="宋体" w:hint="eastAsia"/>
                <w:b/>
                <w:color w:val="000000" w:themeColor="text1"/>
                <w:sz w:val="20"/>
                <w:szCs w:val="20"/>
              </w:rPr>
              <w:t>部</w:t>
            </w:r>
          </w:p>
        </w:tc>
        <w:tc>
          <w:tcPr>
            <w:tcW w:w="6804" w:type="dxa"/>
          </w:tcPr>
          <w:p w:rsidR="0038449F" w:rsidRDefault="00335C8C">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方针、目标管理；文件、记录控制程；管理评审；内审管理；人员、部门职能职责和权限；风险识别评价管理；环境因素识别评价管理；合同管理；外部供方管理；</w:t>
            </w:r>
          </w:p>
        </w:tc>
      </w:tr>
      <w:tr w:rsidR="0038449F">
        <w:tc>
          <w:tcPr>
            <w:tcW w:w="3119" w:type="dxa"/>
          </w:tcPr>
          <w:p w:rsidR="0038449F" w:rsidRDefault="00335C8C">
            <w:pPr>
              <w:jc w:val="center"/>
              <w:rPr>
                <w:rFonts w:ascii="宋体" w:hAnsi="宋体"/>
                <w:b/>
                <w:color w:val="000000" w:themeColor="text1"/>
                <w:sz w:val="20"/>
                <w:szCs w:val="20"/>
              </w:rPr>
            </w:pPr>
            <w:r>
              <w:rPr>
                <w:rFonts w:ascii="宋体" w:hAnsi="宋体" w:hint="eastAsia"/>
                <w:b/>
                <w:color w:val="000000" w:themeColor="text1"/>
                <w:sz w:val="20"/>
                <w:szCs w:val="20"/>
              </w:rPr>
              <w:t>技术</w:t>
            </w:r>
            <w:r>
              <w:rPr>
                <w:rFonts w:ascii="宋体" w:hAnsi="宋体" w:hint="eastAsia"/>
                <w:b/>
                <w:color w:val="000000" w:themeColor="text1"/>
                <w:sz w:val="20"/>
                <w:szCs w:val="20"/>
              </w:rPr>
              <w:t>部</w:t>
            </w:r>
          </w:p>
        </w:tc>
        <w:tc>
          <w:tcPr>
            <w:tcW w:w="6804" w:type="dxa"/>
          </w:tcPr>
          <w:p w:rsidR="0038449F" w:rsidRDefault="00335C8C">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不合格品控制；纠正和预防措施控制；过程监控管理；产品验收管理；监视和测量设备管理；设备设施管理</w:t>
            </w:r>
          </w:p>
        </w:tc>
      </w:tr>
      <w:tr w:rsidR="0038449F">
        <w:tc>
          <w:tcPr>
            <w:tcW w:w="3119" w:type="dxa"/>
          </w:tcPr>
          <w:p w:rsidR="0038449F" w:rsidRDefault="0038449F">
            <w:pPr>
              <w:jc w:val="center"/>
              <w:rPr>
                <w:rFonts w:ascii="宋体" w:hAnsi="宋体"/>
                <w:b/>
                <w:color w:val="000000" w:themeColor="text1"/>
                <w:sz w:val="20"/>
                <w:szCs w:val="20"/>
              </w:rPr>
            </w:pPr>
          </w:p>
        </w:tc>
        <w:tc>
          <w:tcPr>
            <w:tcW w:w="6804" w:type="dxa"/>
          </w:tcPr>
          <w:p w:rsidR="0038449F" w:rsidRDefault="0038449F">
            <w:pPr>
              <w:jc w:val="left"/>
              <w:rPr>
                <w:rFonts w:ascii="宋体" w:hAnsi="宋体"/>
                <w:b/>
                <w:color w:val="000000" w:themeColor="text1"/>
                <w:spacing w:val="-20"/>
                <w:sz w:val="20"/>
                <w:szCs w:val="20"/>
                <w:u w:val="single"/>
              </w:rPr>
            </w:pPr>
          </w:p>
        </w:tc>
      </w:tr>
      <w:tr w:rsidR="0038449F">
        <w:tc>
          <w:tcPr>
            <w:tcW w:w="3119" w:type="dxa"/>
          </w:tcPr>
          <w:p w:rsidR="0038449F" w:rsidRDefault="0038449F">
            <w:pPr>
              <w:rPr>
                <w:rFonts w:ascii="宋体" w:hAnsi="宋体"/>
                <w:b/>
                <w:color w:val="000000" w:themeColor="text1"/>
                <w:szCs w:val="21"/>
              </w:rPr>
            </w:pPr>
          </w:p>
        </w:tc>
        <w:tc>
          <w:tcPr>
            <w:tcW w:w="6804" w:type="dxa"/>
          </w:tcPr>
          <w:p w:rsidR="0038449F" w:rsidRDefault="0038449F">
            <w:pPr>
              <w:rPr>
                <w:rFonts w:ascii="宋体" w:hAnsi="宋体"/>
                <w:b/>
                <w:color w:val="000000" w:themeColor="text1"/>
                <w:spacing w:val="-20"/>
                <w:szCs w:val="21"/>
                <w:u w:val="single"/>
              </w:rPr>
            </w:pPr>
          </w:p>
        </w:tc>
      </w:tr>
    </w:tbl>
    <w:p w:rsidR="0038449F" w:rsidRDefault="00335C8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38449F" w:rsidRDefault="0038449F">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38449F">
        <w:tc>
          <w:tcPr>
            <w:tcW w:w="3119" w:type="dxa"/>
          </w:tcPr>
          <w:p w:rsidR="0038449F" w:rsidRDefault="00335C8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8449F" w:rsidRDefault="00335C8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8449F" w:rsidRDefault="00335C8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8449F">
        <w:tc>
          <w:tcPr>
            <w:tcW w:w="3119" w:type="dxa"/>
          </w:tcPr>
          <w:p w:rsidR="0038449F" w:rsidRDefault="0038449F">
            <w:pPr>
              <w:jc w:val="center"/>
              <w:rPr>
                <w:rFonts w:ascii="宋体" w:hAnsi="宋体"/>
                <w:b/>
                <w:color w:val="000000" w:themeColor="text1"/>
                <w:sz w:val="20"/>
                <w:szCs w:val="20"/>
              </w:rPr>
            </w:pPr>
          </w:p>
        </w:tc>
        <w:tc>
          <w:tcPr>
            <w:tcW w:w="3249" w:type="dxa"/>
          </w:tcPr>
          <w:p w:rsidR="0038449F" w:rsidRDefault="0038449F">
            <w:pPr>
              <w:jc w:val="center"/>
              <w:rPr>
                <w:rFonts w:ascii="宋体" w:hAnsi="宋体"/>
                <w:b/>
                <w:color w:val="000000" w:themeColor="text1"/>
                <w:spacing w:val="-20"/>
                <w:sz w:val="20"/>
                <w:szCs w:val="20"/>
                <w:u w:val="single"/>
              </w:rPr>
            </w:pPr>
          </w:p>
        </w:tc>
        <w:tc>
          <w:tcPr>
            <w:tcW w:w="3555" w:type="dxa"/>
          </w:tcPr>
          <w:p w:rsidR="0038449F" w:rsidRDefault="0038449F">
            <w:pPr>
              <w:jc w:val="center"/>
              <w:rPr>
                <w:rFonts w:ascii="宋体" w:hAnsi="宋体"/>
                <w:b/>
                <w:color w:val="000000" w:themeColor="text1"/>
                <w:spacing w:val="-20"/>
                <w:sz w:val="20"/>
                <w:szCs w:val="20"/>
                <w:u w:val="single"/>
              </w:rPr>
            </w:pPr>
          </w:p>
        </w:tc>
      </w:tr>
      <w:tr w:rsidR="0038449F">
        <w:tc>
          <w:tcPr>
            <w:tcW w:w="3119" w:type="dxa"/>
          </w:tcPr>
          <w:p w:rsidR="0038449F" w:rsidRDefault="0038449F">
            <w:pPr>
              <w:jc w:val="center"/>
              <w:rPr>
                <w:rFonts w:ascii="宋体" w:hAnsi="宋体"/>
                <w:b/>
                <w:color w:val="000000" w:themeColor="text1"/>
                <w:sz w:val="20"/>
                <w:szCs w:val="20"/>
              </w:rPr>
            </w:pPr>
          </w:p>
        </w:tc>
        <w:tc>
          <w:tcPr>
            <w:tcW w:w="3249" w:type="dxa"/>
          </w:tcPr>
          <w:p w:rsidR="0038449F" w:rsidRDefault="0038449F">
            <w:pPr>
              <w:jc w:val="center"/>
              <w:rPr>
                <w:rFonts w:ascii="宋体" w:hAnsi="宋体"/>
                <w:b/>
                <w:color w:val="000000" w:themeColor="text1"/>
                <w:spacing w:val="-20"/>
                <w:sz w:val="20"/>
                <w:szCs w:val="20"/>
                <w:u w:val="single"/>
              </w:rPr>
            </w:pPr>
          </w:p>
        </w:tc>
        <w:tc>
          <w:tcPr>
            <w:tcW w:w="3555" w:type="dxa"/>
          </w:tcPr>
          <w:p w:rsidR="0038449F" w:rsidRDefault="0038449F">
            <w:pPr>
              <w:jc w:val="center"/>
              <w:rPr>
                <w:rFonts w:ascii="宋体" w:hAnsi="宋体"/>
                <w:b/>
                <w:color w:val="000000" w:themeColor="text1"/>
                <w:spacing w:val="-20"/>
                <w:sz w:val="20"/>
                <w:szCs w:val="20"/>
                <w:u w:val="single"/>
              </w:rPr>
            </w:pPr>
          </w:p>
        </w:tc>
      </w:tr>
      <w:tr w:rsidR="0038449F">
        <w:tc>
          <w:tcPr>
            <w:tcW w:w="3119" w:type="dxa"/>
          </w:tcPr>
          <w:p w:rsidR="0038449F" w:rsidRDefault="0038449F">
            <w:pPr>
              <w:jc w:val="center"/>
              <w:rPr>
                <w:rFonts w:ascii="宋体" w:hAnsi="宋体"/>
                <w:b/>
                <w:color w:val="000000" w:themeColor="text1"/>
                <w:sz w:val="20"/>
                <w:szCs w:val="20"/>
              </w:rPr>
            </w:pPr>
          </w:p>
        </w:tc>
        <w:tc>
          <w:tcPr>
            <w:tcW w:w="3249" w:type="dxa"/>
          </w:tcPr>
          <w:p w:rsidR="0038449F" w:rsidRDefault="0038449F">
            <w:pPr>
              <w:jc w:val="center"/>
              <w:rPr>
                <w:rFonts w:ascii="宋体" w:hAnsi="宋体"/>
                <w:b/>
                <w:color w:val="000000" w:themeColor="text1"/>
                <w:spacing w:val="-20"/>
                <w:sz w:val="20"/>
                <w:szCs w:val="20"/>
                <w:u w:val="single"/>
              </w:rPr>
            </w:pPr>
          </w:p>
        </w:tc>
        <w:tc>
          <w:tcPr>
            <w:tcW w:w="3555" w:type="dxa"/>
          </w:tcPr>
          <w:p w:rsidR="0038449F" w:rsidRDefault="0038449F">
            <w:pPr>
              <w:jc w:val="center"/>
              <w:rPr>
                <w:rFonts w:ascii="宋体" w:hAnsi="宋体"/>
                <w:b/>
                <w:color w:val="000000" w:themeColor="text1"/>
                <w:spacing w:val="-20"/>
                <w:sz w:val="20"/>
                <w:szCs w:val="20"/>
                <w:u w:val="single"/>
              </w:rPr>
            </w:pPr>
          </w:p>
        </w:tc>
      </w:tr>
    </w:tbl>
    <w:p w:rsidR="0038449F" w:rsidRDefault="00335C8C">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8449F" w:rsidRDefault="0038449F">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38449F">
        <w:tc>
          <w:tcPr>
            <w:tcW w:w="2130" w:type="dxa"/>
          </w:tcPr>
          <w:p w:rsidR="0038449F" w:rsidRDefault="00335C8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8449F" w:rsidRDefault="00335C8C">
            <w:pPr>
              <w:rPr>
                <w:b/>
                <w:color w:val="000000" w:themeColor="text1"/>
                <w:sz w:val="20"/>
                <w:szCs w:val="20"/>
              </w:rPr>
            </w:pPr>
            <w:r>
              <w:rPr>
                <w:rFonts w:hint="eastAsia"/>
                <w:b/>
                <w:color w:val="000000" w:themeColor="text1"/>
                <w:sz w:val="20"/>
                <w:szCs w:val="20"/>
              </w:rPr>
              <w:t>服务名称</w:t>
            </w:r>
          </w:p>
        </w:tc>
        <w:tc>
          <w:tcPr>
            <w:tcW w:w="2519" w:type="dxa"/>
          </w:tcPr>
          <w:p w:rsidR="0038449F" w:rsidRDefault="00335C8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8449F" w:rsidRDefault="00335C8C">
            <w:pPr>
              <w:rPr>
                <w:b/>
                <w:color w:val="000000" w:themeColor="text1"/>
                <w:sz w:val="20"/>
                <w:szCs w:val="20"/>
              </w:rPr>
            </w:pPr>
            <w:r>
              <w:rPr>
                <w:rFonts w:hint="eastAsia"/>
                <w:b/>
                <w:color w:val="000000" w:themeColor="text1"/>
                <w:sz w:val="20"/>
                <w:szCs w:val="20"/>
              </w:rPr>
              <w:t>服务类型</w:t>
            </w:r>
          </w:p>
        </w:tc>
        <w:tc>
          <w:tcPr>
            <w:tcW w:w="1843" w:type="dxa"/>
          </w:tcPr>
          <w:p w:rsidR="0038449F" w:rsidRDefault="00335C8C">
            <w:pPr>
              <w:rPr>
                <w:b/>
                <w:color w:val="000000" w:themeColor="text1"/>
                <w:sz w:val="20"/>
                <w:szCs w:val="20"/>
              </w:rPr>
            </w:pPr>
            <w:r>
              <w:rPr>
                <w:rFonts w:hint="eastAsia"/>
                <w:b/>
                <w:color w:val="000000" w:themeColor="text1"/>
                <w:sz w:val="20"/>
                <w:szCs w:val="20"/>
              </w:rPr>
              <w:t>规格</w:t>
            </w:r>
          </w:p>
        </w:tc>
        <w:tc>
          <w:tcPr>
            <w:tcW w:w="3543" w:type="dxa"/>
          </w:tcPr>
          <w:p w:rsidR="0038449F" w:rsidRDefault="00335C8C">
            <w:pPr>
              <w:rPr>
                <w:b/>
                <w:color w:val="000000" w:themeColor="text1"/>
                <w:sz w:val="20"/>
                <w:szCs w:val="20"/>
              </w:rPr>
            </w:pPr>
            <w:r>
              <w:rPr>
                <w:rFonts w:hint="eastAsia"/>
                <w:b/>
                <w:color w:val="000000" w:themeColor="text1"/>
                <w:sz w:val="20"/>
                <w:szCs w:val="20"/>
              </w:rPr>
              <w:t>执行标准</w:t>
            </w:r>
          </w:p>
        </w:tc>
      </w:tr>
      <w:tr w:rsidR="0038449F">
        <w:tc>
          <w:tcPr>
            <w:tcW w:w="2130" w:type="dxa"/>
          </w:tcPr>
          <w:p w:rsidR="0038449F" w:rsidRDefault="00335C8C">
            <w:pPr>
              <w:rPr>
                <w:b/>
                <w:color w:val="000000" w:themeColor="text1"/>
                <w:sz w:val="20"/>
                <w:szCs w:val="20"/>
              </w:rPr>
            </w:pPr>
            <w:r>
              <w:rPr>
                <w:rFonts w:ascii="宋体" w:hAnsi="宋体" w:hint="eastAsia"/>
                <w:szCs w:val="21"/>
              </w:rPr>
              <w:t>许可范围内的生活垃圾分类收集</w:t>
            </w:r>
          </w:p>
        </w:tc>
        <w:tc>
          <w:tcPr>
            <w:tcW w:w="2519" w:type="dxa"/>
          </w:tcPr>
          <w:p w:rsidR="0038449F" w:rsidRDefault="00335C8C">
            <w:pPr>
              <w:rPr>
                <w:b/>
                <w:color w:val="000000" w:themeColor="text1"/>
                <w:sz w:val="20"/>
                <w:szCs w:val="20"/>
              </w:rPr>
            </w:pPr>
            <w:r>
              <w:rPr>
                <w:rFonts w:hint="eastAsia"/>
                <w:b/>
                <w:color w:val="000000" w:themeColor="text1"/>
                <w:sz w:val="20"/>
                <w:szCs w:val="20"/>
              </w:rPr>
              <w:t>服务</w:t>
            </w:r>
          </w:p>
        </w:tc>
        <w:tc>
          <w:tcPr>
            <w:tcW w:w="1843" w:type="dxa"/>
          </w:tcPr>
          <w:p w:rsidR="0038449F" w:rsidRDefault="0038449F">
            <w:pPr>
              <w:rPr>
                <w:b/>
                <w:color w:val="000000" w:themeColor="text1"/>
                <w:sz w:val="20"/>
                <w:szCs w:val="20"/>
              </w:rPr>
            </w:pPr>
          </w:p>
        </w:tc>
        <w:tc>
          <w:tcPr>
            <w:tcW w:w="3543" w:type="dxa"/>
          </w:tcPr>
          <w:p w:rsidR="0038449F" w:rsidRDefault="00335C8C">
            <w:pPr>
              <w:rPr>
                <w:b/>
                <w:color w:val="000000" w:themeColor="text1"/>
                <w:sz w:val="20"/>
                <w:szCs w:val="20"/>
              </w:rPr>
            </w:pPr>
            <w:r>
              <w:rPr>
                <w:rFonts w:ascii="宋体" w:hAnsi="宋体" w:hint="eastAsia"/>
                <w:szCs w:val="21"/>
              </w:rPr>
              <w:t>城市生活垃圾经营性清扫、收集、运输服务规范</w:t>
            </w:r>
            <w:r>
              <w:rPr>
                <w:rFonts w:ascii="宋体" w:hAnsi="宋体" w:hint="eastAsia"/>
                <w:szCs w:val="21"/>
              </w:rPr>
              <w:t>（</w:t>
            </w:r>
            <w:r>
              <w:rPr>
                <w:rFonts w:ascii="宋体" w:hAnsi="宋体" w:hint="eastAsia"/>
                <w:szCs w:val="21"/>
              </w:rPr>
              <w:t>T/CASME 002-2018</w:t>
            </w:r>
            <w:r>
              <w:rPr>
                <w:rFonts w:ascii="宋体" w:hAnsi="宋体" w:hint="eastAsia"/>
                <w:szCs w:val="21"/>
              </w:rPr>
              <w:t>）、</w:t>
            </w:r>
            <w:r>
              <w:rPr>
                <w:rFonts w:ascii="宋体" w:hAnsi="宋体" w:hint="eastAsia"/>
                <w:szCs w:val="21"/>
              </w:rPr>
              <w:t>城市生活垃圾分类及其评价标准</w:t>
            </w:r>
            <w:r>
              <w:rPr>
                <w:rFonts w:ascii="宋体" w:hAnsi="宋体" w:hint="eastAsia"/>
                <w:szCs w:val="21"/>
              </w:rPr>
              <w:lastRenderedPageBreak/>
              <w:t>（</w:t>
            </w:r>
            <w:r>
              <w:rPr>
                <w:rFonts w:ascii="宋体" w:hAnsi="宋体" w:hint="eastAsia"/>
                <w:szCs w:val="21"/>
              </w:rPr>
              <w:t>CJJ/T 102-2004</w:t>
            </w:r>
            <w:r>
              <w:rPr>
                <w:rFonts w:ascii="宋体" w:hAnsi="宋体" w:hint="eastAsia"/>
                <w:szCs w:val="21"/>
              </w:rPr>
              <w:t>）</w:t>
            </w:r>
          </w:p>
        </w:tc>
      </w:tr>
      <w:tr w:rsidR="0038449F">
        <w:tc>
          <w:tcPr>
            <w:tcW w:w="2130" w:type="dxa"/>
          </w:tcPr>
          <w:p w:rsidR="0038449F" w:rsidRDefault="0038449F">
            <w:pPr>
              <w:rPr>
                <w:b/>
                <w:color w:val="000000" w:themeColor="text1"/>
                <w:sz w:val="20"/>
                <w:szCs w:val="20"/>
              </w:rPr>
            </w:pPr>
          </w:p>
        </w:tc>
        <w:tc>
          <w:tcPr>
            <w:tcW w:w="2519" w:type="dxa"/>
          </w:tcPr>
          <w:p w:rsidR="0038449F" w:rsidRDefault="0038449F">
            <w:pPr>
              <w:rPr>
                <w:b/>
                <w:color w:val="000000" w:themeColor="text1"/>
                <w:sz w:val="20"/>
                <w:szCs w:val="20"/>
              </w:rPr>
            </w:pPr>
          </w:p>
        </w:tc>
        <w:tc>
          <w:tcPr>
            <w:tcW w:w="1843" w:type="dxa"/>
          </w:tcPr>
          <w:p w:rsidR="0038449F" w:rsidRDefault="0038449F">
            <w:pPr>
              <w:rPr>
                <w:b/>
                <w:color w:val="000000" w:themeColor="text1"/>
                <w:sz w:val="20"/>
                <w:szCs w:val="20"/>
              </w:rPr>
            </w:pPr>
          </w:p>
        </w:tc>
        <w:tc>
          <w:tcPr>
            <w:tcW w:w="3543" w:type="dxa"/>
          </w:tcPr>
          <w:p w:rsidR="0038449F" w:rsidRDefault="0038449F">
            <w:pPr>
              <w:rPr>
                <w:b/>
                <w:color w:val="000000" w:themeColor="text1"/>
                <w:sz w:val="20"/>
                <w:szCs w:val="20"/>
              </w:rPr>
            </w:pPr>
          </w:p>
        </w:tc>
      </w:tr>
      <w:tr w:rsidR="0038449F">
        <w:tc>
          <w:tcPr>
            <w:tcW w:w="2130" w:type="dxa"/>
          </w:tcPr>
          <w:p w:rsidR="0038449F" w:rsidRDefault="0038449F">
            <w:pPr>
              <w:rPr>
                <w:b/>
                <w:color w:val="000000" w:themeColor="text1"/>
                <w:sz w:val="20"/>
                <w:szCs w:val="20"/>
              </w:rPr>
            </w:pPr>
          </w:p>
        </w:tc>
        <w:tc>
          <w:tcPr>
            <w:tcW w:w="2519" w:type="dxa"/>
          </w:tcPr>
          <w:p w:rsidR="0038449F" w:rsidRDefault="0038449F">
            <w:pPr>
              <w:rPr>
                <w:b/>
                <w:color w:val="000000" w:themeColor="text1"/>
                <w:sz w:val="20"/>
                <w:szCs w:val="20"/>
              </w:rPr>
            </w:pPr>
          </w:p>
        </w:tc>
        <w:tc>
          <w:tcPr>
            <w:tcW w:w="1843" w:type="dxa"/>
          </w:tcPr>
          <w:p w:rsidR="0038449F" w:rsidRDefault="0038449F">
            <w:pPr>
              <w:rPr>
                <w:b/>
                <w:color w:val="000000" w:themeColor="text1"/>
                <w:sz w:val="20"/>
                <w:szCs w:val="20"/>
              </w:rPr>
            </w:pPr>
          </w:p>
        </w:tc>
        <w:tc>
          <w:tcPr>
            <w:tcW w:w="3543" w:type="dxa"/>
          </w:tcPr>
          <w:p w:rsidR="0038449F" w:rsidRDefault="0038449F">
            <w:pPr>
              <w:rPr>
                <w:b/>
                <w:color w:val="000000" w:themeColor="text1"/>
                <w:sz w:val="20"/>
                <w:szCs w:val="20"/>
              </w:rPr>
            </w:pPr>
          </w:p>
        </w:tc>
      </w:tr>
      <w:tr w:rsidR="0038449F">
        <w:tc>
          <w:tcPr>
            <w:tcW w:w="2130" w:type="dxa"/>
          </w:tcPr>
          <w:p w:rsidR="0038449F" w:rsidRDefault="0038449F">
            <w:pPr>
              <w:rPr>
                <w:b/>
                <w:color w:val="000000" w:themeColor="text1"/>
                <w:sz w:val="20"/>
                <w:szCs w:val="20"/>
              </w:rPr>
            </w:pPr>
          </w:p>
        </w:tc>
        <w:tc>
          <w:tcPr>
            <w:tcW w:w="2519" w:type="dxa"/>
          </w:tcPr>
          <w:p w:rsidR="0038449F" w:rsidRDefault="0038449F">
            <w:pPr>
              <w:rPr>
                <w:b/>
                <w:color w:val="000000" w:themeColor="text1"/>
                <w:sz w:val="20"/>
                <w:szCs w:val="20"/>
              </w:rPr>
            </w:pPr>
          </w:p>
        </w:tc>
        <w:tc>
          <w:tcPr>
            <w:tcW w:w="1843" w:type="dxa"/>
          </w:tcPr>
          <w:p w:rsidR="0038449F" w:rsidRDefault="0038449F">
            <w:pPr>
              <w:rPr>
                <w:b/>
                <w:color w:val="000000" w:themeColor="text1"/>
                <w:sz w:val="20"/>
                <w:szCs w:val="20"/>
              </w:rPr>
            </w:pPr>
          </w:p>
        </w:tc>
        <w:tc>
          <w:tcPr>
            <w:tcW w:w="3543" w:type="dxa"/>
          </w:tcPr>
          <w:p w:rsidR="0038449F" w:rsidRDefault="0038449F">
            <w:pPr>
              <w:rPr>
                <w:b/>
                <w:color w:val="000000" w:themeColor="text1"/>
                <w:sz w:val="20"/>
                <w:szCs w:val="20"/>
              </w:rPr>
            </w:pPr>
          </w:p>
        </w:tc>
      </w:tr>
    </w:tbl>
    <w:p w:rsidR="0038449F" w:rsidRDefault="00335C8C">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8449F" w:rsidRDefault="00335C8C">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7</w:t>
      </w:r>
      <w:r>
        <w:rPr>
          <w:rFonts w:hint="eastAsia"/>
          <w:b/>
          <w:color w:val="000000" w:themeColor="text1"/>
          <w:spacing w:val="-10"/>
          <w:szCs w:val="21"/>
        </w:rPr>
        <w:t>月</w:t>
      </w:r>
      <w:bookmarkStart w:id="20" w:name="OLE_LINK1"/>
      <w:r>
        <w:rPr>
          <w:rFonts w:hint="eastAsia"/>
          <w:b/>
          <w:color w:val="000000" w:themeColor="text1"/>
          <w:spacing w:val="-10"/>
          <w:szCs w:val="21"/>
          <w:u w:val="single"/>
        </w:rPr>
        <w:t>20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12</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u w:val="single"/>
        </w:rPr>
        <w:t>9</w:t>
      </w:r>
      <w:r>
        <w:rPr>
          <w:rFonts w:hint="eastAsia"/>
          <w:b/>
          <w:color w:val="000000" w:themeColor="text1"/>
          <w:spacing w:val="-10"/>
          <w:szCs w:val="21"/>
        </w:rPr>
        <w:t>日。</w:t>
      </w:r>
    </w:p>
    <w:p w:rsidR="0038449F" w:rsidRDefault="00335C8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8449F" w:rsidRDefault="00335C8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8449F" w:rsidRDefault="00335C8C">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38449F" w:rsidRDefault="00335C8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8449F" w:rsidRDefault="00335C8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38449F" w:rsidRDefault="00335C8C" w:rsidP="003C0BFC">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8449F">
        <w:trPr>
          <w:cantSplit/>
          <w:trHeight w:val="985"/>
          <w:jc w:val="center"/>
        </w:trPr>
        <w:tc>
          <w:tcPr>
            <w:tcW w:w="720" w:type="dxa"/>
            <w:vMerge w:val="restart"/>
            <w:textDirection w:val="tbRlV"/>
            <w:vAlign w:val="center"/>
          </w:tcPr>
          <w:p w:rsidR="0038449F" w:rsidRDefault="00335C8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38449F" w:rsidRDefault="00335C8C">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8449F" w:rsidRDefault="00335C8C">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38449F">
        <w:trPr>
          <w:cantSplit/>
          <w:trHeight w:val="1417"/>
          <w:jc w:val="center"/>
        </w:trPr>
        <w:tc>
          <w:tcPr>
            <w:tcW w:w="720" w:type="dxa"/>
            <w:vMerge/>
            <w:textDirection w:val="tbRlV"/>
            <w:vAlign w:val="center"/>
          </w:tcPr>
          <w:p w:rsidR="0038449F" w:rsidRDefault="0038449F">
            <w:pPr>
              <w:spacing w:line="240" w:lineRule="exact"/>
              <w:ind w:left="201" w:right="113" w:hangingChars="100" w:hanging="201"/>
              <w:jc w:val="center"/>
              <w:rPr>
                <w:rFonts w:ascii="宋体" w:hAnsi="宋体"/>
                <w:b/>
                <w:color w:val="000000" w:themeColor="text1"/>
                <w:sz w:val="20"/>
                <w:szCs w:val="20"/>
              </w:rPr>
            </w:pPr>
          </w:p>
        </w:tc>
        <w:tc>
          <w:tcPr>
            <w:tcW w:w="9198" w:type="dxa"/>
          </w:tcPr>
          <w:p w:rsidR="0038449F" w:rsidRDefault="00335C8C">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8449F" w:rsidRDefault="00335C8C">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38449F">
        <w:trPr>
          <w:cantSplit/>
          <w:trHeight w:val="1564"/>
          <w:jc w:val="center"/>
        </w:trPr>
        <w:tc>
          <w:tcPr>
            <w:tcW w:w="720" w:type="dxa"/>
            <w:vMerge/>
            <w:textDirection w:val="tbRlV"/>
            <w:vAlign w:val="center"/>
          </w:tcPr>
          <w:p w:rsidR="0038449F" w:rsidRDefault="0038449F">
            <w:pPr>
              <w:spacing w:line="240" w:lineRule="exact"/>
              <w:ind w:left="201" w:right="113" w:hangingChars="100" w:hanging="201"/>
              <w:jc w:val="center"/>
              <w:rPr>
                <w:rFonts w:ascii="宋体" w:hAnsi="宋体"/>
                <w:b/>
                <w:color w:val="000000" w:themeColor="text1"/>
                <w:sz w:val="20"/>
                <w:szCs w:val="20"/>
              </w:rPr>
            </w:pPr>
          </w:p>
        </w:tc>
        <w:tc>
          <w:tcPr>
            <w:tcW w:w="9198" w:type="dxa"/>
          </w:tcPr>
          <w:p w:rsidR="0038449F" w:rsidRDefault="00335C8C">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38449F" w:rsidRDefault="00335C8C">
            <w:pPr>
              <w:spacing w:line="360" w:lineRule="auto"/>
              <w:jc w:val="left"/>
              <w:rPr>
                <w:b/>
                <w:color w:val="000000" w:themeColor="text1"/>
              </w:rPr>
            </w:pPr>
            <w:r>
              <w:rPr>
                <w:rFonts w:ascii="宋体" w:hAnsi="宋体" w:hint="eastAsia"/>
                <w:color w:val="000000" w:themeColor="text1"/>
              </w:rPr>
              <w:t>最</w:t>
            </w:r>
            <w:r>
              <w:rPr>
                <w:rFonts w:ascii="宋体" w:hAnsi="宋体" w:hint="eastAsia"/>
                <w:color w:val="000000" w:themeColor="text1"/>
              </w:rPr>
              <w:t>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color w:val="000000"/>
                <w:szCs w:val="21"/>
              </w:rPr>
              <w:t>“预防为主，遵规守法，确保环境安全；以人为本，持续改进，实现平安和谐”。</w:t>
            </w:r>
          </w:p>
        </w:tc>
      </w:tr>
      <w:tr w:rsidR="0038449F">
        <w:trPr>
          <w:cantSplit/>
          <w:trHeight w:val="363"/>
          <w:jc w:val="center"/>
        </w:trPr>
        <w:tc>
          <w:tcPr>
            <w:tcW w:w="720" w:type="dxa"/>
            <w:vMerge/>
            <w:textDirection w:val="tbRlV"/>
            <w:vAlign w:val="center"/>
          </w:tcPr>
          <w:p w:rsidR="0038449F" w:rsidRDefault="0038449F">
            <w:pPr>
              <w:spacing w:line="240" w:lineRule="exact"/>
              <w:ind w:left="201" w:right="113" w:hangingChars="100" w:hanging="201"/>
              <w:jc w:val="center"/>
              <w:rPr>
                <w:rFonts w:ascii="宋体" w:hAnsi="宋体"/>
                <w:b/>
                <w:color w:val="000000" w:themeColor="text1"/>
                <w:sz w:val="20"/>
                <w:szCs w:val="20"/>
              </w:rPr>
            </w:pPr>
          </w:p>
        </w:tc>
        <w:tc>
          <w:tcPr>
            <w:tcW w:w="9198" w:type="dxa"/>
          </w:tcPr>
          <w:p w:rsidR="0038449F" w:rsidRDefault="00335C8C">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8449F" w:rsidRDefault="00335C8C">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38449F">
        <w:trPr>
          <w:cantSplit/>
          <w:trHeight w:val="1561"/>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8449F" w:rsidRDefault="00335C8C">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38449F" w:rsidRDefault="00335C8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38449F" w:rsidRDefault="00335C8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38449F" w:rsidRDefault="0038449F">
            <w:pPr>
              <w:tabs>
                <w:tab w:val="left" w:pos="540"/>
              </w:tabs>
              <w:spacing w:line="300" w:lineRule="exact"/>
              <w:ind w:left="201" w:hangingChars="100" w:hanging="201"/>
              <w:rPr>
                <w:rFonts w:ascii="宋体" w:hAnsi="宋体"/>
                <w:b/>
                <w:color w:val="000000" w:themeColor="text1"/>
                <w:szCs w:val="21"/>
              </w:rPr>
            </w:pPr>
            <w:r w:rsidRPr="0038449F">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38449F">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335C8C">
              <w:rPr>
                <w:rFonts w:ascii="宋体" w:hAnsi="宋体" w:hint="eastAsia"/>
                <w:b/>
                <w:color w:val="000000" w:themeColor="text1"/>
                <w:sz w:val="20"/>
                <w:szCs w:val="20"/>
              </w:rPr>
              <w:t>不适用条款是</w:t>
            </w:r>
            <w:r w:rsidR="00335C8C">
              <w:rPr>
                <w:rFonts w:ascii="宋体" w:hAnsi="宋体" w:hint="eastAsia"/>
                <w:b/>
                <w:color w:val="000000" w:themeColor="text1"/>
                <w:sz w:val="20"/>
                <w:szCs w:val="20"/>
              </w:rPr>
              <w:t xml:space="preserve">       </w:t>
            </w:r>
            <w:r w:rsidR="00335C8C">
              <w:rPr>
                <w:rFonts w:ascii="宋体" w:hAnsi="宋体" w:hint="eastAsia"/>
                <w:b/>
                <w:color w:val="000000" w:themeColor="text1"/>
                <w:sz w:val="20"/>
                <w:szCs w:val="20"/>
              </w:rPr>
              <w:t>，不适用理由：</w:t>
            </w:r>
          </w:p>
        </w:tc>
      </w:tr>
      <w:tr w:rsidR="0038449F">
        <w:trPr>
          <w:cantSplit/>
          <w:trHeight w:val="1877"/>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38449F" w:rsidRDefault="00335C8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8449F" w:rsidRDefault="00335C8C">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38449F">
        <w:trPr>
          <w:cantSplit/>
          <w:trHeight w:val="1283"/>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8449F" w:rsidRDefault="00335C8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8449F" w:rsidRDefault="00335C8C">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w:t>
            </w:r>
            <w:r>
              <w:rPr>
                <w:rFonts w:ascii="宋体" w:hAnsi="宋体" w:hint="eastAsia"/>
                <w:color w:val="000000" w:themeColor="text1"/>
              </w:rPr>
              <w:t>收集</w:t>
            </w:r>
            <w:r>
              <w:rPr>
                <w:rFonts w:ascii="宋体" w:hAnsi="宋体" w:hint="eastAsia"/>
                <w:color w:val="000000" w:themeColor="text1"/>
              </w:rPr>
              <w:t>、</w:t>
            </w:r>
            <w:r>
              <w:rPr>
                <w:rFonts w:ascii="宋体" w:hAnsi="宋体" w:hint="eastAsia"/>
                <w:color w:val="000000" w:themeColor="text1"/>
              </w:rPr>
              <w:t>分拣</w:t>
            </w:r>
            <w:r>
              <w:rPr>
                <w:rFonts w:ascii="宋体" w:hAnsi="宋体" w:hint="eastAsia"/>
                <w:color w:val="000000" w:themeColor="text1"/>
              </w:rPr>
              <w:t>，针对重要危险源制定了管理方案。控制措施实施有效。</w:t>
            </w:r>
          </w:p>
        </w:tc>
      </w:tr>
      <w:tr w:rsidR="0038449F">
        <w:trPr>
          <w:cantSplit/>
          <w:trHeight w:val="1890"/>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8449F" w:rsidRDefault="0038449F">
            <w:pPr>
              <w:tabs>
                <w:tab w:val="left" w:pos="540"/>
              </w:tabs>
              <w:spacing w:line="300" w:lineRule="exact"/>
              <w:ind w:left="211" w:hangingChars="100" w:hanging="211"/>
              <w:rPr>
                <w:rFonts w:ascii="宋体" w:hAnsi="宋体"/>
                <w:b/>
                <w:color w:val="000000" w:themeColor="text1"/>
                <w:szCs w:val="21"/>
              </w:rPr>
            </w:pPr>
          </w:p>
          <w:p w:rsidR="0038449F" w:rsidRDefault="00335C8C">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8449F" w:rsidRDefault="00335C8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38449F" w:rsidRDefault="00335C8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8449F" w:rsidRDefault="00335C8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8449F" w:rsidRDefault="0038449F">
            <w:pPr>
              <w:tabs>
                <w:tab w:val="left" w:pos="0"/>
              </w:tabs>
              <w:spacing w:line="240" w:lineRule="exact"/>
              <w:rPr>
                <w:b/>
                <w:color w:val="000000" w:themeColor="text1"/>
                <w:sz w:val="14"/>
                <w:szCs w:val="14"/>
              </w:rPr>
            </w:pPr>
          </w:p>
        </w:tc>
      </w:tr>
      <w:tr w:rsidR="0038449F">
        <w:trPr>
          <w:cantSplit/>
          <w:trHeight w:val="2219"/>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38449F" w:rsidRDefault="00335C8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8449F" w:rsidRDefault="00335C8C">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w:t>
            </w:r>
            <w:r>
              <w:rPr>
                <w:rFonts w:ascii="宋体" w:hAnsi="宋体" w:cs="宋体" w:hint="eastAsia"/>
                <w:color w:val="000000"/>
                <w:kern w:val="0"/>
                <w:szCs w:val="21"/>
              </w:rPr>
              <w:t>（</w:t>
            </w:r>
            <w:r>
              <w:rPr>
                <w:rFonts w:ascii="宋体" w:hAnsi="宋体" w:cs="宋体" w:hint="eastAsia"/>
                <w:color w:val="000000"/>
                <w:kern w:val="0"/>
                <w:szCs w:val="21"/>
              </w:rPr>
              <w:t>2019</w:t>
            </w:r>
            <w:r>
              <w:rPr>
                <w:rFonts w:ascii="宋体" w:hAnsi="宋体" w:cs="宋体" w:hint="eastAsia"/>
                <w:color w:val="000000"/>
                <w:kern w:val="0"/>
                <w:szCs w:val="21"/>
              </w:rPr>
              <w:t>年</w:t>
            </w:r>
            <w:r>
              <w:rPr>
                <w:rFonts w:ascii="宋体" w:hAnsi="宋体" w:cs="宋体" w:hint="eastAsia"/>
                <w:color w:val="000000"/>
                <w:kern w:val="0"/>
                <w:szCs w:val="21"/>
              </w:rPr>
              <w:t>8</w:t>
            </w:r>
            <w:r>
              <w:rPr>
                <w:rFonts w:ascii="宋体" w:hAnsi="宋体" w:cs="宋体" w:hint="eastAsia"/>
                <w:color w:val="000000"/>
                <w:kern w:val="0"/>
                <w:szCs w:val="21"/>
              </w:rPr>
              <w:t>月</w:t>
            </w:r>
            <w:r>
              <w:rPr>
                <w:rFonts w:ascii="宋体" w:hAnsi="宋体" w:cs="宋体" w:hint="eastAsia"/>
                <w:color w:val="000000"/>
                <w:kern w:val="0"/>
                <w:szCs w:val="21"/>
              </w:rPr>
              <w:t>-11</w:t>
            </w:r>
            <w:r>
              <w:rPr>
                <w:rFonts w:ascii="宋体" w:hAnsi="宋体" w:cs="宋体" w:hint="eastAsia"/>
                <w:color w:val="000000"/>
                <w:kern w:val="0"/>
                <w:szCs w:val="21"/>
              </w:rPr>
              <w:t>月）</w:t>
            </w:r>
            <w:r>
              <w:rPr>
                <w:rFonts w:ascii="宋体" w:hAnsi="宋体" w:cs="宋体" w:hint="eastAsia"/>
                <w:color w:val="000000"/>
                <w:kern w:val="0"/>
                <w:szCs w:val="21"/>
              </w:rPr>
              <w:t>，总体已达到或超过了规定的目标值，但目标的数据分析利用不到位</w:t>
            </w:r>
            <w:r>
              <w:rPr>
                <w:rFonts w:ascii="宋体" w:hAnsi="宋体" w:cs="宋体" w:hint="eastAsia"/>
                <w:color w:val="000000"/>
                <w:kern w:val="0"/>
                <w:szCs w:val="21"/>
              </w:rPr>
              <w:t>。</w:t>
            </w:r>
          </w:p>
          <w:p w:rsidR="0038449F" w:rsidRDefault="00335C8C">
            <w:pPr>
              <w:spacing w:line="300" w:lineRule="exact"/>
              <w:ind w:firstLineChars="200" w:firstLine="420"/>
              <w:rPr>
                <w:color w:val="000000"/>
                <w:szCs w:val="21"/>
              </w:rPr>
            </w:pPr>
            <w:r>
              <w:rPr>
                <w:rFonts w:hint="eastAsia"/>
                <w:color w:val="000000"/>
                <w:szCs w:val="21"/>
              </w:rPr>
              <w:t>环境、职业健康安全目标</w:t>
            </w:r>
            <w:r>
              <w:rPr>
                <w:rFonts w:ascii="宋体" w:hAnsi="宋体" w:cs="宋体" w:hint="eastAsia"/>
                <w:color w:val="000000"/>
                <w:kern w:val="0"/>
                <w:szCs w:val="21"/>
              </w:rPr>
              <w:t>的实现情况：</w:t>
            </w:r>
          </w:p>
          <w:p w:rsidR="0038449F" w:rsidRDefault="00335C8C">
            <w:pPr>
              <w:numPr>
                <w:ilvl w:val="0"/>
                <w:numId w:val="3"/>
              </w:numPr>
              <w:ind w:firstLineChars="250" w:firstLine="525"/>
              <w:rPr>
                <w:rFonts w:ascii="宋体" w:hAnsi="宋体" w:cs="宋体"/>
                <w:kern w:val="0"/>
                <w:szCs w:val="21"/>
              </w:rPr>
            </w:pPr>
            <w:r>
              <w:rPr>
                <w:rFonts w:ascii="宋体" w:hAnsi="宋体" w:cs="宋体" w:hint="eastAsia"/>
                <w:kern w:val="0"/>
                <w:szCs w:val="21"/>
              </w:rPr>
              <w:t>火灾发生率为</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color w:val="000000"/>
                <w:kern w:val="0"/>
                <w:szCs w:val="21"/>
              </w:rPr>
              <w:t>实际考核结果</w:t>
            </w:r>
            <w:r>
              <w:rPr>
                <w:rFonts w:ascii="宋体" w:hAnsi="宋体" w:cs="宋体" w:hint="eastAsia"/>
                <w:color w:val="000000"/>
                <w:kern w:val="0"/>
                <w:szCs w:val="21"/>
              </w:rPr>
              <w:t>：未发生火灾事故。</w:t>
            </w:r>
          </w:p>
          <w:p w:rsidR="0038449F" w:rsidRDefault="00335C8C">
            <w:pPr>
              <w:numPr>
                <w:ilvl w:val="0"/>
                <w:numId w:val="3"/>
              </w:numPr>
              <w:ind w:firstLineChars="250" w:firstLine="525"/>
              <w:rPr>
                <w:rFonts w:ascii="宋体" w:hAnsi="宋体" w:cs="宋体"/>
                <w:kern w:val="0"/>
                <w:szCs w:val="21"/>
              </w:rPr>
            </w:pPr>
            <w:r>
              <w:rPr>
                <w:rFonts w:asciiTheme="minorEastAsia" w:eastAsiaTheme="minorEastAsia" w:hAnsiTheme="minorEastAsia" w:cstheme="minorEastAsia" w:hint="eastAsia"/>
                <w:szCs w:val="21"/>
              </w:rPr>
              <w:t>员工意外伤害为</w:t>
            </w:r>
            <w:r>
              <w:rPr>
                <w:rFonts w:asciiTheme="minorEastAsia" w:eastAsiaTheme="minorEastAsia" w:hAnsiTheme="minorEastAsia" w:cstheme="minorEastAsia" w:hint="eastAsia"/>
                <w:szCs w:val="21"/>
              </w:rPr>
              <w:t>0</w:t>
            </w:r>
            <w:r>
              <w:rPr>
                <w:rFonts w:ascii="宋体" w:hAnsi="宋体" w:cs="宋体" w:hint="eastAsia"/>
                <w:kern w:val="0"/>
                <w:szCs w:val="21"/>
              </w:rPr>
              <w:t>；</w:t>
            </w:r>
            <w:r>
              <w:rPr>
                <w:rFonts w:ascii="宋体" w:hAnsi="宋体" w:cs="宋体" w:hint="eastAsia"/>
                <w:color w:val="000000"/>
                <w:kern w:val="0"/>
                <w:szCs w:val="21"/>
              </w:rPr>
              <w:t>实际考核结果</w:t>
            </w:r>
            <w:r>
              <w:rPr>
                <w:rFonts w:ascii="宋体" w:hAnsi="宋体" w:cs="宋体" w:hint="eastAsia"/>
                <w:color w:val="000000"/>
                <w:kern w:val="0"/>
                <w:szCs w:val="21"/>
              </w:rPr>
              <w:t>：未发生</w:t>
            </w:r>
            <w:r>
              <w:rPr>
                <w:rFonts w:asciiTheme="minorEastAsia" w:eastAsiaTheme="minorEastAsia" w:hAnsiTheme="minorEastAsia" w:cstheme="minorEastAsia" w:hint="eastAsia"/>
                <w:szCs w:val="21"/>
              </w:rPr>
              <w:t>员工意外伤害</w:t>
            </w:r>
            <w:r>
              <w:rPr>
                <w:rFonts w:ascii="宋体" w:hAnsi="宋体" w:cs="宋体" w:hint="eastAsia"/>
                <w:color w:val="000000"/>
                <w:kern w:val="0"/>
                <w:szCs w:val="21"/>
              </w:rPr>
              <w:t>事故。</w:t>
            </w:r>
          </w:p>
          <w:p w:rsidR="0038449F" w:rsidRDefault="00335C8C">
            <w:pPr>
              <w:ind w:firstLineChars="300" w:firstLine="630"/>
              <w:rPr>
                <w:rFonts w:ascii="宋体" w:eastAsiaTheme="minorEastAsia" w:hAnsi="宋体"/>
                <w:b/>
                <w:color w:val="000000" w:themeColor="text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固废处置合规率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r>
              <w:rPr>
                <w:rFonts w:ascii="宋体" w:hAnsi="宋体" w:cs="宋体" w:hint="eastAsia"/>
                <w:color w:val="000000"/>
                <w:kern w:val="0"/>
                <w:szCs w:val="21"/>
              </w:rPr>
              <w:t>实际考核结果</w:t>
            </w:r>
            <w:r>
              <w:rPr>
                <w:rFonts w:ascii="宋体" w:hAnsi="宋体" w:cs="宋体" w:hint="eastAsia"/>
                <w:color w:val="000000"/>
                <w:kern w:val="0"/>
                <w:szCs w:val="21"/>
              </w:rPr>
              <w:t>：</w:t>
            </w:r>
            <w:r>
              <w:rPr>
                <w:rFonts w:asciiTheme="minorEastAsia" w:eastAsiaTheme="minorEastAsia" w:hAnsiTheme="minorEastAsia" w:cstheme="minorEastAsia" w:hint="eastAsia"/>
                <w:szCs w:val="21"/>
              </w:rPr>
              <w:t>固废处置合规率</w:t>
            </w:r>
            <w:r>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tc>
      </w:tr>
      <w:tr w:rsidR="0038449F">
        <w:trPr>
          <w:cantSplit/>
          <w:trHeight w:val="1297"/>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38449F" w:rsidRDefault="00335C8C">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w:t>
            </w:r>
            <w:r>
              <w:rPr>
                <w:rFonts w:ascii="宋体" w:hAnsi="宋体" w:cs="宋体" w:hint="eastAsia"/>
                <w:color w:val="000000" w:themeColor="text1"/>
              </w:rPr>
              <w:t>7</w:t>
            </w:r>
            <w:r>
              <w:rPr>
                <w:rFonts w:ascii="宋体" w:hAnsi="宋体" w:cs="宋体" w:hint="eastAsia"/>
                <w:color w:val="000000" w:themeColor="text1"/>
              </w:rPr>
              <w:t>月</w:t>
            </w:r>
            <w:r>
              <w:rPr>
                <w:rFonts w:ascii="宋体" w:hAnsi="宋体" w:cs="宋体" w:hint="eastAsia"/>
                <w:color w:val="000000" w:themeColor="text1"/>
              </w:rPr>
              <w:t>20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8449F">
        <w:trPr>
          <w:cantSplit/>
          <w:trHeight w:val="1126"/>
          <w:jc w:val="center"/>
        </w:trPr>
        <w:tc>
          <w:tcPr>
            <w:tcW w:w="720" w:type="dxa"/>
            <w:vMerge w:val="restart"/>
            <w:textDirection w:val="tbRlV"/>
            <w:vAlign w:val="center"/>
          </w:tcPr>
          <w:p w:rsidR="0038449F" w:rsidRDefault="00335C8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38449F" w:rsidRDefault="00335C8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8449F" w:rsidRDefault="00335C8C">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许可范围内的生活垃圾分类收集</w:t>
            </w:r>
            <w:r>
              <w:rPr>
                <w:rFonts w:ascii="宋体" w:hAnsi="宋体" w:hint="eastAsia"/>
                <w:bCs/>
                <w:iCs/>
                <w:szCs w:val="22"/>
              </w:rPr>
              <w:t>运行环境，可以维持管理体系的正常运行。</w:t>
            </w:r>
          </w:p>
          <w:p w:rsidR="0038449F" w:rsidRDefault="00335C8C">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38449F">
        <w:trPr>
          <w:cantSplit/>
          <w:trHeight w:val="645"/>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40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w:t>
            </w:r>
            <w:r>
              <w:rPr>
                <w:rFonts w:ascii="宋体" w:hAnsi="宋体" w:hint="eastAsia"/>
                <w:szCs w:val="21"/>
              </w:rPr>
              <w:t>3</w:t>
            </w:r>
            <w:r>
              <w:rPr>
                <w:rFonts w:ascii="宋体" w:hAnsi="宋体" w:hint="eastAsia"/>
                <w:szCs w:val="21"/>
              </w:rPr>
              <w:t>00</w:t>
            </w:r>
            <w:r>
              <w:rPr>
                <w:rFonts w:ascii="宋体" w:hAnsi="宋体" w:hint="eastAsia"/>
                <w:szCs w:val="21"/>
              </w:rPr>
              <w:t>平方左右</w:t>
            </w:r>
            <w:r>
              <w:rPr>
                <w:rFonts w:ascii="宋体" w:hAnsi="宋体" w:hint="eastAsia"/>
                <w:szCs w:val="21"/>
              </w:rPr>
              <w:t>，</w:t>
            </w:r>
            <w:r>
              <w:rPr>
                <w:rFonts w:ascii="宋体" w:hAnsi="宋体" w:cs="宋体" w:hint="eastAsia"/>
                <w:szCs w:val="21"/>
              </w:rPr>
              <w:t>服务场所</w:t>
            </w:r>
            <w:r>
              <w:rPr>
                <w:rFonts w:ascii="宋体" w:hAnsi="宋体" w:cs="宋体" w:hint="eastAsia"/>
                <w:szCs w:val="21"/>
              </w:rPr>
              <w:t>面积</w:t>
            </w:r>
            <w:r>
              <w:rPr>
                <w:rFonts w:ascii="宋体" w:hAnsi="宋体" w:cs="宋体" w:hint="eastAsia"/>
                <w:szCs w:val="21"/>
              </w:rPr>
              <w:t>1000</w:t>
            </w:r>
            <w:r>
              <w:rPr>
                <w:rFonts w:ascii="宋体" w:hAnsi="宋体" w:hint="eastAsia"/>
                <w:szCs w:val="21"/>
              </w:rPr>
              <w:t>平方左右</w:t>
            </w:r>
            <w:r>
              <w:rPr>
                <w:rFonts w:ascii="宋体" w:hAnsi="宋体" w:hint="eastAsia"/>
                <w:szCs w:val="21"/>
              </w:rPr>
              <w:t>。</w:t>
            </w:r>
            <w:r>
              <w:rPr>
                <w:rFonts w:ascii="宋体" w:hAnsi="宋体" w:cs="宋体" w:hint="eastAsia"/>
                <w:szCs w:val="21"/>
              </w:rPr>
              <w:t>主要生产设备包括</w:t>
            </w:r>
            <w:r>
              <w:rPr>
                <w:rFonts w:ascii="宋体" w:hAnsi="宋体" w:cs="宋体" w:hint="eastAsia"/>
                <w:color w:val="000000" w:themeColor="text1"/>
                <w:szCs w:val="21"/>
              </w:rPr>
              <w:t>智能垃圾分类收集箱</w:t>
            </w:r>
            <w:r>
              <w:rPr>
                <w:rFonts w:hint="eastAsia"/>
                <w:szCs w:val="21"/>
              </w:rPr>
              <w:t>、电脑及</w:t>
            </w:r>
            <w:r>
              <w:rPr>
                <w:rFonts w:hint="eastAsia"/>
                <w:szCs w:val="21"/>
              </w:rPr>
              <w:t>办公设备</w:t>
            </w:r>
            <w:r>
              <w:rPr>
                <w:rFonts w:ascii="宋体" w:hAnsi="宋体" w:cs="宋体" w:hint="eastAsia"/>
                <w:szCs w:val="21"/>
              </w:rPr>
              <w:t>等</w:t>
            </w:r>
            <w:r>
              <w:rPr>
                <w:rFonts w:ascii="宋体" w:hAnsi="宋体" w:hint="eastAsia"/>
                <w:szCs w:val="21"/>
              </w:rPr>
              <w:t>设备，可以满足许可范围内的生活垃圾分类收集的需要</w:t>
            </w:r>
            <w:r>
              <w:rPr>
                <w:rFonts w:ascii="宋体" w:hAnsi="宋体" w:cs="宋体" w:hint="eastAsia"/>
                <w:szCs w:val="21"/>
              </w:rPr>
              <w:t>。对设备按月方式进行点检维护保养，并实施。特种设备：无。公司未建立信息管理系统用于生产和服务。</w:t>
            </w:r>
          </w:p>
          <w:p w:rsidR="0038449F" w:rsidRDefault="0038449F">
            <w:pPr>
              <w:spacing w:line="240" w:lineRule="exact"/>
              <w:rPr>
                <w:rFonts w:ascii="宋体" w:hAnsi="宋体"/>
                <w:b/>
                <w:sz w:val="20"/>
                <w:szCs w:val="20"/>
              </w:rPr>
            </w:pPr>
          </w:p>
        </w:tc>
      </w:tr>
      <w:tr w:rsidR="0038449F">
        <w:trPr>
          <w:cantSplit/>
          <w:trHeight w:val="645"/>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8449F" w:rsidRDefault="00335C8C">
            <w:pPr>
              <w:spacing w:line="240" w:lineRule="exact"/>
              <w:rPr>
                <w:rFonts w:ascii="宋体" w:hAnsi="宋体"/>
                <w:b/>
                <w:color w:val="000000" w:themeColor="text1"/>
                <w:sz w:val="20"/>
                <w:szCs w:val="20"/>
              </w:rPr>
            </w:pPr>
            <w:r>
              <w:rPr>
                <w:rFonts w:ascii="宋体" w:hAnsi="宋体" w:cs="宋体" w:hint="eastAsia"/>
                <w:szCs w:val="21"/>
              </w:rPr>
              <w:t>办公、服务场所和内设备布置合理，通道畅通，照明设施齐全，均配备了消防设施等设施。办公室明亮，培训场所光线较充足。每月由综合部对工作环境进行定期检查。</w:t>
            </w:r>
          </w:p>
        </w:tc>
      </w:tr>
      <w:tr w:rsidR="0038449F">
        <w:trPr>
          <w:cantSplit/>
          <w:trHeight w:val="645"/>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8449F" w:rsidRDefault="00335C8C">
            <w:pPr>
              <w:spacing w:line="240" w:lineRule="exact"/>
              <w:rPr>
                <w:rFonts w:ascii="宋体" w:hAnsi="宋体"/>
                <w:b/>
                <w:sz w:val="20"/>
                <w:szCs w:val="20"/>
              </w:rPr>
            </w:pPr>
            <w:r>
              <w:rPr>
                <w:rFonts w:ascii="宋体" w:hAnsi="宋体" w:cs="宋体" w:hint="eastAsia"/>
              </w:rPr>
              <w:t>配置有</w:t>
            </w:r>
            <w:r>
              <w:rPr>
                <w:rFonts w:ascii="宋体" w:hAnsi="宋体" w:cs="宋体" w:hint="eastAsia"/>
              </w:rPr>
              <w:t>电子台秤</w:t>
            </w:r>
            <w:r>
              <w:rPr>
                <w:rFonts w:ascii="宋体" w:hAnsi="宋体" w:cs="宋体" w:hint="eastAsia"/>
              </w:rPr>
              <w:t>等，检测设备受控。</w:t>
            </w:r>
          </w:p>
        </w:tc>
      </w:tr>
      <w:tr w:rsidR="0038449F">
        <w:trPr>
          <w:cantSplit/>
          <w:trHeight w:val="645"/>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8449F" w:rsidRDefault="00335C8C">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8449F" w:rsidRDefault="00335C8C">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38449F">
        <w:trPr>
          <w:cantSplit/>
          <w:trHeight w:val="645"/>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240" w:lineRule="exact"/>
              <w:rPr>
                <w:rFonts w:ascii="宋体" w:hAnsi="宋体"/>
                <w:b/>
                <w:sz w:val="20"/>
                <w:szCs w:val="20"/>
              </w:rPr>
            </w:pPr>
            <w:r>
              <w:rPr>
                <w:rFonts w:ascii="宋体" w:hAnsi="宋体" w:hint="eastAsia"/>
                <w:b/>
                <w:sz w:val="20"/>
                <w:szCs w:val="20"/>
              </w:rPr>
              <w:t>环保设施：</w:t>
            </w:r>
          </w:p>
          <w:p w:rsidR="0038449F" w:rsidRDefault="00335C8C">
            <w:pPr>
              <w:spacing w:line="240" w:lineRule="exact"/>
              <w:rPr>
                <w:rFonts w:ascii="宋体" w:hAnsi="宋体"/>
                <w:sz w:val="20"/>
                <w:szCs w:val="20"/>
              </w:rPr>
            </w:pPr>
            <w:r>
              <w:rPr>
                <w:rFonts w:ascii="宋体" w:hAnsi="宋体" w:hint="eastAsia"/>
                <w:sz w:val="20"/>
                <w:szCs w:val="20"/>
              </w:rPr>
              <w:t>消防栓、灭火器</w:t>
            </w:r>
          </w:p>
        </w:tc>
      </w:tr>
      <w:tr w:rsidR="0038449F">
        <w:trPr>
          <w:cantSplit/>
          <w:trHeight w:val="379"/>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240" w:lineRule="exact"/>
              <w:rPr>
                <w:rFonts w:ascii="宋体" w:hAnsi="宋体"/>
                <w:b/>
                <w:sz w:val="20"/>
                <w:szCs w:val="20"/>
              </w:rPr>
            </w:pPr>
            <w:r>
              <w:rPr>
                <w:rFonts w:ascii="宋体" w:hAnsi="宋体" w:hint="eastAsia"/>
                <w:b/>
                <w:sz w:val="20"/>
                <w:szCs w:val="20"/>
              </w:rPr>
              <w:t>职业健康安全设施：</w:t>
            </w:r>
          </w:p>
          <w:p w:rsidR="0038449F" w:rsidRDefault="00335C8C">
            <w:pPr>
              <w:spacing w:line="240" w:lineRule="exact"/>
              <w:rPr>
                <w:rFonts w:ascii="宋体" w:hAnsi="宋体"/>
                <w:sz w:val="20"/>
                <w:szCs w:val="20"/>
              </w:rPr>
            </w:pPr>
            <w:r>
              <w:rPr>
                <w:rFonts w:ascii="宋体" w:hAnsi="宋体" w:hint="eastAsia"/>
                <w:sz w:val="20"/>
                <w:szCs w:val="20"/>
              </w:rPr>
              <w:t>消防栓、灭火器</w:t>
            </w:r>
          </w:p>
        </w:tc>
      </w:tr>
      <w:tr w:rsidR="0038449F">
        <w:trPr>
          <w:cantSplit/>
          <w:trHeight w:val="1646"/>
          <w:jc w:val="center"/>
        </w:trPr>
        <w:tc>
          <w:tcPr>
            <w:tcW w:w="720" w:type="dxa"/>
            <w:vMerge w:val="restart"/>
            <w:textDirection w:val="tbRlV"/>
            <w:vAlign w:val="center"/>
          </w:tcPr>
          <w:p w:rsidR="0038449F" w:rsidRDefault="00335C8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8449F" w:rsidRDefault="00335C8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8449F" w:rsidRDefault="00335C8C">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8449F" w:rsidRDefault="00335C8C">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8449F">
        <w:trPr>
          <w:cantSplit/>
          <w:trHeight w:val="2553"/>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8449F" w:rsidRDefault="0038449F">
            <w:pPr>
              <w:spacing w:line="240" w:lineRule="exact"/>
              <w:rPr>
                <w:rFonts w:ascii="楷体_GB2312" w:eastAsia="楷体_GB2312"/>
                <w:b/>
                <w:color w:val="000000" w:themeColor="text1"/>
                <w:sz w:val="20"/>
                <w:szCs w:val="20"/>
              </w:rPr>
            </w:pPr>
          </w:p>
          <w:p w:rsidR="0038449F" w:rsidRDefault="00335C8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8449F" w:rsidRDefault="00335C8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38449F" w:rsidRDefault="0038449F">
            <w:pPr>
              <w:spacing w:line="240" w:lineRule="exact"/>
              <w:rPr>
                <w:rFonts w:ascii="楷体_GB2312" w:eastAsia="楷体_GB2312"/>
                <w:b/>
                <w:color w:val="000000" w:themeColor="text1"/>
                <w:sz w:val="20"/>
                <w:szCs w:val="20"/>
              </w:rPr>
            </w:pPr>
          </w:p>
          <w:p w:rsidR="0038449F" w:rsidRDefault="00335C8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38449F" w:rsidRDefault="0038449F">
            <w:pPr>
              <w:spacing w:line="240" w:lineRule="exact"/>
              <w:rPr>
                <w:rFonts w:ascii="楷体_GB2312" w:eastAsia="楷体_GB2312"/>
                <w:b/>
                <w:color w:val="000000" w:themeColor="text1"/>
                <w:sz w:val="20"/>
                <w:szCs w:val="20"/>
              </w:rPr>
            </w:pPr>
          </w:p>
          <w:p w:rsidR="0038449F" w:rsidRDefault="00335C8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38449F" w:rsidRDefault="0038449F">
            <w:pPr>
              <w:spacing w:line="240" w:lineRule="exact"/>
              <w:rPr>
                <w:rFonts w:ascii="楷体_GB2312" w:eastAsia="楷体_GB2312"/>
                <w:b/>
                <w:color w:val="000000" w:themeColor="text1"/>
                <w:sz w:val="20"/>
                <w:szCs w:val="20"/>
              </w:rPr>
            </w:pPr>
          </w:p>
          <w:p w:rsidR="0038449F" w:rsidRDefault="00335C8C">
            <w:pPr>
              <w:spacing w:line="240" w:lineRule="exact"/>
              <w:rPr>
                <w:szCs w:val="21"/>
              </w:rPr>
            </w:pPr>
            <w:r>
              <w:rPr>
                <w:rFonts w:ascii="楷体_GB2312" w:eastAsia="楷体_GB2312" w:hint="eastAsia"/>
                <w:b/>
                <w:color w:val="000000" w:themeColor="text1"/>
                <w:sz w:val="20"/>
                <w:szCs w:val="20"/>
              </w:rPr>
              <w:t>重要环</w:t>
            </w:r>
            <w:r>
              <w:rPr>
                <w:rFonts w:ascii="楷体_GB2312" w:eastAsia="楷体_GB2312" w:hint="eastAsia"/>
                <w:b/>
                <w:color w:val="000000" w:themeColor="text1"/>
                <w:sz w:val="20"/>
                <w:szCs w:val="20"/>
              </w:rPr>
              <w:t>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38449F" w:rsidRDefault="0038449F">
            <w:pPr>
              <w:spacing w:line="240" w:lineRule="exact"/>
              <w:rPr>
                <w:rFonts w:ascii="楷体_GB2312" w:eastAsia="楷体_GB2312"/>
                <w:b/>
                <w:color w:val="000000" w:themeColor="text1"/>
                <w:sz w:val="20"/>
                <w:szCs w:val="20"/>
              </w:rPr>
            </w:pPr>
          </w:p>
          <w:p w:rsidR="0038449F" w:rsidRDefault="00335C8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与安全健康管理有关的法律法规，包括《劳动合同法》、《工伤保险条例》等关于员工权益、保险等内容</w:t>
            </w:r>
          </w:p>
          <w:p w:rsidR="0038449F" w:rsidRDefault="0038449F">
            <w:pPr>
              <w:spacing w:line="240" w:lineRule="exact"/>
              <w:rPr>
                <w:rFonts w:ascii="楷体_GB2312" w:eastAsia="楷体_GB2312"/>
                <w:b/>
                <w:color w:val="000000" w:themeColor="text1"/>
                <w:szCs w:val="21"/>
              </w:rPr>
            </w:pPr>
          </w:p>
          <w:p w:rsidR="0038449F" w:rsidRDefault="00335C8C">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38449F">
        <w:trPr>
          <w:cantSplit/>
          <w:trHeight w:val="559"/>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8449F" w:rsidRDefault="00335C8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8449F" w:rsidRDefault="00335C8C">
            <w:pPr>
              <w:spacing w:line="240" w:lineRule="exact"/>
              <w:rPr>
                <w:b/>
                <w:color w:val="000000" w:themeColor="text1"/>
                <w:sz w:val="20"/>
                <w:szCs w:val="20"/>
              </w:rPr>
            </w:pPr>
            <w:r>
              <w:rPr>
                <w:rFonts w:hint="eastAsia"/>
                <w:b/>
                <w:color w:val="000000" w:themeColor="text1"/>
                <w:sz w:val="20"/>
                <w:szCs w:val="20"/>
              </w:rPr>
              <w:t>/</w:t>
            </w:r>
          </w:p>
        </w:tc>
      </w:tr>
      <w:tr w:rsidR="0038449F">
        <w:trPr>
          <w:cantSplit/>
          <w:trHeight w:val="951"/>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8449F" w:rsidRDefault="00335C8C">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8449F" w:rsidRDefault="00335C8C">
            <w:pPr>
              <w:spacing w:line="240" w:lineRule="exact"/>
              <w:rPr>
                <w:b/>
                <w:color w:val="000000" w:themeColor="text1"/>
                <w:sz w:val="20"/>
                <w:szCs w:val="20"/>
              </w:rPr>
            </w:pPr>
            <w:r>
              <w:rPr>
                <w:rFonts w:hint="eastAsia"/>
                <w:b/>
                <w:color w:val="000000" w:themeColor="text1"/>
                <w:sz w:val="20"/>
                <w:szCs w:val="20"/>
              </w:rPr>
              <w:t>/</w:t>
            </w:r>
          </w:p>
        </w:tc>
      </w:tr>
      <w:tr w:rsidR="0038449F">
        <w:trPr>
          <w:cantSplit/>
          <w:trHeight w:val="712"/>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8449F" w:rsidRDefault="00335C8C">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38449F">
        <w:trPr>
          <w:cantSplit/>
          <w:trHeight w:val="708"/>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8449F" w:rsidRDefault="00335C8C">
            <w:pPr>
              <w:spacing w:line="240" w:lineRule="exact"/>
              <w:rPr>
                <w:b/>
                <w:color w:val="000000" w:themeColor="text1"/>
                <w:sz w:val="20"/>
                <w:szCs w:val="20"/>
              </w:rPr>
            </w:pPr>
            <w:r>
              <w:rPr>
                <w:rFonts w:hint="eastAsia"/>
                <w:b/>
                <w:color w:val="000000" w:themeColor="text1"/>
                <w:sz w:val="20"/>
                <w:szCs w:val="20"/>
              </w:rPr>
              <w:t>/</w:t>
            </w:r>
          </w:p>
        </w:tc>
      </w:tr>
      <w:tr w:rsidR="0038449F">
        <w:trPr>
          <w:cantSplit/>
          <w:trHeight w:val="1833"/>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8449F" w:rsidRDefault="00335C8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8449F" w:rsidRDefault="00335C8C">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噪声排放、废水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38449F" w:rsidRDefault="0038449F">
            <w:pPr>
              <w:spacing w:line="240" w:lineRule="exact"/>
              <w:rPr>
                <w:b/>
                <w:color w:val="000000" w:themeColor="text1"/>
                <w:sz w:val="20"/>
                <w:szCs w:val="20"/>
              </w:rPr>
            </w:pPr>
          </w:p>
        </w:tc>
      </w:tr>
      <w:tr w:rsidR="0038449F">
        <w:trPr>
          <w:cantSplit/>
          <w:trHeight w:val="1263"/>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8449F" w:rsidRDefault="00335C8C">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组织建立了危险源识别、评价控制程序，识别评价了危险源、风险相关的过程，评价出了重要危险源（火灾、意外伤害</w:t>
            </w:r>
            <w:r>
              <w:rPr>
                <w:rFonts w:asciiTheme="minorEastAsia" w:eastAsiaTheme="minorEastAsia" w:hAnsiTheme="minorEastAsia" w:hint="eastAsia"/>
                <w:bCs/>
                <w:iCs/>
              </w:rPr>
              <w:t>（交通事故、中暑）</w:t>
            </w:r>
            <w:r>
              <w:rPr>
                <w:rFonts w:asciiTheme="minorEastAsia" w:eastAsiaTheme="minorEastAsia" w:hAnsiTheme="minorEastAsia" w:hint="eastAsia"/>
                <w:bCs/>
                <w:iCs/>
              </w:rPr>
              <w:t>）等，与之</w:t>
            </w:r>
            <w:r>
              <w:rPr>
                <w:rFonts w:asciiTheme="minorEastAsia" w:eastAsiaTheme="minorEastAsia" w:hAnsiTheme="minorEastAsia" w:hint="eastAsia"/>
                <w:bCs/>
                <w:iCs/>
              </w:rPr>
              <w:t>相关的过程有</w:t>
            </w:r>
            <w:r>
              <w:rPr>
                <w:rFonts w:asciiTheme="minorEastAsia" w:eastAsiaTheme="minorEastAsia" w:hAnsiTheme="minorEastAsia" w:hint="eastAsia"/>
                <w:bCs/>
                <w:iCs/>
              </w:rPr>
              <w:t>收集</w:t>
            </w:r>
            <w:r>
              <w:rPr>
                <w:rFonts w:asciiTheme="minorEastAsia" w:eastAsiaTheme="minorEastAsia" w:hAnsiTheme="minorEastAsia" w:hint="eastAsia"/>
                <w:bCs/>
                <w:iCs/>
              </w:rPr>
              <w:t>、</w:t>
            </w:r>
            <w:r>
              <w:rPr>
                <w:rFonts w:asciiTheme="minorEastAsia" w:eastAsiaTheme="minorEastAsia" w:hAnsiTheme="minorEastAsia" w:hint="eastAsia"/>
                <w:bCs/>
                <w:iCs/>
              </w:rPr>
              <w:t>分拣</w:t>
            </w:r>
            <w:bookmarkStart w:id="21" w:name="_GoBack"/>
            <w:bookmarkEnd w:id="21"/>
            <w:r>
              <w:rPr>
                <w:rFonts w:asciiTheme="minorEastAsia" w:eastAsiaTheme="minorEastAsia" w:hAnsiTheme="minorEastAsia" w:hint="eastAsia"/>
                <w:bCs/>
                <w:iCs/>
              </w:rPr>
              <w:t>过程，针对不可接受风险制定了管理方案。控制措施实施有效。</w:t>
            </w:r>
          </w:p>
          <w:p w:rsidR="0038449F" w:rsidRDefault="0038449F">
            <w:pPr>
              <w:spacing w:line="240" w:lineRule="exact"/>
              <w:rPr>
                <w:b/>
                <w:color w:val="000000" w:themeColor="text1"/>
                <w:sz w:val="20"/>
                <w:szCs w:val="20"/>
              </w:rPr>
            </w:pPr>
          </w:p>
        </w:tc>
      </w:tr>
      <w:tr w:rsidR="0038449F">
        <w:trPr>
          <w:cantSplit/>
          <w:trHeight w:val="682"/>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8449F" w:rsidRDefault="00335C8C">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38449F">
        <w:trPr>
          <w:cantSplit/>
          <w:trHeight w:val="522"/>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38449F" w:rsidRDefault="00335C8C">
            <w:pPr>
              <w:spacing w:line="240" w:lineRule="exact"/>
              <w:rPr>
                <w:b/>
                <w:sz w:val="20"/>
                <w:szCs w:val="20"/>
              </w:rPr>
            </w:pPr>
            <w:r>
              <w:rPr>
                <w:rFonts w:hint="eastAsia"/>
                <w:b/>
                <w:sz w:val="20"/>
                <w:szCs w:val="20"/>
              </w:rPr>
              <w:t>无</w:t>
            </w:r>
          </w:p>
        </w:tc>
      </w:tr>
      <w:tr w:rsidR="0038449F">
        <w:trPr>
          <w:cantSplit/>
          <w:trHeight w:val="559"/>
          <w:jc w:val="center"/>
        </w:trPr>
        <w:tc>
          <w:tcPr>
            <w:tcW w:w="720" w:type="dxa"/>
            <w:vMerge/>
            <w:vAlign w:val="center"/>
          </w:tcPr>
          <w:p w:rsidR="0038449F" w:rsidRDefault="0038449F">
            <w:pPr>
              <w:spacing w:line="240" w:lineRule="exact"/>
              <w:jc w:val="center"/>
              <w:rPr>
                <w:b/>
                <w:color w:val="000000" w:themeColor="text1"/>
                <w:szCs w:val="21"/>
              </w:rPr>
            </w:pPr>
          </w:p>
        </w:tc>
        <w:tc>
          <w:tcPr>
            <w:tcW w:w="9198" w:type="dxa"/>
          </w:tcPr>
          <w:p w:rsidR="0038449F" w:rsidRDefault="00335C8C">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38449F" w:rsidRDefault="00335C8C">
            <w:pPr>
              <w:spacing w:line="240" w:lineRule="exact"/>
              <w:rPr>
                <w:sz w:val="20"/>
                <w:szCs w:val="20"/>
              </w:rPr>
            </w:pPr>
            <w:r>
              <w:rPr>
                <w:rFonts w:hint="eastAsia"/>
                <w:sz w:val="20"/>
                <w:szCs w:val="20"/>
              </w:rPr>
              <w:t>无</w:t>
            </w:r>
          </w:p>
        </w:tc>
      </w:tr>
      <w:tr w:rsidR="0038449F">
        <w:trPr>
          <w:cantSplit/>
          <w:trHeight w:val="1415"/>
          <w:jc w:val="center"/>
        </w:trPr>
        <w:tc>
          <w:tcPr>
            <w:tcW w:w="720" w:type="dxa"/>
            <w:vMerge w:val="restart"/>
            <w:textDirection w:val="tbRlV"/>
            <w:vAlign w:val="center"/>
          </w:tcPr>
          <w:p w:rsidR="0038449F" w:rsidRDefault="00335C8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8449F" w:rsidRDefault="00335C8C">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8449F" w:rsidRDefault="00335C8C">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8</w:t>
            </w:r>
            <w:r>
              <w:rPr>
                <w:rFonts w:ascii="宋体" w:hAnsi="宋体" w:cs="宋体" w:hint="eastAsia"/>
                <w:szCs w:val="21"/>
              </w:rPr>
              <w:t>-</w:t>
            </w:r>
            <w:r>
              <w:rPr>
                <w:rFonts w:ascii="宋体" w:hAnsi="宋体" w:cs="宋体" w:hint="eastAsia"/>
                <w:szCs w:val="21"/>
              </w:rPr>
              <w:t>11</w:t>
            </w:r>
            <w:r>
              <w:rPr>
                <w:rFonts w:ascii="宋体" w:hAnsi="宋体" w:cs="宋体" w:hint="eastAsia"/>
                <w:szCs w:val="21"/>
              </w:rPr>
              <w:t>月</w:t>
            </w:r>
            <w:r>
              <w:rPr>
                <w:rFonts w:ascii="宋体" w:hAnsi="宋体" w:cs="宋体" w:hint="eastAsia"/>
                <w:color w:val="000000"/>
                <w:szCs w:val="21"/>
              </w:rPr>
              <w:t>目标的测量，总体已达到或超过了规定的目标值。</w:t>
            </w:r>
          </w:p>
        </w:tc>
      </w:tr>
      <w:tr w:rsidR="0038449F">
        <w:trPr>
          <w:cantSplit/>
          <w:trHeight w:val="558"/>
          <w:jc w:val="center"/>
        </w:trPr>
        <w:tc>
          <w:tcPr>
            <w:tcW w:w="720" w:type="dxa"/>
            <w:vMerge/>
            <w:textDirection w:val="tbRlV"/>
            <w:vAlign w:val="center"/>
          </w:tcPr>
          <w:p w:rsidR="0038449F" w:rsidRDefault="0038449F">
            <w:pPr>
              <w:spacing w:line="240" w:lineRule="exact"/>
              <w:ind w:left="113" w:right="113"/>
              <w:jc w:val="center"/>
              <w:rPr>
                <w:b/>
                <w:color w:val="000000" w:themeColor="text1"/>
                <w:szCs w:val="21"/>
              </w:rPr>
            </w:pPr>
          </w:p>
        </w:tc>
        <w:tc>
          <w:tcPr>
            <w:tcW w:w="9198" w:type="dxa"/>
          </w:tcPr>
          <w:p w:rsidR="0038449F" w:rsidRDefault="00335C8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8449F" w:rsidRDefault="00335C8C">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38449F">
        <w:trPr>
          <w:cantSplit/>
          <w:trHeight w:val="1293"/>
          <w:jc w:val="center"/>
        </w:trPr>
        <w:tc>
          <w:tcPr>
            <w:tcW w:w="720" w:type="dxa"/>
            <w:vMerge/>
            <w:textDirection w:val="tbRlV"/>
            <w:vAlign w:val="center"/>
          </w:tcPr>
          <w:p w:rsidR="0038449F" w:rsidRDefault="0038449F">
            <w:pPr>
              <w:spacing w:line="240" w:lineRule="exact"/>
              <w:ind w:left="201" w:right="113" w:hangingChars="100" w:hanging="201"/>
              <w:jc w:val="center"/>
              <w:rPr>
                <w:b/>
                <w:color w:val="000000" w:themeColor="text1"/>
                <w:sz w:val="20"/>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8449F" w:rsidRDefault="00335C8C">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10</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2</w:t>
            </w:r>
            <w:r>
              <w:rPr>
                <w:rFonts w:ascii="宋体" w:hAnsi="宋体" w:hint="eastAsia"/>
                <w:szCs w:val="21"/>
              </w:rPr>
              <w:t>项，</w:t>
            </w:r>
            <w:r>
              <w:rPr>
                <w:rFonts w:ascii="宋体" w:hAnsi="宋体" w:cs="宋体" w:hint="eastAsia"/>
                <w:szCs w:val="21"/>
              </w:rPr>
              <w:t>涉及</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综合</w:t>
            </w:r>
            <w:r>
              <w:rPr>
                <w:rFonts w:ascii="宋体" w:hAnsi="宋体" w:cs="宋体" w:hint="eastAsia"/>
                <w:szCs w:val="21"/>
              </w:rPr>
              <w:t>部</w:t>
            </w:r>
            <w:r>
              <w:rPr>
                <w:rFonts w:ascii="宋体" w:hAnsi="宋体" w:cs="宋体" w:hint="eastAsia"/>
                <w:szCs w:val="21"/>
              </w:rPr>
              <w:t>E/S</w:t>
            </w:r>
            <w:r>
              <w:rPr>
                <w:rFonts w:ascii="宋体" w:hAnsi="宋体" w:cs="宋体" w:hint="eastAsia"/>
                <w:szCs w:val="21"/>
              </w:rPr>
              <w:t>7.5.3</w:t>
            </w:r>
            <w:r>
              <w:rPr>
                <w:rFonts w:ascii="宋体" w:hAnsi="宋体" w:cs="宋体" w:hint="eastAsia"/>
                <w:szCs w:val="21"/>
              </w:rPr>
              <w:t>条款程序文件已发放，但无发放记录</w:t>
            </w:r>
            <w:r>
              <w:rPr>
                <w:rFonts w:ascii="宋体" w:hAnsi="宋体" w:cs="宋体" w:hint="eastAsia"/>
                <w:szCs w:val="21"/>
              </w:rPr>
              <w:t>；（</w:t>
            </w:r>
            <w:r>
              <w:rPr>
                <w:rFonts w:ascii="宋体" w:hAnsi="宋体" w:cs="宋体" w:hint="eastAsia"/>
                <w:szCs w:val="21"/>
              </w:rPr>
              <w:t>2</w:t>
            </w:r>
            <w:r>
              <w:rPr>
                <w:rFonts w:ascii="宋体" w:hAnsi="宋体" w:cs="宋体" w:hint="eastAsia"/>
                <w:szCs w:val="21"/>
              </w:rPr>
              <w:t>）综合部</w:t>
            </w:r>
            <w:r>
              <w:rPr>
                <w:rFonts w:ascii="宋体" w:hAnsi="宋体" w:cs="宋体" w:hint="eastAsia"/>
                <w:szCs w:val="21"/>
              </w:rPr>
              <w:t>E/S</w:t>
            </w:r>
            <w:r>
              <w:rPr>
                <w:rFonts w:ascii="宋体" w:hAnsi="宋体" w:cs="宋体" w:hint="eastAsia"/>
                <w:szCs w:val="21"/>
              </w:rPr>
              <w:t>6.1.3</w:t>
            </w:r>
            <w:r>
              <w:rPr>
                <w:rFonts w:ascii="宋体" w:hAnsi="宋体" w:cs="宋体" w:hint="eastAsia"/>
                <w:szCs w:val="21"/>
              </w:rPr>
              <w:t>条款</w:t>
            </w:r>
            <w:r>
              <w:rPr>
                <w:rFonts w:ascii="宋体" w:hAnsi="宋体" w:cs="宋体" w:hint="eastAsia"/>
                <w:szCs w:val="21"/>
              </w:rPr>
              <w:t>未收集环境、安全方面的地方性法规</w:t>
            </w:r>
            <w:r>
              <w:rPr>
                <w:rFonts w:ascii="宋体" w:hAnsi="宋体" w:hint="eastAsia"/>
                <w:szCs w:val="21"/>
              </w:rPr>
              <w:t>，针对该不符合项，已及时采取纠正措施后，经内审员验证关闭。内审的有效性需要改善。</w:t>
            </w:r>
          </w:p>
        </w:tc>
      </w:tr>
      <w:tr w:rsidR="0038449F">
        <w:trPr>
          <w:cantSplit/>
          <w:trHeight w:val="1127"/>
          <w:jc w:val="center"/>
        </w:trPr>
        <w:tc>
          <w:tcPr>
            <w:tcW w:w="720" w:type="dxa"/>
            <w:vMerge/>
            <w:textDirection w:val="tbRlV"/>
            <w:vAlign w:val="center"/>
          </w:tcPr>
          <w:p w:rsidR="0038449F" w:rsidRDefault="0038449F">
            <w:pPr>
              <w:spacing w:line="240" w:lineRule="exact"/>
              <w:ind w:left="201" w:right="113" w:hangingChars="100" w:hanging="201"/>
              <w:jc w:val="center"/>
              <w:rPr>
                <w:b/>
                <w:color w:val="000000" w:themeColor="text1"/>
                <w:sz w:val="20"/>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8449F" w:rsidRDefault="00335C8C">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38449F">
        <w:trPr>
          <w:cantSplit/>
          <w:trHeight w:val="800"/>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8449F" w:rsidRDefault="00335C8C">
            <w:pPr>
              <w:spacing w:line="240" w:lineRule="exact"/>
              <w:ind w:firstLineChars="100" w:firstLine="200"/>
              <w:rPr>
                <w:sz w:val="20"/>
                <w:szCs w:val="20"/>
              </w:rPr>
            </w:pPr>
            <w:r>
              <w:rPr>
                <w:rFonts w:hint="eastAsia"/>
                <w:sz w:val="20"/>
                <w:szCs w:val="20"/>
              </w:rPr>
              <w:t>不适用</w:t>
            </w:r>
          </w:p>
        </w:tc>
      </w:tr>
      <w:tr w:rsidR="0038449F">
        <w:trPr>
          <w:cantSplit/>
          <w:trHeight w:val="414"/>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8449F" w:rsidRDefault="00335C8C">
            <w:pPr>
              <w:spacing w:line="240" w:lineRule="exact"/>
              <w:rPr>
                <w:b/>
                <w:sz w:val="20"/>
                <w:szCs w:val="20"/>
              </w:rPr>
            </w:pPr>
            <w:r>
              <w:rPr>
                <w:rFonts w:hint="eastAsia"/>
                <w:sz w:val="20"/>
                <w:szCs w:val="20"/>
              </w:rPr>
              <w:t>不适用</w:t>
            </w:r>
          </w:p>
        </w:tc>
      </w:tr>
      <w:tr w:rsidR="0038449F">
        <w:trPr>
          <w:cantSplit/>
          <w:trHeight w:val="351"/>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38449F" w:rsidRDefault="00335C8C">
            <w:pPr>
              <w:spacing w:line="240" w:lineRule="exact"/>
              <w:rPr>
                <w:b/>
                <w:sz w:val="20"/>
                <w:szCs w:val="20"/>
              </w:rPr>
            </w:pPr>
            <w:r>
              <w:rPr>
                <w:rFonts w:hint="eastAsia"/>
                <w:sz w:val="20"/>
                <w:szCs w:val="20"/>
              </w:rPr>
              <w:t>不适用</w:t>
            </w:r>
          </w:p>
        </w:tc>
      </w:tr>
      <w:tr w:rsidR="0038449F">
        <w:trPr>
          <w:cantSplit/>
          <w:trHeight w:val="373"/>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Pr>
          <w:p w:rsidR="0038449F" w:rsidRDefault="00335C8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8449F" w:rsidRDefault="00335C8C">
            <w:pPr>
              <w:spacing w:line="240" w:lineRule="exact"/>
              <w:rPr>
                <w:b/>
                <w:sz w:val="20"/>
                <w:szCs w:val="20"/>
              </w:rPr>
            </w:pPr>
            <w:r>
              <w:rPr>
                <w:rFonts w:hint="eastAsia"/>
                <w:b/>
                <w:sz w:val="20"/>
                <w:szCs w:val="20"/>
              </w:rPr>
              <w:t>暂无</w:t>
            </w:r>
          </w:p>
        </w:tc>
      </w:tr>
      <w:tr w:rsidR="0038449F">
        <w:trPr>
          <w:cantSplit/>
          <w:trHeight w:val="850"/>
          <w:jc w:val="center"/>
        </w:trPr>
        <w:tc>
          <w:tcPr>
            <w:tcW w:w="720" w:type="dxa"/>
            <w:vMerge/>
            <w:tcBorders>
              <w:bottom w:val="single" w:sz="4" w:space="0" w:color="auto"/>
            </w:tcBorders>
            <w:vAlign w:val="center"/>
          </w:tcPr>
          <w:p w:rsidR="0038449F" w:rsidRDefault="0038449F">
            <w:pPr>
              <w:spacing w:line="240" w:lineRule="exact"/>
              <w:jc w:val="center"/>
              <w:rPr>
                <w:b/>
                <w:color w:val="000000" w:themeColor="text1"/>
                <w:sz w:val="20"/>
              </w:rPr>
            </w:pPr>
          </w:p>
        </w:tc>
        <w:tc>
          <w:tcPr>
            <w:tcW w:w="9198" w:type="dxa"/>
            <w:tcBorders>
              <w:bottom w:val="single" w:sz="4" w:space="0" w:color="auto"/>
            </w:tcBorders>
          </w:tcPr>
          <w:p w:rsidR="0038449F" w:rsidRDefault="00335C8C">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38449F" w:rsidRDefault="00335C8C">
            <w:pPr>
              <w:widowControl/>
              <w:spacing w:line="240" w:lineRule="exact"/>
              <w:rPr>
                <w:b/>
                <w:color w:val="FF0000"/>
                <w:sz w:val="20"/>
                <w:szCs w:val="20"/>
              </w:rPr>
            </w:pPr>
            <w:r>
              <w:rPr>
                <w:rFonts w:hint="eastAsia"/>
                <w:b/>
                <w:sz w:val="20"/>
                <w:szCs w:val="20"/>
              </w:rPr>
              <w:t>无</w:t>
            </w:r>
          </w:p>
        </w:tc>
      </w:tr>
      <w:tr w:rsidR="0038449F">
        <w:trPr>
          <w:cantSplit/>
          <w:trHeight w:val="1550"/>
          <w:jc w:val="center"/>
        </w:trPr>
        <w:tc>
          <w:tcPr>
            <w:tcW w:w="720" w:type="dxa"/>
            <w:vMerge w:val="restart"/>
            <w:vAlign w:val="center"/>
          </w:tcPr>
          <w:p w:rsidR="0038449F" w:rsidRDefault="00335C8C">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8449F" w:rsidRDefault="00335C8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8449F" w:rsidRDefault="00335C8C">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8449F" w:rsidRDefault="0038449F">
            <w:pPr>
              <w:spacing w:line="240" w:lineRule="exact"/>
              <w:rPr>
                <w:b/>
                <w:color w:val="000000" w:themeColor="text1"/>
                <w:sz w:val="20"/>
                <w:szCs w:val="20"/>
              </w:rPr>
            </w:pPr>
          </w:p>
        </w:tc>
      </w:tr>
      <w:tr w:rsidR="0038449F">
        <w:trPr>
          <w:cantSplit/>
          <w:trHeight w:val="381"/>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49F" w:rsidRDefault="00335C8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8449F" w:rsidRDefault="00335C8C">
            <w:pPr>
              <w:spacing w:line="240" w:lineRule="exact"/>
              <w:rPr>
                <w:b/>
                <w:color w:val="000000" w:themeColor="text1"/>
                <w:sz w:val="20"/>
                <w:szCs w:val="20"/>
              </w:rPr>
            </w:pPr>
            <w:r>
              <w:rPr>
                <w:rFonts w:hint="eastAsia"/>
                <w:b/>
                <w:color w:val="000000" w:themeColor="text1"/>
                <w:spacing w:val="-20"/>
                <w:sz w:val="20"/>
                <w:szCs w:val="20"/>
              </w:rPr>
              <w:t>无</w:t>
            </w:r>
          </w:p>
        </w:tc>
      </w:tr>
      <w:tr w:rsidR="0038449F">
        <w:trPr>
          <w:cantSplit/>
          <w:trHeight w:val="458"/>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49F" w:rsidRDefault="00335C8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8449F" w:rsidRDefault="00335C8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8449F">
        <w:trPr>
          <w:cantSplit/>
          <w:trHeight w:val="536"/>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49F" w:rsidRDefault="00335C8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8449F" w:rsidRDefault="00335C8C">
            <w:pPr>
              <w:spacing w:line="240" w:lineRule="exact"/>
              <w:rPr>
                <w:b/>
                <w:color w:val="000000" w:themeColor="text1"/>
                <w:sz w:val="20"/>
                <w:szCs w:val="20"/>
              </w:rPr>
            </w:pPr>
            <w:r>
              <w:rPr>
                <w:rFonts w:hint="eastAsia"/>
                <w:b/>
                <w:color w:val="000000" w:themeColor="text1"/>
                <w:sz w:val="20"/>
                <w:szCs w:val="20"/>
              </w:rPr>
              <w:t>无</w:t>
            </w:r>
          </w:p>
        </w:tc>
      </w:tr>
      <w:tr w:rsidR="0038449F">
        <w:trPr>
          <w:cantSplit/>
          <w:trHeight w:val="417"/>
          <w:jc w:val="center"/>
        </w:trPr>
        <w:tc>
          <w:tcPr>
            <w:tcW w:w="720" w:type="dxa"/>
            <w:vMerge/>
            <w:vAlign w:val="center"/>
          </w:tcPr>
          <w:p w:rsidR="0038449F" w:rsidRDefault="0038449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8449F" w:rsidRDefault="00335C8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8449F" w:rsidRDefault="00335C8C">
            <w:pPr>
              <w:spacing w:line="240" w:lineRule="exact"/>
              <w:rPr>
                <w:b/>
                <w:color w:val="000000" w:themeColor="text1"/>
                <w:szCs w:val="21"/>
              </w:rPr>
            </w:pPr>
            <w:r>
              <w:rPr>
                <w:rFonts w:hint="eastAsia"/>
                <w:b/>
                <w:color w:val="000000" w:themeColor="text1"/>
                <w:szCs w:val="21"/>
              </w:rPr>
              <w:t>/</w:t>
            </w:r>
          </w:p>
        </w:tc>
      </w:tr>
    </w:tbl>
    <w:p w:rsidR="0038449F" w:rsidRDefault="0038449F">
      <w:pPr>
        <w:spacing w:line="300" w:lineRule="exact"/>
        <w:rPr>
          <w:b/>
          <w:color w:val="000000" w:themeColor="text1"/>
          <w:sz w:val="26"/>
          <w:szCs w:val="26"/>
        </w:rPr>
      </w:pPr>
    </w:p>
    <w:p w:rsidR="0038449F" w:rsidRDefault="00335C8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8449F" w:rsidRPr="003C0BFC" w:rsidRDefault="00335C8C">
      <w:pPr>
        <w:tabs>
          <w:tab w:val="left" w:pos="9072"/>
        </w:tabs>
        <w:spacing w:line="360" w:lineRule="auto"/>
        <w:ind w:leftChars="-473" w:left="-993" w:firstLine="2"/>
        <w:rPr>
          <w:b/>
        </w:rPr>
      </w:pPr>
      <w:r w:rsidRPr="003C0BFC">
        <w:rPr>
          <w:rFonts w:hint="eastAsia"/>
          <w:b/>
          <w:color w:val="000000" w:themeColor="text1"/>
        </w:rPr>
        <w:t xml:space="preserve">1. </w:t>
      </w:r>
      <w:r w:rsidRPr="003C0BFC">
        <w:rPr>
          <w:rFonts w:hint="eastAsia"/>
          <w:b/>
          <w:color w:val="000000" w:themeColor="text1"/>
        </w:rPr>
        <w:t>本次审核共开具不符合项报告</w:t>
      </w:r>
      <w:r w:rsidRPr="003C0BFC">
        <w:rPr>
          <w:rFonts w:hint="eastAsia"/>
          <w:b/>
        </w:rPr>
        <w:t>1</w:t>
      </w:r>
      <w:r w:rsidRPr="003C0BFC">
        <w:rPr>
          <w:rFonts w:hint="eastAsia"/>
          <w:b/>
        </w:rPr>
        <w:t>项；其中</w:t>
      </w:r>
      <w:r w:rsidR="0038449F" w:rsidRPr="003C0BFC">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3C0BFC">
        <w:rPr>
          <w:rFonts w:hint="eastAsia"/>
          <w:b/>
        </w:rPr>
        <w:t>严重不符合</w:t>
      </w:r>
      <w:r w:rsidRPr="003C0BFC">
        <w:rPr>
          <w:rFonts w:hint="eastAsia"/>
          <w:b/>
        </w:rPr>
        <w:t>0</w:t>
      </w:r>
      <w:r w:rsidRPr="003C0BFC">
        <w:rPr>
          <w:rFonts w:hint="eastAsia"/>
          <w:b/>
        </w:rPr>
        <w:t>项，一般不符合</w:t>
      </w:r>
      <w:r w:rsidRPr="003C0BFC">
        <w:rPr>
          <w:rFonts w:hint="eastAsia"/>
          <w:b/>
        </w:rPr>
        <w:t xml:space="preserve"> 1</w:t>
      </w:r>
      <w:r w:rsidRPr="003C0BFC">
        <w:rPr>
          <w:rFonts w:hint="eastAsia"/>
          <w:b/>
        </w:rPr>
        <w:t>项，观察项</w:t>
      </w:r>
      <w:r w:rsidRPr="003C0BFC">
        <w:rPr>
          <w:rFonts w:hint="eastAsia"/>
          <w:b/>
        </w:rPr>
        <w:t>0</w:t>
      </w:r>
      <w:r w:rsidRPr="003C0BFC">
        <w:rPr>
          <w:rFonts w:hint="eastAsia"/>
          <w:b/>
        </w:rPr>
        <w:t>项，分布在部门</w:t>
      </w:r>
      <w:r w:rsidRPr="003C0BFC">
        <w:rPr>
          <w:rFonts w:hint="eastAsia"/>
          <w:b/>
        </w:rPr>
        <w:t>技术</w:t>
      </w:r>
      <w:r w:rsidRPr="003C0BFC">
        <w:rPr>
          <w:rFonts w:hint="eastAsia"/>
          <w:b/>
        </w:rPr>
        <w:t>部</w:t>
      </w:r>
      <w:r w:rsidR="003C0BFC" w:rsidRPr="003C0BFC">
        <w:rPr>
          <w:rFonts w:hint="eastAsia"/>
          <w:b/>
        </w:rPr>
        <w:t>S</w:t>
      </w:r>
      <w:r w:rsidRPr="003C0BFC">
        <w:rPr>
          <w:rFonts w:hint="eastAsia"/>
          <w:b/>
        </w:rPr>
        <w:t>8.1</w:t>
      </w:r>
      <w:r w:rsidRPr="003C0BFC">
        <w:rPr>
          <w:rFonts w:hint="eastAsia"/>
          <w:b/>
        </w:rPr>
        <w:t>条款，分布见附件。（</w:t>
      </w:r>
      <w:r w:rsidRPr="003C0BFC">
        <w:rPr>
          <w:rFonts w:hint="eastAsia"/>
          <w:b/>
        </w:rPr>
        <w:t>Q/J/E/S</w:t>
      </w:r>
      <w:r w:rsidRPr="003C0BFC">
        <w:rPr>
          <w:rFonts w:hint="eastAsia"/>
          <w:b/>
        </w:rPr>
        <w:t>分开填写）</w:t>
      </w:r>
    </w:p>
    <w:p w:rsidR="0038449F" w:rsidRDefault="00335C8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C0BFC">
        <w:rPr>
          <w:rFonts w:hint="eastAsia"/>
          <w:b/>
          <w:color w:val="000000" w:themeColor="text1"/>
          <w:spacing w:val="-10"/>
          <w:szCs w:val="21"/>
        </w:rPr>
        <w:t>■</w:t>
      </w:r>
      <w:r>
        <w:rPr>
          <w:rFonts w:hint="eastAsia"/>
          <w:b/>
          <w:color w:val="000000" w:themeColor="text1"/>
        </w:rPr>
        <w:t>不大</w:t>
      </w:r>
    </w:p>
    <w:p w:rsidR="0038449F" w:rsidRDefault="00335C8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8449F" w:rsidRDefault="00335C8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38449F">
        <w:tc>
          <w:tcPr>
            <w:tcW w:w="5246" w:type="dxa"/>
          </w:tcPr>
          <w:p w:rsidR="0038449F" w:rsidRDefault="00335C8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8449F" w:rsidRDefault="00335C8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8449F">
        <w:tc>
          <w:tcPr>
            <w:tcW w:w="5246" w:type="dxa"/>
          </w:tcPr>
          <w:p w:rsidR="0038449F" w:rsidRDefault="00335C8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8449F" w:rsidRDefault="0038449F">
            <w:pPr>
              <w:snapToGrid w:val="0"/>
              <w:spacing w:line="360" w:lineRule="auto"/>
              <w:rPr>
                <w:rFonts w:ascii="宋体" w:hAnsi="宋体"/>
                <w:b/>
                <w:color w:val="000000" w:themeColor="text1"/>
                <w:szCs w:val="21"/>
              </w:rPr>
            </w:pPr>
          </w:p>
        </w:tc>
      </w:tr>
      <w:tr w:rsidR="0038449F">
        <w:tc>
          <w:tcPr>
            <w:tcW w:w="5246" w:type="dxa"/>
          </w:tcPr>
          <w:p w:rsidR="0038449F" w:rsidRDefault="00335C8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8449F" w:rsidRDefault="0038449F">
            <w:pPr>
              <w:snapToGrid w:val="0"/>
              <w:spacing w:line="360" w:lineRule="auto"/>
              <w:rPr>
                <w:rFonts w:ascii="宋体" w:hAnsi="宋体"/>
                <w:b/>
                <w:color w:val="000000" w:themeColor="text1"/>
                <w:szCs w:val="21"/>
              </w:rPr>
            </w:pPr>
          </w:p>
        </w:tc>
      </w:tr>
      <w:tr w:rsidR="0038449F">
        <w:tc>
          <w:tcPr>
            <w:tcW w:w="5246" w:type="dxa"/>
          </w:tcPr>
          <w:p w:rsidR="0038449F" w:rsidRDefault="00335C8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8449F" w:rsidRDefault="0038449F">
            <w:pPr>
              <w:snapToGrid w:val="0"/>
              <w:spacing w:line="360" w:lineRule="auto"/>
              <w:rPr>
                <w:rFonts w:ascii="宋体" w:hAnsi="宋体"/>
                <w:b/>
                <w:color w:val="000000" w:themeColor="text1"/>
                <w:szCs w:val="21"/>
              </w:rPr>
            </w:pPr>
          </w:p>
        </w:tc>
      </w:tr>
    </w:tbl>
    <w:p w:rsidR="0038449F" w:rsidRDefault="0038449F">
      <w:pPr>
        <w:snapToGrid w:val="0"/>
        <w:spacing w:line="360" w:lineRule="auto"/>
        <w:ind w:leftChars="-337" w:left="-191" w:hangingChars="271" w:hanging="517"/>
        <w:rPr>
          <w:b/>
          <w:color w:val="000000" w:themeColor="text1"/>
          <w:spacing w:val="-10"/>
          <w:szCs w:val="21"/>
        </w:rPr>
      </w:pPr>
    </w:p>
    <w:p w:rsidR="0038449F" w:rsidRDefault="0038449F">
      <w:pPr>
        <w:snapToGrid w:val="0"/>
        <w:spacing w:line="360" w:lineRule="auto"/>
        <w:rPr>
          <w:b/>
          <w:color w:val="000000" w:themeColor="text1"/>
          <w:spacing w:val="-10"/>
          <w:szCs w:val="21"/>
        </w:rPr>
      </w:pPr>
    </w:p>
    <w:p w:rsidR="0038449F" w:rsidRDefault="00335C8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8449F" w:rsidRDefault="00335C8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38449F" w:rsidRDefault="00335C8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8449F" w:rsidRDefault="00335C8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8449F">
        <w:trPr>
          <w:trHeight w:val="3099"/>
        </w:trPr>
        <w:tc>
          <w:tcPr>
            <w:tcW w:w="10080" w:type="dxa"/>
          </w:tcPr>
          <w:p w:rsidR="0038449F" w:rsidRDefault="00335C8C">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8449F" w:rsidRDefault="00335C8C">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8449F" w:rsidRDefault="0038449F">
            <w:pPr>
              <w:spacing w:line="240" w:lineRule="exact"/>
              <w:rPr>
                <w:b/>
                <w:color w:val="000000" w:themeColor="text1"/>
                <w:sz w:val="22"/>
                <w:szCs w:val="22"/>
              </w:rPr>
            </w:pPr>
          </w:p>
          <w:p w:rsidR="0038449F" w:rsidRDefault="0038449F">
            <w:pPr>
              <w:spacing w:line="240" w:lineRule="exact"/>
              <w:rPr>
                <w:b/>
                <w:color w:val="000000" w:themeColor="text1"/>
                <w:sz w:val="28"/>
                <w:szCs w:val="28"/>
              </w:rPr>
            </w:pPr>
          </w:p>
        </w:tc>
      </w:tr>
      <w:tr w:rsidR="0038449F">
        <w:trPr>
          <w:trHeight w:val="2820"/>
        </w:trPr>
        <w:tc>
          <w:tcPr>
            <w:tcW w:w="10080" w:type="dxa"/>
          </w:tcPr>
          <w:p w:rsidR="0038449F" w:rsidRDefault="00335C8C">
            <w:pPr>
              <w:rPr>
                <w:b/>
                <w:color w:val="000000" w:themeColor="text1"/>
              </w:rPr>
            </w:pPr>
            <w:r>
              <w:rPr>
                <w:rFonts w:hint="eastAsia"/>
                <w:b/>
                <w:color w:val="000000" w:themeColor="text1"/>
              </w:rPr>
              <w:t>2.</w:t>
            </w:r>
            <w:r>
              <w:rPr>
                <w:rFonts w:hint="eastAsia"/>
                <w:b/>
                <w:color w:val="000000" w:themeColor="text1"/>
              </w:rPr>
              <w:t>对审核范围适宜性结论</w:t>
            </w:r>
          </w:p>
          <w:p w:rsidR="0038449F" w:rsidRDefault="00335C8C">
            <w:pPr>
              <w:rPr>
                <w:b/>
                <w:color w:val="000000" w:themeColor="text1"/>
              </w:rPr>
            </w:pPr>
            <w:r>
              <w:rPr>
                <w:rFonts w:hint="eastAsia"/>
                <w:b/>
                <w:sz w:val="26"/>
                <w:szCs w:val="26"/>
              </w:rPr>
              <w:t>■</w:t>
            </w:r>
            <w:r>
              <w:rPr>
                <w:rFonts w:hint="eastAsia"/>
                <w:b/>
                <w:color w:val="000000" w:themeColor="text1"/>
              </w:rPr>
              <w:t>审核范围适宜，与申请范围一致</w:t>
            </w:r>
          </w:p>
          <w:p w:rsidR="0038449F" w:rsidRDefault="00335C8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38449F" w:rsidRDefault="00335C8C">
            <w:pPr>
              <w:rPr>
                <w:szCs w:val="21"/>
              </w:rPr>
            </w:pPr>
            <w:r>
              <w:rPr>
                <w:rFonts w:hint="eastAsia"/>
                <w:szCs w:val="21"/>
              </w:rPr>
              <w:t>QMS:</w:t>
            </w:r>
          </w:p>
          <w:p w:rsidR="0038449F" w:rsidRDefault="00335C8C">
            <w:pPr>
              <w:rPr>
                <w:szCs w:val="21"/>
              </w:rPr>
            </w:pPr>
            <w:r>
              <w:rPr>
                <w:rFonts w:hint="eastAsia"/>
                <w:szCs w:val="21"/>
              </w:rPr>
              <w:t xml:space="preserve">EMS: </w:t>
            </w:r>
            <w:r>
              <w:rPr>
                <w:rFonts w:hint="eastAsia"/>
                <w:szCs w:val="21"/>
                <w:u w:val="single"/>
              </w:rPr>
              <w:t>许可范围内的生活垃圾分类收集及其所涉及的相关环境管理活动。</w:t>
            </w:r>
            <w:r>
              <w:rPr>
                <w:rFonts w:hint="eastAsia"/>
                <w:szCs w:val="21"/>
                <w:u w:val="single"/>
              </w:rPr>
              <w:t> </w:t>
            </w:r>
          </w:p>
          <w:p w:rsidR="0038449F" w:rsidRDefault="00335C8C">
            <w:pPr>
              <w:rPr>
                <w:b/>
                <w:color w:val="000000" w:themeColor="text1"/>
                <w:spacing w:val="-10"/>
                <w:sz w:val="22"/>
                <w:szCs w:val="22"/>
              </w:rPr>
            </w:pPr>
            <w:r>
              <w:rPr>
                <w:rFonts w:hint="eastAsia"/>
                <w:szCs w:val="21"/>
              </w:rPr>
              <w:t xml:space="preserve">OHSMS: </w:t>
            </w:r>
            <w:r>
              <w:rPr>
                <w:rFonts w:hint="eastAsia"/>
                <w:szCs w:val="21"/>
                <w:u w:val="single"/>
              </w:rPr>
              <w:t>许可范围内的生活垃圾分类收集及其所涉及的相关职业健康安全管理活动</w:t>
            </w:r>
            <w:r>
              <w:rPr>
                <w:rFonts w:hint="eastAsia"/>
                <w:szCs w:val="21"/>
                <w:u w:val="single"/>
              </w:rPr>
              <w:t>。</w:t>
            </w:r>
          </w:p>
        </w:tc>
      </w:tr>
      <w:tr w:rsidR="0038449F">
        <w:trPr>
          <w:trHeight w:val="3615"/>
        </w:trPr>
        <w:tc>
          <w:tcPr>
            <w:tcW w:w="10080" w:type="dxa"/>
          </w:tcPr>
          <w:p w:rsidR="0038449F" w:rsidRDefault="00335C8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8449F" w:rsidRDefault="00335C8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38449F" w:rsidRDefault="00335C8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8449F" w:rsidRDefault="00335C8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8449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8449F" w:rsidRDefault="0038449F">
            <w:pPr>
              <w:spacing w:line="360" w:lineRule="auto"/>
              <w:rPr>
                <w:b/>
                <w:color w:val="000000" w:themeColor="text1"/>
              </w:rPr>
            </w:pPr>
          </w:p>
        </w:tc>
      </w:tr>
    </w:tbl>
    <w:p w:rsidR="0038449F" w:rsidRDefault="00335C8C">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38449F" w:rsidRDefault="00335C8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8449F" w:rsidRDefault="00335C8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8449F" w:rsidRDefault="00335C8C">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8449F" w:rsidRDefault="00335C8C" w:rsidP="003C0BFC">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38449F" w:rsidRDefault="0038449F" w:rsidP="003C0BFC">
      <w:pPr>
        <w:spacing w:beforeLines="50" w:afterLines="50"/>
        <w:ind w:leftChars="-405" w:left="-326" w:hangingChars="326" w:hanging="524"/>
        <w:rPr>
          <w:b/>
          <w:color w:val="000000" w:themeColor="text1"/>
          <w:sz w:val="16"/>
          <w:szCs w:val="16"/>
        </w:rPr>
      </w:pPr>
    </w:p>
    <w:p w:rsidR="0038449F" w:rsidRDefault="0038449F">
      <w:pPr>
        <w:snapToGrid w:val="0"/>
        <w:rPr>
          <w:b/>
          <w:bCs/>
          <w:color w:val="000000" w:themeColor="text1"/>
          <w:szCs w:val="28"/>
          <w:u w:val="single"/>
        </w:rPr>
      </w:pPr>
    </w:p>
    <w:p w:rsidR="0038449F" w:rsidRDefault="00335C8C" w:rsidP="003C0BFC">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8449F" w:rsidRDefault="00335C8C" w:rsidP="003C0BF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38449F" w:rsidRDefault="0038449F" w:rsidP="003C0BFC">
      <w:pPr>
        <w:snapToGrid w:val="0"/>
        <w:spacing w:beforeLines="50" w:line="360" w:lineRule="auto"/>
        <w:ind w:firstLineChars="250" w:firstLine="527"/>
        <w:rPr>
          <w:b/>
          <w:color w:val="000000" w:themeColor="text1"/>
        </w:rPr>
      </w:pPr>
    </w:p>
    <w:p w:rsidR="0038449F" w:rsidRDefault="00335C8C" w:rsidP="003C0BF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38449F" w:rsidRDefault="00335C8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2019</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:12</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日</w:t>
      </w:r>
    </w:p>
    <w:p w:rsidR="0038449F" w:rsidRDefault="00335C8C" w:rsidP="003C0BF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8449F" w:rsidRDefault="00335C8C" w:rsidP="003C0BFC">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449F" w:rsidRDefault="00335C8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449F" w:rsidRDefault="00335C8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8449F" w:rsidRDefault="00335C8C">
      <w:pPr>
        <w:spacing w:line="360" w:lineRule="auto"/>
        <w:rPr>
          <w:b/>
          <w:color w:val="000000" w:themeColor="text1"/>
          <w:szCs w:val="21"/>
          <w:u w:val="single"/>
        </w:rPr>
      </w:pPr>
      <w:r>
        <w:rPr>
          <w:rFonts w:hint="eastAsia"/>
          <w:b/>
          <w:color w:val="000000" w:themeColor="text1"/>
          <w:szCs w:val="21"/>
        </w:rPr>
        <w:t>存在问题说明及意见：</w:t>
      </w:r>
    </w:p>
    <w:p w:rsidR="0038449F" w:rsidRDefault="0038449F" w:rsidP="003C0BFC">
      <w:pPr>
        <w:spacing w:afterLines="50"/>
        <w:ind w:firstLineChars="200" w:firstLine="422"/>
        <w:rPr>
          <w:b/>
          <w:color w:val="000000" w:themeColor="text1"/>
          <w:szCs w:val="21"/>
        </w:rPr>
      </w:pPr>
    </w:p>
    <w:p w:rsidR="0038449F" w:rsidRDefault="00335C8C" w:rsidP="003C0BFC">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8449F" w:rsidRDefault="00335C8C">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38449F" w:rsidRDefault="00335C8C" w:rsidP="003C0BFC">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38449F" w:rsidRDefault="00335C8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8449F" w:rsidRDefault="00335C8C">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38449F" w:rsidRDefault="00335C8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3C0BFC">
        <w:rPr>
          <w:rFonts w:hint="eastAsia"/>
          <w:b/>
          <w:color w:val="000000" w:themeColor="text1"/>
        </w:rPr>
        <w:t xml:space="preserve">        </w:t>
      </w:r>
      <w:r>
        <w:rPr>
          <w:rFonts w:hint="eastAsia"/>
          <w:b/>
          <w:color w:val="000000" w:themeColor="text1"/>
        </w:rPr>
        <w:t>年</w:t>
      </w:r>
      <w:r w:rsidR="003C0BFC">
        <w:rPr>
          <w:rFonts w:hint="eastAsia"/>
          <w:b/>
          <w:color w:val="000000" w:themeColor="text1"/>
        </w:rPr>
        <w:t xml:space="preserve">  </w:t>
      </w:r>
      <w:r>
        <w:rPr>
          <w:rFonts w:hint="eastAsia"/>
          <w:b/>
          <w:color w:val="000000" w:themeColor="text1"/>
        </w:rPr>
        <w:t>月</w:t>
      </w:r>
      <w:r w:rsidR="003C0BFC">
        <w:rPr>
          <w:rFonts w:hint="eastAsia"/>
          <w:b/>
          <w:color w:val="000000" w:themeColor="text1"/>
        </w:rPr>
        <w:t xml:space="preserve">  </w:t>
      </w:r>
      <w:r>
        <w:rPr>
          <w:rFonts w:hint="eastAsia"/>
          <w:b/>
          <w:color w:val="000000" w:themeColor="text1"/>
        </w:rPr>
        <w:t>日</w:t>
      </w:r>
    </w:p>
    <w:p w:rsidR="0038449F" w:rsidRDefault="00335C8C">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38449F" w:rsidRDefault="00335C8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3C0BFC">
        <w:rPr>
          <w:rFonts w:hint="eastAsia"/>
          <w:b/>
          <w:color w:val="000000" w:themeColor="text1"/>
        </w:rPr>
        <w:t xml:space="preserve">       </w:t>
      </w:r>
      <w:r>
        <w:rPr>
          <w:rFonts w:hint="eastAsia"/>
          <w:b/>
          <w:color w:val="000000" w:themeColor="text1"/>
        </w:rPr>
        <w:t>年</w:t>
      </w:r>
      <w:r w:rsidR="003C0BFC">
        <w:rPr>
          <w:rFonts w:hint="eastAsia"/>
          <w:b/>
          <w:color w:val="000000" w:themeColor="text1"/>
        </w:rPr>
        <w:t xml:space="preserve">   </w:t>
      </w:r>
      <w:r>
        <w:rPr>
          <w:rFonts w:hint="eastAsia"/>
          <w:b/>
          <w:color w:val="000000" w:themeColor="text1"/>
        </w:rPr>
        <w:t>月</w:t>
      </w:r>
      <w:r w:rsidR="003C0BFC">
        <w:rPr>
          <w:rFonts w:hint="eastAsia"/>
          <w:b/>
          <w:color w:val="000000" w:themeColor="text1"/>
        </w:rPr>
        <w:t xml:space="preserve">   </w:t>
      </w:r>
      <w:r>
        <w:rPr>
          <w:rFonts w:hint="eastAsia"/>
          <w:b/>
          <w:color w:val="000000" w:themeColor="text1"/>
        </w:rPr>
        <w:t>日</w:t>
      </w:r>
    </w:p>
    <w:p w:rsidR="0038449F" w:rsidRDefault="00335C8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8449F" w:rsidRDefault="0038449F">
      <w:pPr>
        <w:snapToGrid w:val="0"/>
        <w:spacing w:line="360" w:lineRule="auto"/>
        <w:ind w:leftChars="-405" w:hangingChars="403" w:hanging="850"/>
        <w:rPr>
          <w:b/>
          <w:color w:val="000000" w:themeColor="text1"/>
          <w:szCs w:val="21"/>
          <w:u w:val="single"/>
        </w:rPr>
      </w:pPr>
    </w:p>
    <w:p w:rsidR="0038449F" w:rsidRDefault="0038449F">
      <w:pPr>
        <w:snapToGrid w:val="0"/>
        <w:spacing w:line="360" w:lineRule="auto"/>
        <w:ind w:leftChars="-405" w:hangingChars="403" w:hanging="850"/>
        <w:rPr>
          <w:b/>
          <w:color w:val="000000" w:themeColor="text1"/>
          <w:szCs w:val="21"/>
          <w:u w:val="single"/>
        </w:rPr>
      </w:pPr>
    </w:p>
    <w:p w:rsidR="0038449F" w:rsidRDefault="0038449F">
      <w:pPr>
        <w:snapToGrid w:val="0"/>
        <w:spacing w:line="360" w:lineRule="auto"/>
        <w:ind w:left="738" w:hangingChars="350" w:hanging="738"/>
        <w:rPr>
          <w:b/>
          <w:color w:val="000000" w:themeColor="text1"/>
          <w:szCs w:val="21"/>
          <w:u w:val="single"/>
        </w:rPr>
      </w:pPr>
    </w:p>
    <w:p w:rsidR="0038449F" w:rsidRDefault="00335C8C" w:rsidP="003C0BFC">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8449F" w:rsidRDefault="00335C8C" w:rsidP="003C0BFC">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38449F" w:rsidRDefault="00335C8C" w:rsidP="003C0BFC">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8449F" w:rsidRDefault="00335C8C" w:rsidP="003C0BFC">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8449F" w:rsidRDefault="00335C8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8449F" w:rsidRDefault="00335C8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8449F" w:rsidRDefault="00335C8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8449F" w:rsidRDefault="00335C8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8449F" w:rsidRDefault="00335C8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8449F" w:rsidRDefault="00335C8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8449F" w:rsidRDefault="00335C8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8449F" w:rsidRDefault="00335C8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8449F" w:rsidRDefault="00335C8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8449F" w:rsidRDefault="0038449F">
      <w:pPr>
        <w:spacing w:line="360" w:lineRule="auto"/>
        <w:ind w:left="964" w:hangingChars="600" w:hanging="964"/>
        <w:rPr>
          <w:b/>
          <w:bCs/>
          <w:color w:val="000000" w:themeColor="text1"/>
          <w:sz w:val="16"/>
          <w:szCs w:val="16"/>
        </w:rPr>
      </w:pPr>
    </w:p>
    <w:p w:rsidR="0038449F" w:rsidRDefault="0038449F" w:rsidP="003C0BFC">
      <w:pPr>
        <w:snapToGrid w:val="0"/>
        <w:spacing w:line="300" w:lineRule="auto"/>
        <w:ind w:firstLineChars="100" w:firstLine="244"/>
        <w:jc w:val="left"/>
        <w:rPr>
          <w:b/>
          <w:bCs/>
          <w:color w:val="000000" w:themeColor="text1"/>
          <w:w w:val="115"/>
        </w:rPr>
      </w:pPr>
    </w:p>
    <w:p w:rsidR="0038449F" w:rsidRDefault="0038449F">
      <w:pPr>
        <w:rPr>
          <w:rFonts w:ascii="宋体" w:hAnsi="宋体"/>
          <w:b/>
          <w:color w:val="000000" w:themeColor="text1"/>
          <w:sz w:val="26"/>
          <w:szCs w:val="26"/>
        </w:rPr>
      </w:pPr>
    </w:p>
    <w:sectPr w:rsidR="0038449F" w:rsidSect="0038449F">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C8C" w:rsidRDefault="00335C8C" w:rsidP="0038449F">
      <w:r>
        <w:separator/>
      </w:r>
    </w:p>
  </w:endnote>
  <w:endnote w:type="continuationSeparator" w:id="1">
    <w:p w:rsidR="00335C8C" w:rsidRDefault="00335C8C" w:rsidP="003844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C8C" w:rsidRDefault="00335C8C" w:rsidP="0038449F">
      <w:r>
        <w:separator/>
      </w:r>
    </w:p>
  </w:footnote>
  <w:footnote w:type="continuationSeparator" w:id="1">
    <w:p w:rsidR="00335C8C" w:rsidRDefault="00335C8C" w:rsidP="003844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9F" w:rsidRDefault="0038449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38449F">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38449F" w:rsidRDefault="00335C8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335C8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335C8C">
      <w:rPr>
        <w:rStyle w:val="CharChar1"/>
        <w:rFonts w:hint="default"/>
      </w:rPr>
      <w:t>北京国标联合认证有限公司</w:t>
    </w:r>
    <w:r w:rsidR="00335C8C">
      <w:rPr>
        <w:rStyle w:val="CharChar1"/>
        <w:rFonts w:hint="default"/>
      </w:rPr>
      <w:tab/>
    </w:r>
    <w:r w:rsidR="00335C8C">
      <w:rPr>
        <w:rStyle w:val="CharChar1"/>
        <w:rFonts w:hint="default"/>
      </w:rPr>
      <w:tab/>
    </w:r>
    <w:r w:rsidR="00335C8C">
      <w:rPr>
        <w:rStyle w:val="CharChar1"/>
        <w:rFonts w:hint="default"/>
      </w:rPr>
      <w:tab/>
    </w:r>
    <w:bookmarkEnd w:id="22"/>
  </w:p>
  <w:p w:rsidR="0038449F" w:rsidRDefault="0038449F">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49F"/>
    <w:rsid w:val="00335C8C"/>
    <w:rsid w:val="0038449F"/>
    <w:rsid w:val="003C0BFC"/>
    <w:rsid w:val="1737585A"/>
    <w:rsid w:val="29D9154D"/>
    <w:rsid w:val="54B45162"/>
    <w:rsid w:val="629F239F"/>
    <w:rsid w:val="70FF2A7E"/>
    <w:rsid w:val="728A00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4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8449F"/>
    <w:rPr>
      <w:sz w:val="18"/>
      <w:szCs w:val="18"/>
    </w:rPr>
  </w:style>
  <w:style w:type="paragraph" w:styleId="a4">
    <w:name w:val="footer"/>
    <w:basedOn w:val="a"/>
    <w:link w:val="Char0"/>
    <w:uiPriority w:val="99"/>
    <w:unhideWhenUsed/>
    <w:qFormat/>
    <w:rsid w:val="0038449F"/>
    <w:pPr>
      <w:tabs>
        <w:tab w:val="center" w:pos="4153"/>
        <w:tab w:val="right" w:pos="8306"/>
      </w:tabs>
      <w:snapToGrid w:val="0"/>
      <w:jc w:val="left"/>
    </w:pPr>
    <w:rPr>
      <w:sz w:val="18"/>
      <w:szCs w:val="18"/>
    </w:rPr>
  </w:style>
  <w:style w:type="paragraph" w:styleId="a5">
    <w:name w:val="header"/>
    <w:basedOn w:val="a"/>
    <w:link w:val="Char1"/>
    <w:unhideWhenUsed/>
    <w:rsid w:val="0038449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38449F"/>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384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38449F"/>
    <w:rPr>
      <w:color w:val="0000FF"/>
      <w:u w:val="single"/>
    </w:rPr>
  </w:style>
  <w:style w:type="paragraph" w:styleId="a9">
    <w:name w:val="List Paragraph"/>
    <w:basedOn w:val="a"/>
    <w:uiPriority w:val="34"/>
    <w:qFormat/>
    <w:rsid w:val="0038449F"/>
    <w:pPr>
      <w:ind w:firstLineChars="200" w:firstLine="420"/>
    </w:pPr>
  </w:style>
  <w:style w:type="character" w:customStyle="1" w:styleId="Char1">
    <w:name w:val="页眉 Char1"/>
    <w:basedOn w:val="a0"/>
    <w:link w:val="a5"/>
    <w:uiPriority w:val="99"/>
    <w:rsid w:val="0038449F"/>
    <w:rPr>
      <w:rFonts w:ascii="Times New Roman" w:eastAsia="宋体" w:hAnsi="Times New Roman" w:cs="Times New Roman"/>
      <w:sz w:val="18"/>
      <w:szCs w:val="18"/>
    </w:rPr>
  </w:style>
  <w:style w:type="character" w:customStyle="1" w:styleId="Char0">
    <w:name w:val="页脚 Char"/>
    <w:basedOn w:val="a0"/>
    <w:link w:val="a4"/>
    <w:uiPriority w:val="99"/>
    <w:qFormat/>
    <w:rsid w:val="0038449F"/>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8449F"/>
    <w:rPr>
      <w:rFonts w:ascii="Times New Roman" w:eastAsia="宋体" w:hAnsi="Times New Roman" w:cs="Times New Roman"/>
      <w:sz w:val="18"/>
      <w:szCs w:val="18"/>
    </w:rPr>
  </w:style>
  <w:style w:type="character" w:customStyle="1" w:styleId="Char2">
    <w:name w:val="页眉 Char"/>
    <w:qFormat/>
    <w:rsid w:val="0038449F"/>
    <w:rPr>
      <w:kern w:val="2"/>
      <w:sz w:val="18"/>
      <w:szCs w:val="18"/>
    </w:rPr>
  </w:style>
  <w:style w:type="character" w:customStyle="1" w:styleId="CharChar1">
    <w:name w:val="Char Char1"/>
    <w:qFormat/>
    <w:locked/>
    <w:rsid w:val="0038449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1249</Words>
  <Characters>7124</Characters>
  <Application>Microsoft Office Word</Application>
  <DocSecurity>0</DocSecurity>
  <Lines>59</Lines>
  <Paragraphs>16</Paragraphs>
  <ScaleCrop>false</ScaleCrop>
  <Company>微软中国</Company>
  <LinksUpToDate>false</LinksUpToDate>
  <CharactersWithSpaces>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2019-12-18T07:03:00Z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