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江西大度家具制造有限公司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高燕华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王景玲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原材料检验—剪板下料—冲孔、折弯—焊接—酸洗、磷化—静电喷涂—包装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关键过程有冲压、折弯、焊接、喷涂工序，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需要确认关键过程是焊接和喷涂过程，焊接过程主要是控制焊接电流、电压、气体流量等，喷涂过程主要是控制色差、气压、喷嘴距离、温度、时间等，按作业指导书操作。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中华人民共和国民法典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中华人民共和国消费者权益保护法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中华人民共和国商标法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金属家具通用技术条件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3325-2017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木家具通用技术条件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3324-2017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外观、规格、性能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1270</wp:posOffset>
                  </wp:positionV>
                  <wp:extent cx="946150" cy="719455"/>
                  <wp:effectExtent l="0" t="0" r="0" b="0"/>
                  <wp:wrapNone/>
                  <wp:docPr id="1" name="图片 1" descr="8d5027bfa7771a18139676fa5a004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d5027bfa7771a18139676fa5a004f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114300</wp:posOffset>
                  </wp:positionV>
                  <wp:extent cx="654050" cy="394335"/>
                  <wp:effectExtent l="0" t="0" r="12700" b="5715"/>
                  <wp:wrapNone/>
                  <wp:docPr id="3" name="图片 3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江西大度家具制造有限公司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高燕华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王景玲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原材料检验—剪板下料—冲孔、折弯—焊接—酸洗、磷化—静电喷涂—包装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重要环境因素：潜在火灾，噪音排放、废气/粉尘排放、固废排放；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一般固废集中收集外售；危废委托有资质单位回收；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选用低噪声设备，合理布局，隔声减震，厂房隔音；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设备、电路定期检修、不定期检查，提高安全意识；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做好火灾预防措施。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中华人民共和国环境影响评价法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固体废物污染环境防治法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大气污染环境防治法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中华人民共和国环境噪声污染防治法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工业企业厂界环境噪声排放标准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年度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167640</wp:posOffset>
                  </wp:positionV>
                  <wp:extent cx="946150" cy="719455"/>
                  <wp:effectExtent l="0" t="0" r="0" b="0"/>
                  <wp:wrapNone/>
                  <wp:docPr id="4" name="图片 4" descr="8d5027bfa7771a18139676fa5a004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d5027bfa7771a18139676fa5a004f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88900</wp:posOffset>
                  </wp:positionV>
                  <wp:extent cx="932815" cy="562610"/>
                  <wp:effectExtent l="0" t="0" r="635" b="8890"/>
                  <wp:wrapNone/>
                  <wp:docPr id="5" name="图片 5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26"/>
        <w:gridCol w:w="1107"/>
        <w:gridCol w:w="1399"/>
        <w:gridCol w:w="1275"/>
        <w:gridCol w:w="1489"/>
        <w:gridCol w:w="188"/>
        <w:gridCol w:w="1512"/>
        <w:gridCol w:w="13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2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27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江西大度家具制造有限公司</w:t>
            </w:r>
          </w:p>
        </w:tc>
        <w:tc>
          <w:tcPr>
            <w:tcW w:w="170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6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2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高燕华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26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3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33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原材料检验—剪板下料—冲孔、折弯—焊接—酸洗、磷化—静电喷涂—包装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2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333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不可接受风险：火灾，触电、粉尘/吸入性伤害、噪声伤害、机械伤害等；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选用低噪声设备，合理布局，隔声减震；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设备加防护罩、设备/电路定期检修、不定期检查，提高安全意识；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做好火灾/爆炸/触电等预防措施。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2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333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bookmarkStart w:id="2" w:name="_GoBack"/>
            <w:r>
              <w:rPr>
                <w:rFonts w:hint="eastAsia"/>
                <w:b/>
                <w:sz w:val="20"/>
              </w:rPr>
              <w:t>中华人民共和国工会法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中华人民共和国职业病防治法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中华人民共和国消防法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中华人民共和国特种设备安全法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中华人民共和国劳动法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中华人民共和国妇女权益保障法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33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不超过三年一次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3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218440</wp:posOffset>
                  </wp:positionV>
                  <wp:extent cx="946150" cy="719455"/>
                  <wp:effectExtent l="0" t="0" r="0" b="0"/>
                  <wp:wrapNone/>
                  <wp:docPr id="6" name="图片 6" descr="8d5027bfa7771a18139676fa5a004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d5027bfa7771a18139676fa5a004f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5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225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0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-29210</wp:posOffset>
                  </wp:positionV>
                  <wp:extent cx="932815" cy="562610"/>
                  <wp:effectExtent l="0" t="0" r="635" b="8890"/>
                  <wp:wrapNone/>
                  <wp:docPr id="7" name="图片 7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7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/pazXAAAACAEAAA8AAAAAAAAAAQAgAAAAIgAAAGRycy9kb3ducmV2&#10;LnhtbFBLAQIUABQAAAAIAIdO4kBBr5d+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20A66CD0"/>
    <w:rsid w:val="6E0250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1213</Words>
  <Characters>1339</Characters>
  <Lines>2</Lines>
  <Paragraphs>1</Paragraphs>
  <TotalTime>2</TotalTime>
  <ScaleCrop>false</ScaleCrop>
  <LinksUpToDate>false</LinksUpToDate>
  <CharactersWithSpaces>1346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2022-05-12T02:23:12Z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BC7ABF21734B4D8BA59141C9A2F08E18</vt:lpwstr>
  </property>
  <property fmtid="{D5CDD505-2E9C-101B-9397-08002B2CF9AE}" pid="3" name="KSOProductBuildVer">
    <vt:lpwstr>2052-11.1.0.11636</vt:lpwstr>
  </property>
</Properties>
</file>