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-902970</wp:posOffset>
            </wp:positionV>
            <wp:extent cx="7250430" cy="10603865"/>
            <wp:effectExtent l="0" t="0" r="762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江西科鸿新材料科技有限公司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□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江西科鸿新材料科技有限公司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5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8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  <w:bookmarkStart w:id="8" w:name="_GoBack"/>
      <w:bookmarkEnd w:id="8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298A7AFD"/>
    <w:rsid w:val="2F836B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162</Words>
  <Characters>189</Characters>
  <Lines>1</Lines>
  <Paragraphs>1</Paragraphs>
  <TotalTime>4</TotalTime>
  <ScaleCrop>false</ScaleCrop>
  <LinksUpToDate>false</LinksUpToDate>
  <CharactersWithSpaces>191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lenovo1018</cp:lastModifiedBy>
  <cp:lastPrinted>2019-04-22T01:40:00Z</cp:lastPrinted>
  <dcterms:modified xsi:type="dcterms:W3CDTF">2022-05-12T07:38:05Z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2052-11.1.0.11636</vt:lpwstr>
  </property>
</Properties>
</file>