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0225-2019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南通海鑫建材有限公司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2019年12月18日 上午至2019年12月18日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