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0408-2022-EO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贵州西南中创科技有限公司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9152090067543881X1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E:52,O:52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贵州西南中创科技有限公司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E：注塑件（包装管、军用壳体、保护盖帽）、航空电源零组件的生产所涉及场所的相关环境管理活动</w:t>
            </w:r>
          </w:p>
          <w:p>
            <w:pPr>
              <w:snapToGrid w:val="0"/>
              <w:spacing w:line="0" w:lineRule="atLeast"/>
              <w:jc w:val="left"/>
              <w:rPr>
                <w:sz w:val="22"/>
                <w:szCs w:val="22"/>
              </w:rPr>
            </w:pPr>
            <w:r>
              <w:rPr>
                <w:sz w:val="22"/>
                <w:szCs w:val="22"/>
              </w:rPr>
              <w:t>O：注塑件（包装管、军用壳体、保护盖帽）、航空电源零组件的生产所涉及场所的相关职业健康安全管理活动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贵州省贵安新区高端装备产业园制造产业园南部园区内</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贵州省贵安新区高端装备制造产业园南部园区6号楼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XXXXX</w:t>
            </w:r>
            <w:r>
              <w:rPr>
                <w:rFonts w:cs="Arial"/>
                <w:b/>
                <w:bCs/>
                <w:color w:val="0000FF"/>
                <w:sz w:val="22"/>
                <w:szCs w:val="16"/>
              </w:rPr>
              <w:t xml:space="preserve"> Co.Ltd</w:t>
            </w:r>
          </w:p>
        </w:tc>
        <w:tc>
          <w:tcPr>
            <w:tcW w:w="1337" w:type="dxa"/>
          </w:tcPr>
          <w:p>
            <w:pPr>
              <w:snapToGrid w:val="0"/>
              <w:spacing w:line="0" w:lineRule="atLeast"/>
              <w:jc w:val="left"/>
              <w:rPr>
                <w:color w:val="0000FF"/>
                <w:sz w:val="22"/>
                <w:szCs w:val="22"/>
              </w:rPr>
            </w:pPr>
            <w:r>
              <w:rPr>
                <w:rFonts w:hint="eastAsia"/>
                <w:color w:val="0000FF"/>
                <w:sz w:val="22"/>
                <w:szCs w:val="22"/>
              </w:rPr>
              <w:t>QMS/EcMS</w:t>
            </w:r>
          </w:p>
        </w:tc>
        <w:tc>
          <w:tcPr>
            <w:tcW w:w="3676" w:type="dxa"/>
            <w:gridSpan w:val="3"/>
          </w:tcPr>
          <w:p>
            <w:pPr>
              <w:snapToGrid w:val="0"/>
              <w:spacing w:line="0" w:lineRule="atLeast"/>
              <w:jc w:val="left"/>
              <w:rPr>
                <w:color w:val="0000FF"/>
                <w:sz w:val="21"/>
                <w:szCs w:val="16"/>
              </w:rPr>
            </w:pPr>
            <w:r>
              <w:rPr>
                <w:rFonts w:hint="eastAsia"/>
                <w:color w:val="0000FF"/>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FF"/>
                <w:sz w:val="22"/>
                <w:szCs w:val="22"/>
              </w:rPr>
            </w:pPr>
            <w:r>
              <w:rPr>
                <w:rFonts w:hint="eastAsia"/>
                <w:color w:val="0000FF"/>
                <w:sz w:val="22"/>
                <w:szCs w:val="22"/>
              </w:rPr>
              <w:t>EMS</w:t>
            </w:r>
          </w:p>
        </w:tc>
        <w:tc>
          <w:tcPr>
            <w:tcW w:w="3676" w:type="dxa"/>
            <w:gridSpan w:val="3"/>
          </w:tcPr>
          <w:p>
            <w:pPr>
              <w:snapToGrid w:val="0"/>
              <w:spacing w:line="0" w:lineRule="atLeast"/>
              <w:jc w:val="left"/>
              <w:rPr>
                <w:color w:val="0000FF"/>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FF"/>
                <w:sz w:val="22"/>
                <w:szCs w:val="22"/>
              </w:rPr>
            </w:pPr>
            <w:r>
              <w:rPr>
                <w:rFonts w:cs="Arial"/>
                <w:b/>
                <w:bCs/>
                <w:color w:val="0000FF"/>
                <w:sz w:val="22"/>
                <w:szCs w:val="16"/>
              </w:rPr>
              <w:t>Room</w:t>
            </w:r>
            <w:r>
              <w:rPr>
                <w:rFonts w:hint="eastAsia" w:cs="Arial"/>
                <w:b/>
                <w:bCs/>
                <w:color w:val="0000FF"/>
                <w:sz w:val="22"/>
                <w:szCs w:val="16"/>
              </w:rPr>
              <w:t xml:space="preserve"> XXXX</w:t>
            </w:r>
            <w:r>
              <w:rPr>
                <w:rFonts w:cs="Arial"/>
                <w:b/>
                <w:bCs/>
                <w:color w:val="0000FF"/>
                <w:sz w:val="22"/>
                <w:szCs w:val="16"/>
              </w:rPr>
              <w:t>,</w:t>
            </w:r>
            <w:r>
              <w:rPr>
                <w:rFonts w:hint="eastAsia" w:cs="Arial"/>
                <w:b/>
                <w:bCs/>
                <w:color w:val="0000FF"/>
                <w:sz w:val="22"/>
                <w:szCs w:val="16"/>
              </w:rPr>
              <w:t xml:space="preserve"> X</w:t>
            </w:r>
            <w:r>
              <w:rPr>
                <w:rFonts w:hint="eastAsia" w:cs="Arial"/>
                <w:b/>
                <w:bCs/>
                <w:color w:val="0000FF"/>
                <w:sz w:val="22"/>
                <w:szCs w:val="16"/>
                <w:vertAlign w:val="superscript"/>
              </w:rPr>
              <w:t>th</w:t>
            </w:r>
            <w:r>
              <w:rPr>
                <w:rFonts w:hint="eastAsia" w:cs="Arial"/>
                <w:b/>
                <w:bCs/>
                <w:color w:val="0000FF"/>
                <w:sz w:val="22"/>
                <w:szCs w:val="16"/>
              </w:rPr>
              <w:t xml:space="preserve"> Floor,No.XX </w:t>
            </w:r>
            <w:r>
              <w:rPr>
                <w:rFonts w:cs="Arial"/>
                <w:b/>
                <w:bCs/>
                <w:color w:val="0000FF"/>
                <w:sz w:val="22"/>
                <w:szCs w:val="16"/>
              </w:rPr>
              <w:t xml:space="preserve"> Building,</w:t>
            </w:r>
            <w:r>
              <w:rPr>
                <w:rFonts w:hint="eastAsia" w:cs="Arial"/>
                <w:b/>
                <w:bCs/>
                <w:color w:val="0000FF"/>
                <w:sz w:val="22"/>
                <w:szCs w:val="16"/>
              </w:rPr>
              <w:t xml:space="preserve"> XXX </w:t>
            </w:r>
            <w:r>
              <w:rPr>
                <w:rFonts w:cs="Arial"/>
                <w:b/>
                <w:bCs/>
                <w:color w:val="0000FF"/>
                <w:sz w:val="22"/>
                <w:szCs w:val="16"/>
              </w:rPr>
              <w:t xml:space="preserve"> District,</w:t>
            </w:r>
            <w:r>
              <w:rPr>
                <w:rFonts w:hint="eastAsia" w:cs="Arial"/>
                <w:b/>
                <w:bCs/>
                <w:color w:val="0000FF"/>
                <w:sz w:val="22"/>
                <w:szCs w:val="16"/>
              </w:rPr>
              <w:t xml:space="preserve"> XXX Province,XXXXXX, P.R.China</w:t>
            </w:r>
          </w:p>
        </w:tc>
        <w:tc>
          <w:tcPr>
            <w:tcW w:w="1337" w:type="dxa"/>
          </w:tcPr>
          <w:p>
            <w:pPr>
              <w:snapToGrid w:val="0"/>
              <w:spacing w:line="0" w:lineRule="atLeast"/>
              <w:jc w:val="left"/>
              <w:rPr>
                <w:color w:val="0000FF"/>
                <w:sz w:val="22"/>
                <w:szCs w:val="22"/>
              </w:rPr>
            </w:pPr>
            <w:r>
              <w:rPr>
                <w:rFonts w:hint="eastAsia"/>
                <w:color w:val="0000FF"/>
                <w:sz w:val="22"/>
                <w:szCs w:val="22"/>
              </w:rPr>
              <w:t>OHSMS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FF"/>
                <w:sz w:val="22"/>
                <w:szCs w:val="22"/>
              </w:rPr>
            </w:pPr>
            <w:r>
              <w:rPr>
                <w:rFonts w:hint="eastAsia"/>
                <w:color w:val="0000FF"/>
                <w:sz w:val="22"/>
                <w:szCs w:val="22"/>
              </w:rPr>
              <w:t>EnMS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FF"/>
                <w:sz w:val="22"/>
                <w:szCs w:val="22"/>
              </w:rPr>
            </w:pPr>
            <w:r>
              <w:rPr>
                <w:rFonts w:cs="Arial"/>
                <w:b/>
                <w:bCs/>
                <w:color w:val="0000FF"/>
                <w:sz w:val="22"/>
                <w:szCs w:val="16"/>
              </w:rPr>
              <w:t>Room</w:t>
            </w:r>
            <w:r>
              <w:rPr>
                <w:rFonts w:hint="eastAsia" w:cs="Arial"/>
                <w:b/>
                <w:bCs/>
                <w:color w:val="0000FF"/>
                <w:sz w:val="22"/>
                <w:szCs w:val="16"/>
              </w:rPr>
              <w:t xml:space="preserve"> XXXX</w:t>
            </w:r>
            <w:r>
              <w:rPr>
                <w:rFonts w:cs="Arial"/>
                <w:b/>
                <w:bCs/>
                <w:color w:val="0000FF"/>
                <w:sz w:val="22"/>
                <w:szCs w:val="16"/>
              </w:rPr>
              <w:t>,</w:t>
            </w:r>
            <w:r>
              <w:rPr>
                <w:rFonts w:hint="eastAsia" w:cs="Arial"/>
                <w:b/>
                <w:bCs/>
                <w:color w:val="0000FF"/>
                <w:sz w:val="22"/>
                <w:szCs w:val="16"/>
              </w:rPr>
              <w:t xml:space="preserve"> X</w:t>
            </w:r>
            <w:r>
              <w:rPr>
                <w:rFonts w:hint="eastAsia" w:cs="Arial"/>
                <w:b/>
                <w:bCs/>
                <w:color w:val="0000FF"/>
                <w:sz w:val="22"/>
                <w:szCs w:val="16"/>
                <w:vertAlign w:val="superscript"/>
              </w:rPr>
              <w:t>th</w:t>
            </w:r>
            <w:r>
              <w:rPr>
                <w:rFonts w:hint="eastAsia" w:cs="Arial"/>
                <w:b/>
                <w:bCs/>
                <w:color w:val="0000FF"/>
                <w:sz w:val="22"/>
                <w:szCs w:val="16"/>
              </w:rPr>
              <w:t xml:space="preserve"> Floor,No.XX </w:t>
            </w:r>
            <w:r>
              <w:rPr>
                <w:rFonts w:cs="Arial"/>
                <w:b/>
                <w:bCs/>
                <w:color w:val="0000FF"/>
                <w:sz w:val="22"/>
                <w:szCs w:val="16"/>
              </w:rPr>
              <w:t xml:space="preserve"> Building,</w:t>
            </w:r>
            <w:r>
              <w:rPr>
                <w:rFonts w:hint="eastAsia" w:cs="Arial"/>
                <w:b/>
                <w:bCs/>
                <w:color w:val="0000FF"/>
                <w:sz w:val="22"/>
                <w:szCs w:val="16"/>
              </w:rPr>
              <w:t xml:space="preserve"> XXX </w:t>
            </w:r>
            <w:r>
              <w:rPr>
                <w:rFonts w:cs="Arial"/>
                <w:b/>
                <w:bCs/>
                <w:color w:val="0000FF"/>
                <w:sz w:val="22"/>
                <w:szCs w:val="16"/>
              </w:rPr>
              <w:t xml:space="preserve"> District,</w:t>
            </w:r>
            <w:r>
              <w:rPr>
                <w:rFonts w:hint="eastAsia" w:cs="Arial"/>
                <w:b/>
                <w:bCs/>
                <w:color w:val="0000FF"/>
                <w:sz w:val="22"/>
                <w:szCs w:val="16"/>
              </w:rPr>
              <w:t xml:space="preserve"> XXX Province,XXXXXX, P.R.China</w:t>
            </w:r>
          </w:p>
        </w:tc>
        <w:tc>
          <w:tcPr>
            <w:tcW w:w="1337" w:type="dxa"/>
          </w:tcPr>
          <w:p>
            <w:pPr>
              <w:snapToGrid w:val="0"/>
              <w:spacing w:line="0" w:lineRule="atLeast"/>
              <w:jc w:val="left"/>
              <w:rPr>
                <w:color w:val="0000FF"/>
                <w:sz w:val="22"/>
                <w:szCs w:val="22"/>
              </w:rPr>
            </w:pPr>
            <w:r>
              <w:rPr>
                <w:rFonts w:hint="eastAsia"/>
                <w:color w:val="0000FF"/>
                <w:sz w:val="22"/>
                <w:szCs w:val="22"/>
              </w:rPr>
              <w:t>FSMS</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color w:val="0000FF"/>
                <w:sz w:val="22"/>
                <w:szCs w:val="22"/>
              </w:rPr>
            </w:pPr>
            <w:r>
              <w:rPr>
                <w:rFonts w:hint="eastAsia"/>
                <w:color w:val="0000FF"/>
                <w:sz w:val="22"/>
                <w:szCs w:val="22"/>
              </w:rPr>
              <w:t>HACCP</w:t>
            </w:r>
          </w:p>
        </w:tc>
        <w:tc>
          <w:tcPr>
            <w:tcW w:w="3676" w:type="dxa"/>
            <w:gridSpan w:val="3"/>
          </w:tcPr>
          <w:p>
            <w:pPr>
              <w:snapToGrid w:val="0"/>
              <w:spacing w:line="0" w:lineRule="atLeast"/>
              <w:jc w:val="left"/>
              <w:rPr>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46BE2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2022-04-29T06:35:13Z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