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2A" w:rsidRDefault="005B4375" w:rsidP="001D1D5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6372A" w:rsidRDefault="00E43A9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5B4375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6372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6372A" w:rsidRDefault="005B43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6372A" w:rsidRDefault="001D1D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4"/>
              </w:rPr>
              <w:t>贵州西南中创科技有限公司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6372A" w:rsidRDefault="005B437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6372A" w:rsidRDefault="005B437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6372A" w:rsidRDefault="001D1D5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E:</w:t>
            </w:r>
            <w:r>
              <w:rPr>
                <w:sz w:val="20"/>
              </w:rPr>
              <w:t>19.14.00</w:t>
            </w:r>
          </w:p>
        </w:tc>
      </w:tr>
      <w:tr w:rsidR="0026372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6372A" w:rsidRDefault="005B43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6372A" w:rsidRDefault="001D1D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26372A" w:rsidRDefault="005B43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6372A" w:rsidRDefault="001D1D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E:</w:t>
            </w:r>
            <w:r>
              <w:rPr>
                <w:sz w:val="20"/>
              </w:rPr>
              <w:t>19.14.00</w:t>
            </w:r>
          </w:p>
        </w:tc>
        <w:tc>
          <w:tcPr>
            <w:tcW w:w="1719" w:type="dxa"/>
            <w:gridSpan w:val="2"/>
            <w:vAlign w:val="center"/>
          </w:tcPr>
          <w:p w:rsidR="0026372A" w:rsidRDefault="005B43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6372A" w:rsidRDefault="001D1D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26372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6372A" w:rsidRDefault="005B43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6372A" w:rsidRDefault="005B437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6372A" w:rsidRDefault="001D1D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26372A" w:rsidRDefault="002637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26372A" w:rsidRDefault="002637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6372A" w:rsidRDefault="002637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6372A" w:rsidRDefault="002637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6372A" w:rsidRDefault="002637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6372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372A" w:rsidRDefault="005B43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6372A" w:rsidRDefault="005B43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6372A" w:rsidRDefault="001D1D5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</w:rPr>
              <w:t>电源零组件流程：</w:t>
            </w:r>
            <w:r>
              <w:rPr>
                <w:rFonts w:ascii="宋体" w:hAnsi="宋体" w:hint="eastAsia"/>
                <w:bCs/>
              </w:rPr>
              <w:t>原料—机加工—表面处理（外协）—装配调试—检验—入库</w:t>
            </w:r>
          </w:p>
        </w:tc>
      </w:tr>
      <w:tr w:rsidR="0026372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372A" w:rsidRDefault="005B4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:rsidR="0026372A" w:rsidRDefault="001D1D5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火灾、固废排放、噪声排放、废气排放，控制措施有分类收集、噪声控制、废气处理管理方案，以及火灾应急预案控制，配备相应应急物资。</w:t>
            </w:r>
          </w:p>
        </w:tc>
      </w:tr>
      <w:tr w:rsidR="0026372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372A" w:rsidRDefault="005B437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6372A" w:rsidRDefault="001D1D52" w:rsidP="001D1D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《大气污染物综合排放标准》（</w:t>
            </w:r>
            <w:r>
              <w:rPr>
                <w:rFonts w:hint="eastAsia"/>
                <w:b/>
                <w:sz w:val="20"/>
              </w:rPr>
              <w:t>DB 50/418-2016</w:t>
            </w:r>
            <w:r>
              <w:rPr>
                <w:rFonts w:hint="eastAsia"/>
                <w:b/>
                <w:sz w:val="20"/>
              </w:rPr>
              <w:t>）表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中标准限值；《工业企业厂界环境噪声排放标准》（</w:t>
            </w:r>
            <w:r>
              <w:rPr>
                <w:rFonts w:hint="eastAsia"/>
                <w:b/>
                <w:sz w:val="20"/>
              </w:rPr>
              <w:t>GB12348-2008</w:t>
            </w:r>
            <w:r>
              <w:rPr>
                <w:rFonts w:hint="eastAsia"/>
                <w:b/>
                <w:sz w:val="20"/>
              </w:rPr>
              <w:t>）表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中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类等。</w:t>
            </w:r>
          </w:p>
        </w:tc>
      </w:tr>
      <w:tr w:rsidR="0026372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372A" w:rsidRDefault="005B437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26372A" w:rsidRPr="001D1D52" w:rsidRDefault="001D1D52">
            <w:pPr>
              <w:snapToGrid w:val="0"/>
              <w:spacing w:line="280" w:lineRule="exact"/>
              <w:jc w:val="left"/>
              <w:rPr>
                <w:b/>
                <w:szCs w:val="24"/>
              </w:rPr>
            </w:pPr>
            <w:r w:rsidRPr="001D1D52">
              <w:rPr>
                <w:rFonts w:hint="eastAsia"/>
                <w:color w:val="000000"/>
                <w:szCs w:val="24"/>
              </w:rPr>
              <w:t>《环境</w:t>
            </w:r>
            <w:r w:rsidRPr="001D1D52">
              <w:rPr>
                <w:rFonts w:hint="eastAsia"/>
                <w:szCs w:val="24"/>
              </w:rPr>
              <w:t>监测报告》编号：</w:t>
            </w:r>
            <w:r w:rsidRPr="001D1D52">
              <w:rPr>
                <w:rFonts w:hint="eastAsia"/>
                <w:szCs w:val="24"/>
                <w:u w:val="single"/>
              </w:rPr>
              <w:t xml:space="preserve">  HB60519001301</w:t>
            </w:r>
            <w:r w:rsidRPr="001D1D52">
              <w:rPr>
                <w:rFonts w:hint="eastAsia"/>
                <w:b/>
                <w:szCs w:val="24"/>
              </w:rPr>
              <w:t>。</w:t>
            </w:r>
          </w:p>
        </w:tc>
      </w:tr>
      <w:tr w:rsidR="0026372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372A" w:rsidRDefault="005B437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6372A" w:rsidRDefault="001D1D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26372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372A" w:rsidRDefault="005B437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6372A" w:rsidRDefault="005B43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6372A" w:rsidRDefault="001D1D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-22860</wp:posOffset>
                  </wp:positionV>
                  <wp:extent cx="381000" cy="412750"/>
                  <wp:effectExtent l="19050" t="0" r="0" b="0"/>
                  <wp:wrapNone/>
                  <wp:docPr id="1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26372A" w:rsidRDefault="005B43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6372A" w:rsidRDefault="001D1D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2022.5.7</w:t>
            </w:r>
          </w:p>
        </w:tc>
      </w:tr>
      <w:tr w:rsidR="0026372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6372A" w:rsidRDefault="005B43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6372A" w:rsidRDefault="001D1D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100330</wp:posOffset>
                  </wp:positionV>
                  <wp:extent cx="381000" cy="412750"/>
                  <wp:effectExtent l="19050" t="0" r="0" b="0"/>
                  <wp:wrapNone/>
                  <wp:docPr id="58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6372A" w:rsidRDefault="005B43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6372A" w:rsidRDefault="001D1D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2022.5.7</w:t>
            </w:r>
          </w:p>
        </w:tc>
      </w:tr>
    </w:tbl>
    <w:p w:rsidR="0026372A" w:rsidRDefault="0026372A">
      <w:pPr>
        <w:snapToGrid w:val="0"/>
        <w:rPr>
          <w:rFonts w:ascii="宋体"/>
          <w:b/>
          <w:sz w:val="22"/>
          <w:szCs w:val="22"/>
        </w:rPr>
      </w:pPr>
    </w:p>
    <w:p w:rsidR="0026372A" w:rsidRDefault="005B437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5B4375" w:rsidP="001D1D5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26372A" w:rsidRDefault="00E43A9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5B4375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43A9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43A96" w:rsidRDefault="00E43A96" w:rsidP="00DC7D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43A96" w:rsidRDefault="00E43A96" w:rsidP="00DC7D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4"/>
              </w:rPr>
              <w:t>贵州西南中创科技有限公司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43A96" w:rsidRDefault="00E43A96" w:rsidP="00DC7D4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43A96" w:rsidRDefault="00E43A96" w:rsidP="00DC7D4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43A96" w:rsidRDefault="00E43A96" w:rsidP="00DC7D4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O:14.02.01,14.02.04,19.14.00</w:t>
            </w:r>
          </w:p>
        </w:tc>
      </w:tr>
      <w:tr w:rsidR="00E43A9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43A96" w:rsidRDefault="00E43A96" w:rsidP="00DC7D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43A96" w:rsidRDefault="00E43A96" w:rsidP="00DC7D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E43A96" w:rsidRDefault="00E43A96" w:rsidP="00DC7D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43A96" w:rsidRDefault="00E43A96" w:rsidP="00DC7D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O:14.02.01,14.02.04,19.14.00</w:t>
            </w:r>
          </w:p>
        </w:tc>
        <w:tc>
          <w:tcPr>
            <w:tcW w:w="1719" w:type="dxa"/>
            <w:gridSpan w:val="2"/>
            <w:vAlign w:val="center"/>
          </w:tcPr>
          <w:p w:rsidR="00E43A96" w:rsidRDefault="00E43A96" w:rsidP="00DC7D4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43A96" w:rsidRDefault="00E43A96" w:rsidP="00DC7D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E43A96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43A96" w:rsidRDefault="00E43A96" w:rsidP="00DC7D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43A96" w:rsidRDefault="00E43A96" w:rsidP="00DC7D4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43A96" w:rsidRDefault="00E43A96" w:rsidP="00DC7D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E43A96" w:rsidRDefault="00E43A96" w:rsidP="00DC7D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宋明珠</w:t>
            </w:r>
          </w:p>
        </w:tc>
        <w:tc>
          <w:tcPr>
            <w:tcW w:w="1289" w:type="dxa"/>
            <w:vAlign w:val="center"/>
          </w:tcPr>
          <w:p w:rsidR="00E43A96" w:rsidRDefault="00E43A96" w:rsidP="00DC7D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43A96" w:rsidRDefault="00E43A96" w:rsidP="00DC7D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43A96" w:rsidRDefault="00E43A96" w:rsidP="00DC7D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43A96" w:rsidRDefault="00E43A96" w:rsidP="00DC7D4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43A9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3A96" w:rsidRDefault="00E43A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43A96" w:rsidRDefault="00E43A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57BF8" w:rsidRDefault="00657BF8" w:rsidP="00657BF8">
            <w:pPr>
              <w:tabs>
                <w:tab w:val="left" w:pos="2385"/>
              </w:tabs>
              <w:spacing w:line="360" w:lineRule="auto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注塑件流程：</w:t>
            </w:r>
            <w:r>
              <w:rPr>
                <w:rFonts w:ascii="宋体" w:hAnsi="宋体" w:hint="eastAsia"/>
                <w:bCs/>
              </w:rPr>
              <w:t>原料—烘干—熔融—锁模、注射—保压、冷却—检验—入库</w:t>
            </w:r>
          </w:p>
          <w:p w:rsidR="00E43A96" w:rsidRDefault="00657BF8" w:rsidP="00657BF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</w:rPr>
              <w:t>电源零组件流程：</w:t>
            </w:r>
            <w:r>
              <w:rPr>
                <w:rFonts w:ascii="宋体" w:hAnsi="宋体" w:hint="eastAsia"/>
                <w:bCs/>
              </w:rPr>
              <w:t>原料—机加工—表面处理（外协）—装配调试—检验—入库</w:t>
            </w:r>
          </w:p>
        </w:tc>
      </w:tr>
      <w:tr w:rsidR="00E43A9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3A96" w:rsidRDefault="00E43A9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E43A96" w:rsidRDefault="00657BF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火灾、触电、机械伤害。通过管理方案和应急预案进行控制</w:t>
            </w:r>
          </w:p>
        </w:tc>
      </w:tr>
      <w:tr w:rsidR="00E43A9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3A96" w:rsidRDefault="00E43A9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E43A96" w:rsidRDefault="00657BF8" w:rsidP="00657BF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pacing w:val="10"/>
                <w:sz w:val="21"/>
                <w:szCs w:val="21"/>
                <w:lang w:val="en-GB"/>
              </w:rPr>
              <w:t>中华人民共和国消防法、中华人民共和国</w:t>
            </w:r>
            <w:r>
              <w:rPr>
                <w:rFonts w:asciiTheme="minorEastAsia" w:eastAsiaTheme="minorEastAsia" w:hAnsiTheme="minorEastAsia" w:cs="宋体" w:hint="eastAsia"/>
                <w:b/>
                <w:spacing w:val="10"/>
                <w:sz w:val="21"/>
                <w:szCs w:val="21"/>
              </w:rPr>
              <w:t>安全</w:t>
            </w:r>
            <w:r>
              <w:rPr>
                <w:rFonts w:asciiTheme="minorEastAsia" w:eastAsiaTheme="minorEastAsia" w:hAnsiTheme="minorEastAsia" w:cs="宋体" w:hint="eastAsia"/>
                <w:b/>
                <w:spacing w:val="10"/>
                <w:sz w:val="21"/>
                <w:szCs w:val="21"/>
                <w:lang w:val="en-GB"/>
              </w:rPr>
              <w:t>法等</w:t>
            </w:r>
          </w:p>
        </w:tc>
      </w:tr>
      <w:tr w:rsidR="00E43A9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3A96" w:rsidRDefault="00E43A9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E43A96" w:rsidRDefault="00657B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E43A9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43A96" w:rsidRDefault="00E43A9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E43A96" w:rsidRDefault="00657B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657BF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7BF8" w:rsidRDefault="00657BF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57BF8" w:rsidRDefault="00657B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57BF8" w:rsidRDefault="00657BF8" w:rsidP="00DC7D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-22860</wp:posOffset>
                  </wp:positionV>
                  <wp:extent cx="381000" cy="412750"/>
                  <wp:effectExtent l="19050" t="0" r="0" b="0"/>
                  <wp:wrapNone/>
                  <wp:docPr id="3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657BF8" w:rsidRDefault="00657BF8" w:rsidP="00DC7D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57BF8" w:rsidRDefault="00657BF8" w:rsidP="00DC7D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2022.5.7</w:t>
            </w:r>
          </w:p>
        </w:tc>
      </w:tr>
      <w:tr w:rsidR="00657BF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57BF8" w:rsidRDefault="00657B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57BF8" w:rsidRDefault="00657BF8" w:rsidP="00DC7D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100330</wp:posOffset>
                  </wp:positionV>
                  <wp:extent cx="381000" cy="412750"/>
                  <wp:effectExtent l="19050" t="0" r="0" b="0"/>
                  <wp:wrapNone/>
                  <wp:docPr id="4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57BF8" w:rsidRDefault="00657BF8" w:rsidP="00DC7D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57BF8" w:rsidRDefault="00657BF8" w:rsidP="00DC7D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2022.5.7</w:t>
            </w:r>
          </w:p>
        </w:tc>
      </w:tr>
    </w:tbl>
    <w:p w:rsidR="0026372A" w:rsidRDefault="0026372A">
      <w:pPr>
        <w:snapToGrid w:val="0"/>
        <w:rPr>
          <w:rFonts w:ascii="宋体"/>
          <w:b/>
          <w:sz w:val="22"/>
          <w:szCs w:val="22"/>
        </w:rPr>
      </w:pPr>
    </w:p>
    <w:p w:rsidR="0026372A" w:rsidRDefault="005B437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26372A" w:rsidSect="0026372A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375" w:rsidRDefault="005B4375" w:rsidP="0026372A">
      <w:r>
        <w:separator/>
      </w:r>
    </w:p>
  </w:endnote>
  <w:endnote w:type="continuationSeparator" w:id="0">
    <w:p w:rsidR="005B4375" w:rsidRDefault="005B4375" w:rsidP="00263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375" w:rsidRDefault="005B4375" w:rsidP="0026372A">
      <w:r>
        <w:separator/>
      </w:r>
    </w:p>
  </w:footnote>
  <w:footnote w:type="continuationSeparator" w:id="0">
    <w:p w:rsidR="005B4375" w:rsidRDefault="005B4375" w:rsidP="00263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72A" w:rsidRDefault="005B4375" w:rsidP="001D1D5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6372A" w:rsidRDefault="0026372A" w:rsidP="001D1D52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26372A" w:rsidRDefault="005B4375" w:rsidP="001D1D5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B437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B4375">
      <w:rPr>
        <w:rStyle w:val="CharChar1"/>
        <w:rFonts w:hint="default"/>
        <w:w w:val="90"/>
      </w:rPr>
      <w:t>Co.,Ltd</w:t>
    </w:r>
    <w:proofErr w:type="spellEnd"/>
    <w:r w:rsidR="005B4375">
      <w:rPr>
        <w:rStyle w:val="CharChar1"/>
        <w:rFonts w:hint="default"/>
        <w:w w:val="90"/>
      </w:rPr>
      <w:t>.</w:t>
    </w:r>
  </w:p>
  <w:p w:rsidR="0026372A" w:rsidRDefault="0026372A">
    <w:pPr>
      <w:pStyle w:val="a5"/>
    </w:pPr>
  </w:p>
  <w:p w:rsidR="0026372A" w:rsidRDefault="0026372A" w:rsidP="001D1D5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26372A"/>
    <w:rsid w:val="001D1D52"/>
    <w:rsid w:val="0026372A"/>
    <w:rsid w:val="005B4375"/>
    <w:rsid w:val="00657BF8"/>
    <w:rsid w:val="00E43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2A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6372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63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63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26372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26372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26372A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26372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dcterms:created xsi:type="dcterms:W3CDTF">2015-06-17T11:40:00Z</dcterms:created>
  <dcterms:modified xsi:type="dcterms:W3CDTF">2022-05-19T02:25:00Z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