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-40640</wp:posOffset>
            </wp:positionH>
            <wp:positionV relativeFrom="paragraph">
              <wp:posOffset>-500380</wp:posOffset>
            </wp:positionV>
            <wp:extent cx="6495415" cy="8534400"/>
            <wp:effectExtent l="0" t="0" r="6985" b="0"/>
            <wp:wrapNone/>
            <wp:docPr id="1" name="图片 1" descr="新文档 2019-12-16 17.51.17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19-12-16 17.51.17_20"/>
                    <pic:cNvPicPr>
                      <a:picLocks noChangeAspect="1"/>
                    </pic:cNvPicPr>
                  </pic:nvPicPr>
                  <pic:blipFill>
                    <a:blip r:embed="rId6"/>
                    <a:stretch>
                      <a:fillRect/>
                    </a:stretch>
                  </pic:blipFill>
                  <pic:spPr>
                    <a:xfrm>
                      <a:off x="0" y="0"/>
                      <a:ext cx="6495415" cy="853440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宝鸡市东兴锻造有限公司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0651-2019-E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李俐</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2017-N1EMS-1219448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7D7C83"/>
    <w:rsid w:val="71FC5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2019-12-17T03:01:26Z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