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赵娜 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陈建会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2019.07.01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:2019.07.01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石家庄汇阁家具生产有限公司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WUwMTMzZjM5NThhODNiMzBjMWQxZjMwZmMxOGE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E685B38"/>
    <w:rsid w:val="205C529D"/>
    <w:rsid w:val="266017C3"/>
    <w:rsid w:val="2B9D11CD"/>
    <w:rsid w:val="2EC51CBB"/>
    <w:rsid w:val="39C32990"/>
    <w:rsid w:val="3BEC51F2"/>
    <w:rsid w:val="454E24D2"/>
    <w:rsid w:val="45AC09C0"/>
    <w:rsid w:val="46357F4A"/>
    <w:rsid w:val="4852129F"/>
    <w:rsid w:val="50E4321F"/>
    <w:rsid w:val="51733838"/>
    <w:rsid w:val="58FE7F48"/>
    <w:rsid w:val="59586328"/>
    <w:rsid w:val="5D33672D"/>
    <w:rsid w:val="66110EF4"/>
    <w:rsid w:val="7305499C"/>
    <w:rsid w:val="736111F7"/>
    <w:rsid w:val="77850278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2022-04-28T02:53:07Z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01D5A384F6C44B008CB86F149A85D225</vt:lpwstr>
  </property>
</Properties>
</file>