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厦门美滋颜实业有限公司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eastAsia="zh-CN"/>
        </w:rPr>
        <w:t>：</w:t>
      </w:r>
      <w:bookmarkStart w:id="4" w:name="_GoBack"/>
      <w:r>
        <w:rPr>
          <w:rFonts w:hint="eastAsia"/>
          <w:b/>
          <w:sz w:val="36"/>
          <w:szCs w:val="36"/>
          <w:u w:val="single"/>
          <w:lang w:val="en-US" w:eastAsia="zh-CN"/>
        </w:rPr>
        <w:t>固体饮料（风味固体饮料）、植物饮料、果味型果冻、糖果（凝胶糖果、压片糖果）</w:t>
      </w:r>
      <w:bookmarkEnd w:id="4"/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3" w:name="组织名称Add1"/>
      <w:r>
        <w:rPr>
          <w:rFonts w:hint="eastAsia"/>
          <w:b/>
          <w:sz w:val="36"/>
          <w:szCs w:val="36"/>
        </w:rPr>
        <w:t>厦门美滋颜实业有限公司</w:t>
      </w:r>
      <w:bookmarkEnd w:id="3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BAE0E11"/>
    <w:rsid w:val="762819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2022-07-16T07:39:31Z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