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0354-2022-H</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厦门美滋颜实业有限公司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rFonts w:hint="default" w:eastAsia="宋体"/>
                <w:szCs w:val="21"/>
                <w:lang w:val="en-US" w:eastAsia="zh-CN"/>
              </w:rPr>
            </w:pPr>
            <w:bookmarkStart w:id="8" w:name="审核日期"/>
            <w:r>
              <w:rPr>
                <w:rFonts w:hint="eastAsia" w:ascii="宋体"/>
                <w:b/>
                <w:color w:val="000000"/>
                <w:szCs w:val="21"/>
              </w:rPr>
              <w:t>2022年07月14日 上午</w:t>
            </w:r>
            <w:r>
              <w:rPr>
                <w:rFonts w:hint="eastAsia" w:ascii="宋体"/>
                <w:b/>
                <w:color w:val="000000"/>
                <w:szCs w:val="21"/>
                <w:lang w:val="en-US" w:eastAsia="zh-CN"/>
              </w:rPr>
              <w:t>8：30</w:t>
            </w:r>
            <w:r>
              <w:rPr>
                <w:rFonts w:hint="eastAsia" w:ascii="宋体"/>
                <w:b/>
                <w:color w:val="000000"/>
                <w:szCs w:val="21"/>
              </w:rPr>
              <w:t>至2022年07月14日 上午</w:t>
            </w:r>
            <w:bookmarkEnd w:id="8"/>
            <w:r>
              <w:rPr>
                <w:rFonts w:hint="eastAsia" w:ascii="宋体"/>
                <w:b/>
                <w:color w:val="000000"/>
                <w:szCs w:val="21"/>
                <w:lang w:val="en-US" w:eastAsia="zh-CN"/>
              </w:rPr>
              <w:t>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9"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《危害分析与关键控制点（HACCP体系）认证要求 </w:t>
            </w:r>
            <w:r>
              <w:rPr>
                <w:rFonts w:hint="eastAsia" w:ascii="宋体" w:hAnsi="宋体"/>
                <w:b/>
                <w:color w:val="000000"/>
                <w:szCs w:val="21"/>
                <w:lang w:val="en-US" w:eastAsia="zh-CN"/>
              </w:rPr>
              <w:t>V</w:t>
            </w:r>
            <w:r>
              <w:rPr>
                <w:rFonts w:hint="eastAsia" w:ascii="宋体" w:hAnsi="宋体"/>
                <w:b/>
                <w:color w:val="000000"/>
                <w:szCs w:val="21"/>
                <w:lang w:val="de-DE"/>
              </w:rPr>
              <w:t>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hint="eastAsia" w:ascii="宋体" w:eastAsia="宋体"/>
                <w:b/>
                <w:color w:val="0000FF"/>
                <w:szCs w:val="21"/>
                <w:lang w:eastAsia="zh-CN"/>
              </w:rPr>
            </w:pPr>
            <w:r>
              <w:rPr>
                <w:sz w:val="21"/>
                <w:szCs w:val="21"/>
              </w:rPr>
              <w:t>厦门市翔安区翔安工业园区巷北片区舫山北二路1123-1139号1号楼2层、3层北侧</w:t>
            </w:r>
            <w:r>
              <w:rPr>
                <w:rFonts w:hint="eastAsia"/>
                <w:sz w:val="21"/>
                <w:szCs w:val="21"/>
                <w:lang w:eastAsia="zh-CN"/>
              </w:rPr>
              <w:t>【</w:t>
            </w:r>
            <w:r>
              <w:rPr>
                <w:rFonts w:hint="eastAsia"/>
                <w:sz w:val="21"/>
                <w:szCs w:val="21"/>
                <w:lang w:val="en-US" w:eastAsia="zh-CN"/>
              </w:rPr>
              <w:t>远程审核</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w:t>
            </w:r>
            <w:r>
              <w:rPr>
                <w:rFonts w:hint="eastAsia" w:ascii="宋体"/>
                <w:b/>
                <w:color w:val="0000FF"/>
                <w:szCs w:val="21"/>
              </w:rPr>
              <w:sym w:font="Wingdings 2" w:char="0052"/>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肖新龙</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2020-N1HACCP-1232380</w:t>
            </w:r>
          </w:p>
        </w:tc>
        <w:tc>
          <w:tcPr>
            <w:tcW w:w="1140" w:type="dxa"/>
            <w:vAlign w:val="center"/>
          </w:tcPr>
          <w:p>
            <w:pPr>
              <w:spacing w:line="240" w:lineRule="exact"/>
              <w:jc w:val="center"/>
              <w:rPr>
                <w:b/>
                <w:color w:val="000000"/>
                <w:szCs w:val="21"/>
              </w:rPr>
            </w:pPr>
            <w:r>
              <w:rPr>
                <w:b/>
                <w:color w:val="000000"/>
                <w:szCs w:val="21"/>
              </w:rPr>
              <w:t>CIV-4,CIV-7</w:t>
            </w:r>
          </w:p>
        </w:tc>
        <w:tc>
          <w:tcPr>
            <w:tcW w:w="1088" w:type="dxa"/>
            <w:vAlign w:val="center"/>
          </w:tcPr>
          <w:p>
            <w:pPr>
              <w:spacing w:line="240" w:lineRule="exact"/>
              <w:jc w:val="center"/>
              <w:rPr>
                <w:rFonts w:hint="eastAsia" w:eastAsia="宋体"/>
                <w:szCs w:val="21"/>
                <w:lang w:eastAsia="zh-CN"/>
              </w:rPr>
            </w:pPr>
            <w:r>
              <w:rPr>
                <w:rFonts w:hint="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陈丽丹</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2021-N1HACCP-1246137</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rFonts w:hint="eastAsia" w:eastAsia="宋体"/>
                <w:szCs w:val="21"/>
                <w:lang w:eastAsia="zh-CN"/>
              </w:rPr>
            </w:pPr>
            <w:r>
              <w:rPr>
                <w:rFonts w:hint="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eastAsia="zh-CN"/>
              </w:rPr>
            </w:pPr>
            <w:r>
              <w:rPr>
                <w:rFonts w:hint="eastAsia"/>
                <w:b/>
                <w:color w:val="000000"/>
                <w:szCs w:val="21"/>
                <w:lang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厦门美滋颜实业有限公司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厦门市翔安区翔安工业园区巷北片区舫山北二路1123-1139号1号楼2层、3层北侧</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361101</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厦门市翔安区翔安工业园区巷北片区舫山北二路1123-1139号1号楼2层、3层北侧</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361101</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vAlign w:val="center"/>
          </w:tcPr>
          <w:p>
            <w:pP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林金湖</w:t>
            </w:r>
          </w:p>
        </w:tc>
        <w:tc>
          <w:tcPr>
            <w:tcW w:w="1313" w:type="dxa"/>
            <w:vAlign w:val="center"/>
          </w:tcPr>
          <w:p>
            <w:pPr>
              <w:rPr>
                <w:rFonts w:ascii="Times New Roman" w:hAnsi="Times New Roman" w:eastAsia="宋体" w:cs="Times New Roman"/>
                <w:kern w:val="2"/>
                <w:sz w:val="21"/>
                <w:szCs w:val="21"/>
                <w:lang w:val="en-US" w:eastAsia="zh-CN" w:bidi="ar-SA"/>
              </w:rPr>
            </w:pPr>
            <w:r>
              <w:rPr>
                <w:rFonts w:hint="eastAsia"/>
                <w:sz w:val="21"/>
                <w:szCs w:val="21"/>
              </w:rPr>
              <w:t>联系电话</w:t>
            </w:r>
          </w:p>
        </w:tc>
        <w:tc>
          <w:tcPr>
            <w:tcW w:w="2180" w:type="dxa"/>
            <w:vAlign w:val="center"/>
          </w:tcPr>
          <w:p>
            <w:pPr>
              <w:rPr>
                <w:rFonts w:hint="default" w:ascii="Times New Roman" w:hAnsi="Times New Roman" w:eastAsia="宋体" w:cs="Times New Roman"/>
                <w:kern w:val="2"/>
                <w:sz w:val="21"/>
                <w:szCs w:val="21"/>
                <w:lang w:val="en-US" w:eastAsia="zh-CN" w:bidi="ar-SA"/>
              </w:rPr>
            </w:pPr>
            <w:r>
              <w:rPr>
                <w:sz w:val="21"/>
                <w:szCs w:val="21"/>
              </w:rPr>
              <w:t>1</w:t>
            </w:r>
            <w:r>
              <w:rPr>
                <w:rFonts w:hint="eastAsia"/>
                <w:sz w:val="21"/>
                <w:szCs w:val="21"/>
                <w:lang w:val="en-US" w:eastAsia="zh-CN"/>
              </w:rPr>
              <w:t>5260237685</w:t>
            </w:r>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hint="eastAsia" w:ascii="宋体" w:eastAsia="宋体"/>
                <w:b/>
                <w:color w:val="000000"/>
                <w:szCs w:val="21"/>
                <w:lang w:eastAsia="zh-CN"/>
              </w:rPr>
            </w:pPr>
            <w:bookmarkStart w:id="30" w:name="联系人传真"/>
            <w:bookmarkEnd w:id="30"/>
            <w:r>
              <w:rPr>
                <w:rFonts w:hint="eastAsia" w:ascii="宋体"/>
                <w:b/>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1" w:name="法人"/>
            <w:r>
              <w:rPr>
                <w:rFonts w:ascii="宋体"/>
                <w:b/>
                <w:color w:val="000000"/>
                <w:szCs w:val="21"/>
              </w:rPr>
              <w:t>周列五</w:t>
            </w:r>
            <w:bookmarkEnd w:id="31"/>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hint="eastAsia" w:ascii="宋体" w:eastAsia="宋体"/>
                <w:b/>
                <w:color w:val="000000"/>
                <w:szCs w:val="21"/>
                <w:lang w:eastAsia="zh-CN"/>
              </w:rPr>
            </w:pPr>
            <w:r>
              <w:rPr>
                <w:rFonts w:hint="eastAsia" w:ascii="宋体"/>
                <w:b/>
                <w:color w:val="000000"/>
                <w:szCs w:val="21"/>
                <w:lang w:val="en-US" w:eastAsia="zh-CN"/>
              </w:rPr>
              <w:t>郭洪芳（小组组长）</w:t>
            </w:r>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bookmarkStart w:id="32" w:name="联系人邮箱"/>
            <w:r>
              <w:rPr>
                <w:sz w:val="21"/>
                <w:szCs w:val="21"/>
              </w:rPr>
              <w:t>1442276432@qq.com</w:t>
            </w:r>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rPr>
                <w:b/>
                <w:bCs/>
                <w:sz w:val="20"/>
              </w:rPr>
              <w:t>固体饮料（风味固体饮料）、植物饮料、糖果（凝胶糖果、压片糖果）、果味型果冻的生产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hint="eastAsia" w:ascii="宋体" w:hAnsi="宋体" w:eastAsia="宋体"/>
                <w:b/>
                <w:color w:val="000000"/>
                <w:szCs w:val="21"/>
                <w:lang w:eastAsia="zh-CN"/>
              </w:rPr>
            </w:pPr>
            <w:r>
              <w:rPr>
                <w:rFonts w:hint="eastAsia"/>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hint="eastAsia" w:ascii="宋体" w:eastAsia="宋体"/>
                <w:color w:val="000000"/>
                <w:szCs w:val="21"/>
                <w:lang w:val="en-US" w:eastAsia="zh-CN"/>
              </w:rPr>
            </w:pPr>
            <w:r>
              <w:rPr>
                <w:rFonts w:hint="eastAsia" w:ascii="宋体"/>
                <w:color w:val="000000"/>
                <w:szCs w:val="21"/>
                <w:u w:val="single"/>
                <w:lang w:val="en-US" w:eastAsia="zh-CN"/>
              </w:rPr>
              <w:t>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r>
              <w:rPr>
                <w:rFonts w:hint="eastAsia" w:ascii="宋体" w:hAnsi="宋体" w:cs="宋体"/>
                <w:color w:val="000000"/>
                <w:kern w:val="0"/>
                <w:sz w:val="21"/>
                <w:szCs w:val="21"/>
              </w:rPr>
              <w:t>位于厦门市翔安区翔安工业园区巷北片区舫山北二路1123-1139号1号楼2层、3层北侧厦门美滋颜实业有限公司</w:t>
            </w:r>
            <w:r>
              <w:rPr>
                <w:rFonts w:hint="eastAsia" w:ascii="宋体" w:hAnsi="宋体" w:cs="宋体"/>
                <w:color w:val="000000"/>
                <w:kern w:val="0"/>
                <w:sz w:val="21"/>
                <w:szCs w:val="21"/>
                <w:lang w:val="en-US" w:eastAsia="zh-CN"/>
              </w:rPr>
              <w:t>生产车间的固体饮料（风味固体饮料）、植物饮料、糖果（凝胶糖果、压片糖果）、果味型果冻的生产</w:t>
            </w:r>
          </w:p>
        </w:tc>
        <w:tc>
          <w:tcPr>
            <w:tcW w:w="2006" w:type="dxa"/>
            <w:gridSpan w:val="3"/>
            <w:vAlign w:val="center"/>
          </w:tcPr>
          <w:p>
            <w:pPr>
              <w:spacing w:line="400" w:lineRule="exact"/>
              <w:rPr>
                <w:rFonts w:ascii="宋体" w:hAnsi="宋体"/>
                <w:b/>
                <w:color w:val="000000"/>
                <w:szCs w:val="21"/>
              </w:rPr>
            </w:pPr>
            <w:bookmarkStart w:id="33" w:name="专业代码"/>
            <w:r>
              <w:rPr>
                <w:sz w:val="21"/>
                <w:szCs w:val="21"/>
              </w:rPr>
              <w:t>CIV-4;CIV-7</w:t>
            </w:r>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2210"/>
        <w:gridCol w:w="1868"/>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103"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10"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868"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1103" w:type="dxa"/>
            <w:vAlign w:val="center"/>
          </w:tcPr>
          <w:p>
            <w:pPr>
              <w:spacing w:before="40" w:after="40"/>
              <w:rPr>
                <w:rFonts w:eastAsia="黑体"/>
                <w:szCs w:val="21"/>
                <w:lang w:eastAsia="ja-JP"/>
              </w:rPr>
            </w:pPr>
            <w:r>
              <w:rPr>
                <w:rFonts w:eastAsia="黑体"/>
                <w:szCs w:val="21"/>
                <w:lang w:eastAsia="ja-JP"/>
              </w:rPr>
              <w:t>01</w:t>
            </w:r>
          </w:p>
        </w:tc>
        <w:tc>
          <w:tcPr>
            <w:tcW w:w="2210" w:type="dxa"/>
          </w:tcPr>
          <w:p>
            <w:pPr>
              <w:spacing w:before="40" w:after="40"/>
              <w:rPr>
                <w:sz w:val="21"/>
                <w:szCs w:val="21"/>
              </w:rPr>
            </w:pPr>
            <w:r>
              <w:rPr>
                <w:sz w:val="21"/>
                <w:szCs w:val="21"/>
              </w:rPr>
              <w:t>厦门美滋颜实业有限公司</w:t>
            </w:r>
          </w:p>
          <w:p>
            <w:pPr>
              <w:spacing w:before="40" w:after="40"/>
              <w:rPr>
                <w:sz w:val="21"/>
                <w:szCs w:val="21"/>
                <w:lang w:val="de-DE" w:eastAsia="ja-JP"/>
              </w:rPr>
            </w:pPr>
            <w:r>
              <w:rPr>
                <w:sz w:val="21"/>
                <w:szCs w:val="21"/>
              </w:rPr>
              <w:t>厦门市翔安区翔安工业园区巷北片区舫山北二路1123-1139号1号楼2层、3层北侧</w:t>
            </w:r>
          </w:p>
        </w:tc>
        <w:tc>
          <w:tcPr>
            <w:tcW w:w="1868" w:type="dxa"/>
          </w:tcPr>
          <w:p>
            <w:pPr>
              <w:spacing w:before="40" w:after="40"/>
              <w:rPr>
                <w:rFonts w:eastAsia="黑体"/>
                <w:szCs w:val="21"/>
                <w:lang w:val="de-DE" w:eastAsia="ja-JP"/>
              </w:rPr>
            </w:pPr>
            <w:r>
              <w:rPr>
                <w:sz w:val="21"/>
                <w:szCs w:val="21"/>
              </w:rPr>
              <w:t>厦门市翔安区翔安工业园区巷北片区舫山北二路1123-1139号1号楼2层、3层北侧</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63</w:t>
            </w:r>
          </w:p>
        </w:tc>
        <w:tc>
          <w:tcPr>
            <w:tcW w:w="2803" w:type="dxa"/>
            <w:vAlign w:val="center"/>
          </w:tcPr>
          <w:p>
            <w:pPr>
              <w:pStyle w:val="19"/>
              <w:rPr>
                <w:rFonts w:eastAsia="黑体" w:cs="Arial"/>
                <w:sz w:val="21"/>
                <w:szCs w:val="21"/>
                <w:lang w:val="en-US" w:eastAsia="ja-JP"/>
              </w:rPr>
            </w:pPr>
            <w:bookmarkStart w:id="34" w:name="审核范围"/>
            <w:r>
              <w:rPr>
                <w:sz w:val="20"/>
              </w:rPr>
              <w:t>位于厦门市翔安区翔安工业园区巷北片区舫山北二路1123-1139号1号楼2层、3层北侧厦门美滋颜实业有限公司生产车间的固体饮料（风味固体饮料）、植物饮料、糖果（凝胶糖果、压片糖果）、果味型果冻的生产</w:t>
            </w:r>
            <w:bookmarkEnd w:id="34"/>
          </w:p>
        </w:tc>
        <w:tc>
          <w:tcPr>
            <w:tcW w:w="669" w:type="dxa"/>
            <w:vAlign w:val="center"/>
          </w:tcPr>
          <w:p>
            <w:pPr>
              <w:spacing w:before="40" w:after="40"/>
              <w:rPr>
                <w:rFonts w:hint="default" w:eastAsia="黑体"/>
                <w:szCs w:val="21"/>
                <w:lang w:val="en-US" w:eastAsia="zh-CN"/>
              </w:rPr>
            </w:pPr>
            <w:r>
              <w:rPr>
                <w:rFonts w:hint="eastAsia" w:eastAsia="黑体"/>
                <w:szCs w:val="21"/>
                <w:lang w:val="en-US" w:eastAsia="zh-CN"/>
              </w:rPr>
              <w:t>见审核准则</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3" w:type="dxa"/>
            <w:vAlign w:val="center"/>
          </w:tcPr>
          <w:p>
            <w:pPr>
              <w:spacing w:before="40" w:after="40"/>
              <w:rPr>
                <w:rFonts w:eastAsia="黑体"/>
                <w:szCs w:val="21"/>
                <w:lang w:eastAsia="ja-JP"/>
              </w:rPr>
            </w:pPr>
            <w:r>
              <w:rPr>
                <w:rFonts w:eastAsia="黑体"/>
                <w:szCs w:val="21"/>
                <w:lang w:eastAsia="ja-JP"/>
              </w:rPr>
              <w:t>02</w:t>
            </w:r>
          </w:p>
        </w:tc>
        <w:tc>
          <w:tcPr>
            <w:tcW w:w="2210" w:type="dxa"/>
            <w:vAlign w:val="center"/>
          </w:tcPr>
          <w:p>
            <w:pPr>
              <w:spacing w:before="40" w:after="40"/>
              <w:rPr>
                <w:rFonts w:eastAsia="黑体"/>
                <w:szCs w:val="21"/>
                <w:lang w:eastAsia="ja-JP"/>
              </w:rPr>
            </w:pPr>
          </w:p>
        </w:tc>
        <w:tc>
          <w:tcPr>
            <w:tcW w:w="1868"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3" w:type="dxa"/>
            <w:vAlign w:val="center"/>
          </w:tcPr>
          <w:p>
            <w:pPr>
              <w:spacing w:before="40" w:after="40"/>
              <w:rPr>
                <w:rFonts w:eastAsia="黑体"/>
                <w:szCs w:val="21"/>
                <w:lang w:eastAsia="ja-JP"/>
              </w:rPr>
            </w:pPr>
            <w:r>
              <w:rPr>
                <w:rFonts w:eastAsia="黑体"/>
                <w:szCs w:val="21"/>
                <w:lang w:eastAsia="ja-JP"/>
              </w:rPr>
              <w:t>03</w:t>
            </w:r>
          </w:p>
        </w:tc>
        <w:tc>
          <w:tcPr>
            <w:tcW w:w="2210" w:type="dxa"/>
            <w:vAlign w:val="center"/>
          </w:tcPr>
          <w:p>
            <w:pPr>
              <w:spacing w:before="40" w:after="40"/>
              <w:rPr>
                <w:rFonts w:eastAsia="黑体"/>
                <w:szCs w:val="21"/>
                <w:lang w:eastAsia="ja-JP"/>
              </w:rPr>
            </w:pPr>
          </w:p>
        </w:tc>
        <w:tc>
          <w:tcPr>
            <w:tcW w:w="1868"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3" w:type="dxa"/>
            <w:vAlign w:val="center"/>
          </w:tcPr>
          <w:p>
            <w:pPr>
              <w:spacing w:before="40" w:after="40"/>
              <w:rPr>
                <w:rFonts w:eastAsia="黑体"/>
                <w:szCs w:val="21"/>
                <w:lang w:eastAsia="ja-JP"/>
              </w:rPr>
            </w:pPr>
            <w:r>
              <w:rPr>
                <w:rFonts w:eastAsia="黑体"/>
                <w:szCs w:val="21"/>
                <w:lang w:eastAsia="ja-JP"/>
              </w:rPr>
              <w:t>04</w:t>
            </w:r>
          </w:p>
        </w:tc>
        <w:tc>
          <w:tcPr>
            <w:tcW w:w="2210" w:type="dxa"/>
            <w:vAlign w:val="center"/>
          </w:tcPr>
          <w:p>
            <w:pPr>
              <w:spacing w:before="40" w:after="40"/>
              <w:rPr>
                <w:rFonts w:eastAsia="黑体"/>
                <w:szCs w:val="21"/>
                <w:lang w:eastAsia="ja-JP"/>
              </w:rPr>
            </w:pPr>
          </w:p>
        </w:tc>
        <w:tc>
          <w:tcPr>
            <w:tcW w:w="1868"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3" w:type="dxa"/>
            <w:vAlign w:val="center"/>
          </w:tcPr>
          <w:p>
            <w:pPr>
              <w:spacing w:before="40" w:after="40"/>
              <w:rPr>
                <w:rFonts w:eastAsia="黑体"/>
                <w:szCs w:val="21"/>
                <w:lang w:eastAsia="ja-JP"/>
              </w:rPr>
            </w:pPr>
            <w:r>
              <w:rPr>
                <w:rFonts w:eastAsia="黑体"/>
                <w:szCs w:val="21"/>
                <w:lang w:eastAsia="ja-JP"/>
              </w:rPr>
              <w:t>05</w:t>
            </w:r>
          </w:p>
        </w:tc>
        <w:tc>
          <w:tcPr>
            <w:tcW w:w="2210" w:type="dxa"/>
            <w:vAlign w:val="center"/>
          </w:tcPr>
          <w:p>
            <w:pPr>
              <w:spacing w:before="40" w:after="40"/>
              <w:rPr>
                <w:rFonts w:eastAsia="黑体"/>
                <w:szCs w:val="21"/>
                <w:lang w:eastAsia="ja-JP"/>
              </w:rPr>
            </w:pPr>
          </w:p>
        </w:tc>
        <w:tc>
          <w:tcPr>
            <w:tcW w:w="1868"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color w:val="000000"/>
                <w:sz w:val="21"/>
                <w:szCs w:val="21"/>
              </w:rPr>
              <w:sym w:font="Wingdings 2" w:char="0052"/>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color w:val="000000"/>
                <w:sz w:val="21"/>
                <w:szCs w:val="21"/>
              </w:rPr>
              <w:sym w:font="Wingdings 2" w:char="00A3"/>
            </w:r>
            <w:r>
              <w:rPr>
                <w:rFonts w:hint="eastAsia" w:ascii="宋体"/>
                <w:b w:val="0"/>
                <w:bCs/>
                <w:color w:val="000000"/>
                <w:sz w:val="21"/>
                <w:szCs w:val="21"/>
                <w:lang w:val="en-US" w:eastAsia="zh-CN"/>
              </w:rPr>
              <w:t>经营/</w:t>
            </w:r>
            <w:r>
              <w:rPr>
                <w:rFonts w:hint="eastAsia" w:ascii="Wingdings" w:hAnsi="Wingdings"/>
                <w:color w:val="000000"/>
                <w:sz w:val="21"/>
                <w:szCs w:val="21"/>
              </w:rPr>
              <w:sym w:font="Wingdings 2" w:char="00A3"/>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strike/>
                <w:dstrike w:val="0"/>
                <w:color w:val="000000"/>
                <w:spacing w:val="-10"/>
                <w:szCs w:val="21"/>
              </w:rPr>
            </w:pPr>
            <w:r>
              <w:rPr>
                <w:rFonts w:hint="eastAsia" w:ascii="宋体" w:hAnsi="宋体"/>
                <w:strike/>
                <w:dstrike w:val="0"/>
                <w:color w:val="000000"/>
                <w:spacing w:val="-10"/>
                <w:szCs w:val="21"/>
              </w:rPr>
              <w:t>质量管理体系覆盖范围是否考虑了标准</w:t>
            </w:r>
            <w:r>
              <w:rPr>
                <w:rFonts w:ascii="宋体" w:hAnsi="宋体"/>
                <w:strike/>
                <w:dstrike w:val="0"/>
                <w:color w:val="000000"/>
                <w:spacing w:val="-10"/>
                <w:szCs w:val="21"/>
              </w:rPr>
              <w:t>a)-c)</w:t>
            </w:r>
            <w:r>
              <w:rPr>
                <w:rFonts w:hint="eastAsia" w:ascii="宋体" w:hAnsi="宋体"/>
                <w:strike/>
                <w:dstrike w:val="0"/>
                <w:color w:val="000000"/>
                <w:spacing w:val="-10"/>
                <w:szCs w:val="21"/>
              </w:rPr>
              <w:t>的要求</w:t>
            </w:r>
          </w:p>
        </w:tc>
        <w:tc>
          <w:tcPr>
            <w:tcW w:w="990" w:type="dxa"/>
            <w:gridSpan w:val="3"/>
          </w:tcPr>
          <w:p>
            <w:pPr>
              <w:rPr>
                <w:rFonts w:ascii="宋体"/>
                <w:strike/>
                <w:dstrike w:val="0"/>
                <w:color w:val="000000"/>
                <w:szCs w:val="21"/>
              </w:rPr>
            </w:pPr>
            <w:r>
              <w:rPr>
                <w:rFonts w:hint="eastAsia" w:ascii="宋体" w:hAnsi="宋体"/>
                <w:strike/>
                <w:dstrike w:val="0"/>
                <w:color w:val="000000"/>
                <w:spacing w:val="-10"/>
                <w:szCs w:val="21"/>
              </w:rPr>
              <w:t>□</w:t>
            </w:r>
            <w:r>
              <w:rPr>
                <w:rFonts w:hint="eastAsia" w:ascii="宋体" w:hAnsi="宋体"/>
                <w:strike/>
                <w:dstrike w:val="0"/>
                <w:color w:val="000000"/>
                <w:szCs w:val="21"/>
              </w:rPr>
              <w:t>是</w:t>
            </w:r>
          </w:p>
        </w:tc>
        <w:tc>
          <w:tcPr>
            <w:tcW w:w="1314" w:type="dxa"/>
            <w:gridSpan w:val="3"/>
          </w:tcPr>
          <w:p>
            <w:pPr>
              <w:rPr>
                <w:rFonts w:ascii="宋体"/>
                <w:strike/>
                <w:dstrike w:val="0"/>
                <w:color w:val="000000"/>
                <w:szCs w:val="21"/>
              </w:rPr>
            </w:pPr>
            <w:r>
              <w:rPr>
                <w:rFonts w:hint="eastAsia" w:ascii="宋体" w:hAnsi="宋体"/>
                <w:strike/>
                <w:dstrike w:val="0"/>
                <w:color w:val="000000"/>
                <w:spacing w:val="-10"/>
                <w:szCs w:val="21"/>
              </w:rPr>
              <w:t>□</w:t>
            </w:r>
            <w:r>
              <w:rPr>
                <w:rFonts w:hint="eastAsia" w:ascii="宋体" w:hAnsi="宋体"/>
                <w:strike/>
                <w:dstrike w:val="0"/>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strike/>
                <w:dstrike w:val="0"/>
                <w:color w:val="000000"/>
                <w:spacing w:val="-10"/>
                <w:szCs w:val="21"/>
              </w:rPr>
            </w:pPr>
            <w:r>
              <w:rPr>
                <w:rFonts w:hint="eastAsia" w:ascii="宋体" w:hAnsi="宋体"/>
                <w:strike/>
                <w:dstrike w:val="0"/>
                <w:color w:val="000000"/>
                <w:spacing w:val="-10"/>
                <w:szCs w:val="21"/>
              </w:rPr>
              <w:t>质量管理体系覆盖了</w:t>
            </w:r>
            <w:r>
              <w:rPr>
                <w:strike/>
                <w:dstrike w:val="0"/>
              </w:rPr>
              <w:t>多场所</w:t>
            </w:r>
            <w:r>
              <w:rPr>
                <w:rFonts w:hint="eastAsia"/>
                <w:strike/>
                <w:dstrike w:val="0"/>
              </w:rPr>
              <w:t>/临时场</w:t>
            </w:r>
            <w:r>
              <w:rPr>
                <w:strike/>
                <w:dstrike w:val="0"/>
              </w:rPr>
              <w:t>的</w:t>
            </w:r>
            <w:r>
              <w:rPr>
                <w:rFonts w:hint="eastAsia"/>
                <w:strike/>
                <w:dstrike w:val="0"/>
              </w:rPr>
              <w:t>运行控制</w:t>
            </w:r>
            <w:r>
              <w:rPr>
                <w:strike/>
                <w:dstrike w:val="0"/>
              </w:rPr>
              <w:t>（</w:t>
            </w:r>
            <w:r>
              <w:rPr>
                <w:rFonts w:hint="eastAsia"/>
                <w:strike/>
                <w:dstrike w:val="0"/>
              </w:rPr>
              <w:t>适用</w:t>
            </w:r>
            <w:r>
              <w:rPr>
                <w:strike/>
                <w:dstrike w:val="0"/>
              </w:rPr>
              <w:t>时）</w:t>
            </w:r>
          </w:p>
        </w:tc>
        <w:tc>
          <w:tcPr>
            <w:tcW w:w="990" w:type="dxa"/>
            <w:gridSpan w:val="3"/>
          </w:tcPr>
          <w:p>
            <w:pPr>
              <w:rPr>
                <w:rFonts w:ascii="宋体"/>
                <w:strike/>
                <w:dstrike w:val="0"/>
                <w:color w:val="000000"/>
                <w:szCs w:val="21"/>
              </w:rPr>
            </w:pPr>
            <w:r>
              <w:rPr>
                <w:rFonts w:hint="eastAsia" w:ascii="宋体" w:hAnsi="宋体"/>
                <w:strike/>
                <w:dstrike w:val="0"/>
                <w:color w:val="000000"/>
                <w:spacing w:val="-10"/>
                <w:szCs w:val="21"/>
              </w:rPr>
              <w:t>□</w:t>
            </w:r>
            <w:r>
              <w:rPr>
                <w:rFonts w:hint="eastAsia" w:ascii="宋体" w:hAnsi="宋体"/>
                <w:strike/>
                <w:dstrike w:val="0"/>
                <w:color w:val="000000"/>
                <w:szCs w:val="21"/>
              </w:rPr>
              <w:t>是</w:t>
            </w:r>
          </w:p>
        </w:tc>
        <w:tc>
          <w:tcPr>
            <w:tcW w:w="1314" w:type="dxa"/>
            <w:gridSpan w:val="3"/>
          </w:tcPr>
          <w:p>
            <w:pPr>
              <w:rPr>
                <w:rFonts w:ascii="宋体"/>
                <w:strike/>
                <w:dstrike w:val="0"/>
                <w:color w:val="000000"/>
                <w:szCs w:val="21"/>
              </w:rPr>
            </w:pPr>
            <w:r>
              <w:rPr>
                <w:rFonts w:hint="eastAsia" w:ascii="宋体" w:hAnsi="宋体"/>
                <w:strike/>
                <w:dstrike w:val="0"/>
                <w:color w:val="000000"/>
                <w:spacing w:val="-10"/>
                <w:szCs w:val="21"/>
              </w:rPr>
              <w:t>□</w:t>
            </w:r>
            <w:r>
              <w:rPr>
                <w:rFonts w:hint="eastAsia" w:ascii="宋体" w:hAnsi="宋体"/>
                <w:strike/>
                <w:dstrike w:val="0"/>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6</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vAlign w:val="top"/>
          </w:tcPr>
          <w:p>
            <w:pPr>
              <w:rPr>
                <w:rFonts w:ascii="宋体" w:hAnsi="宋体" w:eastAsia="宋体" w:cs="Times New Roman"/>
                <w:b/>
                <w:color w:val="000000"/>
                <w:kern w:val="2"/>
                <w:sz w:val="21"/>
                <w:szCs w:val="21"/>
                <w:lang w:val="en-US" w:eastAsia="zh-CN" w:bidi="ar-SA"/>
              </w:rPr>
            </w:pPr>
            <w:r>
              <w:rPr>
                <w:rFonts w:hint="eastAsia" w:ascii="宋体" w:hAnsi="宋体"/>
                <w:b/>
                <w:color w:val="000000"/>
                <w:szCs w:val="21"/>
              </w:rPr>
              <w:t>11.已根据策划和标准要求于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05</w:t>
            </w:r>
            <w:r>
              <w:rPr>
                <w:rFonts w:hint="eastAsia" w:ascii="宋体" w:hAnsi="宋体"/>
                <w:b/>
                <w:color w:val="000000"/>
                <w:szCs w:val="21"/>
                <w:u w:val="single"/>
              </w:rPr>
              <w:t>月</w:t>
            </w:r>
            <w:r>
              <w:rPr>
                <w:rFonts w:hint="eastAsia" w:ascii="宋体" w:hAnsi="宋体"/>
                <w:b/>
                <w:color w:val="000000"/>
                <w:szCs w:val="21"/>
                <w:u w:val="single"/>
                <w:lang w:val="en-US" w:eastAsia="zh-CN"/>
              </w:rPr>
              <w:t>20</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vAlign w:val="top"/>
          </w:tcPr>
          <w:p>
            <w:pPr>
              <w:pStyle w:val="21"/>
              <w:spacing w:before="40" w:after="40"/>
              <w:jc w:val="left"/>
              <w:rPr>
                <w:rFonts w:ascii="宋体" w:hAnsi="宋体" w:eastAsia="宋体" w:cs="Times New Roman"/>
                <w:b/>
                <w:color w:val="000000"/>
                <w:kern w:val="2"/>
                <w:sz w:val="21"/>
                <w:szCs w:val="21"/>
                <w:lang w:val="en-GB" w:eastAsia="zh-CN" w:bidi="ar-SA"/>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2022年06月20日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p>
      <w:pPr>
        <w:spacing w:before="156" w:beforeLines="50" w:line="320" w:lineRule="exact"/>
        <w:ind w:left="260" w:leftChars="124"/>
        <w:rPr>
          <w:rFonts w:ascii="宋体"/>
          <w:b/>
          <w:color w:val="000000"/>
          <w:szCs w:val="21"/>
        </w:rPr>
      </w:pP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Layout w:type="fixed"/>
        <w:tblCellMar>
          <w:top w:w="0" w:type="dxa"/>
          <w:left w:w="70" w:type="dxa"/>
          <w:bottom w:w="0" w:type="dxa"/>
          <w:right w:w="70" w:type="dxa"/>
        </w:tblCellMar>
      </w:tblPr>
      <w:tblGrid>
        <w:gridCol w:w="2500"/>
        <w:gridCol w:w="4563"/>
        <w:gridCol w:w="1600"/>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70" w:type="dxa"/>
            <w:bottom w:w="0" w:type="dxa"/>
            <w:right w:w="70" w:type="dxa"/>
          </w:tblCellMar>
        </w:tblPrEx>
        <w:trPr>
          <w:cantSplit/>
          <w:trHeight w:val="340" w:hRule="exact"/>
        </w:trPr>
        <w:tc>
          <w:tcPr>
            <w:tcW w:w="9763" w:type="dxa"/>
            <w:gridSpan w:val="4"/>
            <w:shd w:val="clear" w:color="auto" w:fill="8DB3E2" w:themeFill="text2" w:themeFillTint="66"/>
            <w:vAlign w:val="center"/>
          </w:tcPr>
          <w:p>
            <w:pPr>
              <w:spacing w:before="40" w:after="40"/>
              <w:rPr>
                <w:rFonts w:eastAsia="黑体"/>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HACCP</w:t>
            </w:r>
            <w:r>
              <w:rPr>
                <w:rFonts w:hint="eastAsia" w:ascii="宋体" w:hAnsi="宋体"/>
                <w:b/>
                <w:color w:val="000000"/>
                <w:szCs w:val="21"/>
                <w:lang w:val="en-US" w:eastAsia="zh-CN"/>
              </w:rPr>
              <w:t>体系认证要求V</w:t>
            </w:r>
            <w:r>
              <w:rPr>
                <w:rFonts w:hint="eastAsia" w:ascii="宋体" w:hAnsi="宋体"/>
                <w:b/>
                <w:color w:val="000000"/>
                <w:szCs w:val="21"/>
                <w:lang w:val="de-DE"/>
              </w:rPr>
              <w:t>1.0</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9763" w:type="dxa"/>
            <w:gridSpan w:val="4"/>
            <w:shd w:val="clear" w:color="auto" w:fill="8DB3E2" w:themeFill="text2" w:themeFillTint="66"/>
          </w:tcPr>
          <w:p>
            <w:pPr>
              <w:rPr>
                <w:rFonts w:ascii="宋体"/>
                <w:b/>
                <w:color w:val="000000"/>
                <w:szCs w:val="21"/>
              </w:rPr>
            </w:pPr>
            <w:r>
              <w:rPr>
                <w:rFonts w:hint="eastAsia" w:ascii="宋体" w:hAnsi="宋体"/>
                <w:b/>
                <w:color w:val="000000"/>
                <w:szCs w:val="21"/>
              </w:rPr>
              <w:t>HACCP过程和范围识别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）是否阐明了HACCP体系的实施范围</w:t>
            </w:r>
          </w:p>
        </w:tc>
        <w:tc>
          <w:tcPr>
            <w:tcW w:w="1600"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0"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w:t>
            </w:r>
            <w:r>
              <w:rPr>
                <w:rFonts w:hint="eastAsia" w:ascii="宋体" w:hAnsi="宋体"/>
                <w:bCs/>
                <w:sz w:val="20"/>
                <w:lang w:val="en-GB"/>
              </w:rPr>
              <w:t>成立了HACCP小组，进行了食品安全危害分析</w:t>
            </w:r>
          </w:p>
        </w:tc>
        <w:tc>
          <w:tcPr>
            <w:tcW w:w="1600" w:type="dxa"/>
            <w:shd w:val="clear" w:color="auto" w:fill="8DB3E2" w:themeFill="text2" w:themeFillTint="66"/>
          </w:tcPr>
          <w:p>
            <w:pPr>
              <w:rPr>
                <w:rFonts w:hint="default" w:ascii="宋体" w:eastAsia="宋体"/>
                <w:color w:val="000000"/>
                <w:spacing w:val="-10"/>
                <w:szCs w:val="21"/>
                <w:lang w:val="en-US" w:eastAsia="zh-CN"/>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zCs w:val="21"/>
                <w:lang w:val="en-US" w:eastAsia="zh-CN"/>
              </w:rPr>
              <w:t>,但不充分，见问题清单</w:t>
            </w:r>
          </w:p>
        </w:tc>
        <w:tc>
          <w:tcPr>
            <w:tcW w:w="1100"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w:t>
            </w:r>
            <w:r>
              <w:rPr>
                <w:rFonts w:hint="eastAsia" w:ascii="宋体" w:hAnsi="宋体"/>
                <w:bCs/>
                <w:sz w:val="20"/>
                <w:lang w:val="en-GB"/>
              </w:rPr>
              <w:t>建立了应急准备、产品撤回/召回程序和可追溯性系统</w:t>
            </w:r>
          </w:p>
        </w:tc>
        <w:tc>
          <w:tcPr>
            <w:tcW w:w="1600"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0"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tcPr>
          <w:p>
            <w:pPr>
              <w:rPr>
                <w:rFonts w:ascii="宋体" w:hAnsi="宋体"/>
                <w:color w:val="000000"/>
                <w:szCs w:val="21"/>
              </w:rPr>
            </w:pPr>
            <w:r>
              <w:rPr>
                <w:rFonts w:hint="eastAsia" w:ascii="宋体" w:hAnsi="宋体"/>
                <w:color w:val="000000"/>
                <w:szCs w:val="21"/>
              </w:rPr>
              <w:t>（4）</w:t>
            </w:r>
            <w:r>
              <w:rPr>
                <w:rFonts w:hint="eastAsia" w:ascii="宋体" w:hAnsi="宋体"/>
                <w:bCs/>
                <w:sz w:val="20"/>
                <w:lang w:val="en-GB"/>
              </w:rPr>
              <w:t>已建立食品安全验证和控制措施/控制措施验证的程序</w:t>
            </w:r>
          </w:p>
        </w:tc>
        <w:tc>
          <w:tcPr>
            <w:tcW w:w="1600"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0"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5</w:t>
            </w:r>
            <w:r>
              <w:rPr>
                <w:rFonts w:hint="eastAsia" w:ascii="宋体" w:hAnsi="宋体" w:eastAsia="宋体"/>
                <w:b w:val="0"/>
                <w:bCs/>
                <w:sz w:val="20"/>
                <w:lang w:val="en-GB" w:eastAsia="zh-CN"/>
              </w:rPr>
              <w:t>）建立了文件化的食品防护计划、致敏物质管理方案、食品欺诈脆弱性评估程序</w:t>
            </w:r>
          </w:p>
        </w:tc>
        <w:tc>
          <w:tcPr>
            <w:tcW w:w="1600"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0"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6</w:t>
            </w:r>
            <w:r>
              <w:rPr>
                <w:rFonts w:hint="eastAsia" w:ascii="宋体" w:hAnsi="宋体" w:eastAsia="宋体"/>
                <w:b w:val="0"/>
                <w:bCs/>
                <w:sz w:val="20"/>
                <w:lang w:val="en-GB" w:eastAsia="zh-CN"/>
              </w:rPr>
              <w:t>）相关法规识别是否正确和全面</w:t>
            </w:r>
          </w:p>
        </w:tc>
        <w:tc>
          <w:tcPr>
            <w:tcW w:w="1600"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0"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7</w:t>
            </w:r>
            <w:r>
              <w:rPr>
                <w:rFonts w:hint="eastAsia" w:ascii="宋体" w:hAnsi="宋体" w:eastAsia="宋体"/>
                <w:b w:val="0"/>
                <w:bCs/>
                <w:sz w:val="20"/>
                <w:lang w:val="en-GB" w:eastAsia="zh-CN"/>
              </w:rPr>
              <w:t>）初步评价G</w:t>
            </w:r>
            <w:r>
              <w:rPr>
                <w:rFonts w:hint="eastAsia" w:ascii="宋体" w:hAnsi="宋体" w:eastAsia="宋体"/>
                <w:b w:val="0"/>
                <w:bCs/>
                <w:sz w:val="20"/>
                <w:lang w:val="en-US" w:eastAsia="zh-CN"/>
              </w:rPr>
              <w:t>H</w:t>
            </w:r>
            <w:r>
              <w:rPr>
                <w:rFonts w:hint="eastAsia" w:ascii="宋体" w:hAnsi="宋体" w:eastAsia="宋体"/>
                <w:b w:val="0"/>
                <w:bCs/>
                <w:sz w:val="20"/>
                <w:lang w:val="en-GB" w:eastAsia="zh-CN"/>
              </w:rPr>
              <w:t>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600"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0"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8</w:t>
            </w:r>
            <w:r>
              <w:rPr>
                <w:rFonts w:hint="eastAsia" w:ascii="宋体" w:hAnsi="宋体" w:eastAsia="宋体"/>
                <w:b w:val="0"/>
                <w:bCs/>
                <w:sz w:val="20"/>
                <w:lang w:val="en-GB" w:eastAsia="zh-CN"/>
              </w:rPr>
              <w:t>）初步评价SSOP的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600"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0"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9</w:t>
            </w:r>
            <w:r>
              <w:rPr>
                <w:rFonts w:hint="eastAsia" w:ascii="宋体" w:hAnsi="宋体" w:eastAsia="宋体"/>
                <w:b w:val="0"/>
                <w:bCs/>
                <w:sz w:val="20"/>
                <w:lang w:val="en-GB" w:eastAsia="zh-CN"/>
              </w:rPr>
              <w:t>）企业是否组织了FSMS知识的培训</w:t>
            </w:r>
          </w:p>
        </w:tc>
        <w:tc>
          <w:tcPr>
            <w:tcW w:w="1600"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0"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10</w:t>
            </w:r>
            <w:r>
              <w:rPr>
                <w:rFonts w:hint="eastAsia" w:ascii="宋体" w:hAnsi="宋体" w:eastAsia="宋体"/>
                <w:b w:val="0"/>
                <w:bCs/>
                <w:sz w:val="20"/>
                <w:lang w:val="en-GB" w:eastAsia="zh-CN"/>
              </w:rPr>
              <w:t>）有关员工是否进行了健康检查</w:t>
            </w:r>
          </w:p>
        </w:tc>
        <w:tc>
          <w:tcPr>
            <w:tcW w:w="1600"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0"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11</w:t>
            </w:r>
            <w:r>
              <w:rPr>
                <w:rFonts w:hint="eastAsia" w:ascii="宋体" w:hAnsi="宋体" w:eastAsia="宋体"/>
                <w:b w:val="0"/>
                <w:bCs/>
                <w:sz w:val="20"/>
                <w:lang w:val="en-GB" w:eastAsia="zh-CN"/>
              </w:rPr>
              <w:t>）一年内是否未发生违反我国和进口国（地区）相关法律、法规的食品安全卫生事故；</w:t>
            </w:r>
          </w:p>
        </w:tc>
        <w:tc>
          <w:tcPr>
            <w:tcW w:w="1600"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0"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12</w:t>
            </w:r>
            <w:r>
              <w:rPr>
                <w:rFonts w:hint="eastAsia" w:ascii="宋体" w:hAnsi="宋体" w:eastAsia="宋体"/>
                <w:b w:val="0"/>
                <w:bCs/>
                <w:sz w:val="20"/>
                <w:lang w:val="en-GB" w:eastAsia="zh-CN"/>
              </w:rPr>
              <w:t>）五年内未因违反FSMS实施规则被认证机构撤销认证证书</w:t>
            </w:r>
          </w:p>
        </w:tc>
        <w:tc>
          <w:tcPr>
            <w:tcW w:w="1600"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0"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13</w:t>
            </w:r>
            <w:r>
              <w:rPr>
                <w:rFonts w:hint="eastAsia" w:ascii="宋体" w:hAnsi="宋体" w:eastAsia="宋体"/>
                <w:b w:val="0"/>
                <w:bCs/>
                <w:sz w:val="20"/>
                <w:lang w:val="en-GB" w:eastAsia="zh-CN"/>
              </w:rPr>
              <w:t>）与食品安全危害相关的监测和测量、事件调查、不符合、纠正措施和预防措施等程序已文件化</w:t>
            </w:r>
          </w:p>
        </w:tc>
        <w:tc>
          <w:tcPr>
            <w:tcW w:w="1600"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0"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0" w:hRule="atLeast"/>
          <w:jc w:val="center"/>
        </w:trPr>
        <w:tc>
          <w:tcPr>
            <w:tcW w:w="9763" w:type="dxa"/>
            <w:gridSpan w:val="4"/>
            <w:shd w:val="clear" w:color="auto" w:fill="8DB3E2" w:themeFill="text2" w:themeFillTint="66"/>
            <w:vAlign w:val="center"/>
          </w:tcPr>
          <w:p>
            <w:pPr>
              <w:rPr>
                <w:rFonts w:ascii="宋体"/>
                <w:b/>
                <w:color w:val="000000"/>
                <w:spacing w:val="-10"/>
                <w:szCs w:val="21"/>
              </w:rPr>
            </w:pPr>
            <w:r>
              <w:rPr>
                <w:rFonts w:hint="eastAsia" w:ascii="宋体" w:hAnsi="宋体"/>
                <w:b/>
                <w:color w:val="000000"/>
                <w:spacing w:val="-10"/>
                <w:szCs w:val="21"/>
              </w:rPr>
              <w:t>生产/服务过程食品危害识别与控制情况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52" w:hRule="atLeast"/>
          <w:jc w:val="center"/>
        </w:trPr>
        <w:tc>
          <w:tcPr>
            <w:tcW w:w="2500" w:type="dxa"/>
            <w:shd w:val="clear" w:color="auto" w:fill="8DB3E2" w:themeFill="text2" w:themeFillTint="66"/>
            <w:vAlign w:val="top"/>
          </w:tcPr>
          <w:p>
            <w:pPr>
              <w:rPr>
                <w:rFonts w:ascii="宋体" w:hAnsi="Times New Roman" w:eastAsia="宋体" w:cs="Times New Roman"/>
                <w:color w:val="000000"/>
                <w:spacing w:val="-10"/>
                <w:kern w:val="2"/>
                <w:sz w:val="21"/>
                <w:szCs w:val="21"/>
                <w:highlight w:val="none"/>
                <w:lang w:val="en-US" w:eastAsia="zh-CN" w:bidi="ar-SA"/>
              </w:rPr>
            </w:pPr>
            <w:r>
              <w:rPr>
                <w:rFonts w:hint="eastAsia" w:ascii="宋体" w:hAnsi="宋体"/>
                <w:color w:val="000000"/>
                <w:spacing w:val="-10"/>
                <w:szCs w:val="21"/>
                <w:highlight w:val="none"/>
              </w:rPr>
              <w:t>关键控制点（CCP）的识别</w:t>
            </w:r>
          </w:p>
        </w:tc>
        <w:tc>
          <w:tcPr>
            <w:tcW w:w="4563" w:type="dxa"/>
            <w:shd w:val="clear" w:color="auto" w:fill="8DB3E2" w:themeFill="text2" w:themeFillTint="66"/>
            <w:vAlign w:val="top"/>
          </w:tcPr>
          <w:p>
            <w:pPr>
              <w:rPr>
                <w:rFonts w:hint="eastAsia" w:ascii="宋体"/>
                <w:color w:val="000000"/>
                <w:szCs w:val="21"/>
                <w:highlight w:val="none"/>
                <w:lang w:val="en-US" w:eastAsia="zh-CN"/>
              </w:rPr>
            </w:pPr>
            <w:r>
              <w:rPr>
                <w:rFonts w:hint="eastAsia" w:ascii="宋体"/>
                <w:color w:val="000000"/>
                <w:szCs w:val="21"/>
                <w:highlight w:val="none"/>
                <w:lang w:val="en-US" w:eastAsia="zh-CN"/>
              </w:rPr>
              <w:t>果味型果冻：CCP1配料、CCP2喷淋杀菌；</w:t>
            </w:r>
          </w:p>
          <w:p>
            <w:pPr>
              <w:rPr>
                <w:rFonts w:hint="eastAsia" w:ascii="宋体"/>
                <w:color w:val="000000"/>
                <w:szCs w:val="21"/>
                <w:highlight w:val="none"/>
                <w:lang w:val="en-US" w:eastAsia="zh-CN"/>
              </w:rPr>
            </w:pPr>
            <w:r>
              <w:rPr>
                <w:rFonts w:hint="eastAsia" w:ascii="宋体"/>
                <w:color w:val="000000"/>
                <w:szCs w:val="21"/>
                <w:highlight w:val="none"/>
                <w:lang w:val="en-US" w:eastAsia="zh-CN"/>
              </w:rPr>
              <w:t>植物饮料：CCP1配料、CCP2杀菌；</w:t>
            </w:r>
          </w:p>
          <w:p>
            <w:pPr>
              <w:rPr>
                <w:rFonts w:hint="eastAsia" w:ascii="宋体"/>
                <w:color w:val="000000"/>
                <w:szCs w:val="21"/>
                <w:highlight w:val="none"/>
                <w:lang w:val="en-US" w:eastAsia="zh-CN"/>
              </w:rPr>
            </w:pPr>
            <w:r>
              <w:rPr>
                <w:rFonts w:hint="eastAsia" w:ascii="宋体"/>
                <w:color w:val="000000"/>
                <w:szCs w:val="21"/>
                <w:highlight w:val="none"/>
                <w:lang w:val="en-US" w:eastAsia="zh-CN"/>
              </w:rPr>
              <w:t>压片糖果：CCP1配料；</w:t>
            </w:r>
          </w:p>
          <w:p>
            <w:pPr>
              <w:rPr>
                <w:rFonts w:hint="eastAsia" w:ascii="宋体"/>
                <w:color w:val="000000"/>
                <w:szCs w:val="21"/>
                <w:highlight w:val="none"/>
                <w:lang w:val="en-US" w:eastAsia="zh-CN"/>
              </w:rPr>
            </w:pPr>
            <w:r>
              <w:rPr>
                <w:rFonts w:hint="eastAsia" w:ascii="宋体"/>
                <w:color w:val="000000"/>
                <w:szCs w:val="21"/>
                <w:highlight w:val="none"/>
                <w:lang w:val="en-US" w:eastAsia="zh-CN"/>
              </w:rPr>
              <w:t>凝胶糖果：CCP1配料；</w:t>
            </w:r>
          </w:p>
          <w:p>
            <w:pPr>
              <w:rPr>
                <w:rFonts w:hint="default" w:ascii="宋体" w:hAnsi="Times New Roman" w:eastAsia="宋体" w:cs="Times New Roman"/>
                <w:color w:val="000000"/>
                <w:kern w:val="2"/>
                <w:sz w:val="21"/>
                <w:szCs w:val="21"/>
                <w:highlight w:val="none"/>
                <w:lang w:val="en-US" w:eastAsia="zh-CN" w:bidi="ar-SA"/>
              </w:rPr>
            </w:pPr>
            <w:r>
              <w:rPr>
                <w:rFonts w:hint="eastAsia" w:ascii="宋体"/>
                <w:color w:val="000000"/>
                <w:szCs w:val="21"/>
                <w:highlight w:val="none"/>
                <w:lang w:val="en-US" w:eastAsia="zh-CN"/>
              </w:rPr>
              <w:t>固体饮料（风味固体饮料）：CCP1配料</w:t>
            </w:r>
          </w:p>
        </w:tc>
        <w:tc>
          <w:tcPr>
            <w:tcW w:w="1600" w:type="dxa"/>
            <w:shd w:val="clear" w:color="auto" w:fill="8DB3E2" w:themeFill="text2" w:themeFillTint="66"/>
            <w:vAlign w:val="top"/>
          </w:tcPr>
          <w:p>
            <w:pPr>
              <w:rPr>
                <w:rFonts w:ascii="宋体" w:hAnsi="Times New Roman" w:eastAsia="宋体" w:cs="Times New Roman"/>
                <w:color w:val="000000"/>
                <w:spacing w:val="-10"/>
                <w:kern w:val="2"/>
                <w:sz w:val="21"/>
                <w:szCs w:val="21"/>
                <w:highlight w:val="none"/>
                <w:lang w:val="en-US" w:eastAsia="zh-CN" w:bidi="ar-SA"/>
              </w:rPr>
            </w:pPr>
            <w:r>
              <w:rPr>
                <w:rFonts w:hint="eastAsia" w:ascii="宋体" w:hAnsi="宋体"/>
                <w:color w:val="000000"/>
                <w:spacing w:val="-10"/>
                <w:szCs w:val="21"/>
                <w:highlight w:val="none"/>
              </w:rPr>
              <w:sym w:font="Wingdings 2" w:char="0052"/>
            </w:r>
            <w:r>
              <w:rPr>
                <w:rFonts w:hint="eastAsia" w:ascii="宋体" w:hAnsi="宋体"/>
                <w:color w:val="000000"/>
                <w:szCs w:val="21"/>
                <w:highlight w:val="none"/>
              </w:rPr>
              <w:t>合理</w:t>
            </w:r>
          </w:p>
        </w:tc>
        <w:tc>
          <w:tcPr>
            <w:tcW w:w="1100" w:type="dxa"/>
            <w:shd w:val="clear" w:color="auto" w:fill="8DB3E2" w:themeFill="text2" w:themeFillTint="66"/>
            <w:vAlign w:val="top"/>
          </w:tcPr>
          <w:p>
            <w:pPr>
              <w:rPr>
                <w:rFonts w:ascii="宋体" w:hAnsi="Times New Roman" w:eastAsia="宋体" w:cs="Times New Roman"/>
                <w:color w:val="000000"/>
                <w:spacing w:val="-10"/>
                <w:kern w:val="2"/>
                <w:sz w:val="21"/>
                <w:szCs w:val="21"/>
                <w:highlight w:val="none"/>
                <w:lang w:val="en-US" w:eastAsia="zh-CN" w:bidi="ar-SA"/>
              </w:rPr>
            </w:pPr>
            <w:r>
              <w:rPr>
                <w:rFonts w:hint="eastAsia" w:ascii="宋体" w:hAnsi="宋体"/>
                <w:color w:val="000000"/>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418" w:hRule="atLeast"/>
          <w:jc w:val="center"/>
        </w:trPr>
        <w:tc>
          <w:tcPr>
            <w:tcW w:w="2500" w:type="dxa"/>
            <w:shd w:val="clear" w:color="auto" w:fill="8DB3E2" w:themeFill="text2" w:themeFillTint="66"/>
            <w:vAlign w:val="center"/>
          </w:tcPr>
          <w:p>
            <w:pPr>
              <w:rPr>
                <w:rFonts w:ascii="宋体" w:hAnsi="Times New Roman" w:eastAsia="宋体" w:cs="Times New Roman"/>
                <w:color w:val="000000"/>
                <w:kern w:val="2"/>
                <w:sz w:val="21"/>
                <w:szCs w:val="21"/>
                <w:highlight w:val="none"/>
                <w:lang w:val="en-US" w:eastAsia="zh-CN" w:bidi="ar-SA"/>
              </w:rPr>
            </w:pPr>
            <w:r>
              <w:rPr>
                <w:rFonts w:hint="eastAsia" w:ascii="宋体" w:hAnsi="宋体"/>
                <w:color w:val="000000"/>
                <w:szCs w:val="21"/>
                <w:highlight w:val="none"/>
              </w:rPr>
              <w:t>关键限值（CL）</w:t>
            </w:r>
            <w:r>
              <w:rPr>
                <w:rFonts w:hint="eastAsia" w:ascii="宋体" w:hAnsi="宋体"/>
                <w:color w:val="000000"/>
                <w:spacing w:val="-10"/>
                <w:szCs w:val="21"/>
                <w:highlight w:val="none"/>
              </w:rPr>
              <w:t>的识别</w:t>
            </w:r>
          </w:p>
        </w:tc>
        <w:tc>
          <w:tcPr>
            <w:tcW w:w="4563" w:type="dxa"/>
            <w:shd w:val="clear" w:color="auto" w:fill="8DB3E2" w:themeFill="text2" w:themeFillTint="66"/>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color w:val="000000"/>
                <w:szCs w:val="21"/>
                <w:highlight w:val="none"/>
                <w:lang w:val="en-US" w:eastAsia="zh-CN"/>
              </w:rPr>
            </w:pPr>
            <w:r>
              <w:rPr>
                <w:rFonts w:hint="eastAsia" w:ascii="宋体"/>
                <w:color w:val="000000"/>
                <w:szCs w:val="21"/>
                <w:highlight w:val="none"/>
                <w:lang w:val="en-US" w:eastAsia="zh-CN"/>
              </w:rPr>
              <w:t>果味型果冻：</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color w:val="0000FF"/>
                <w:highlight w:val="none"/>
                <w:u w:val="single"/>
              </w:rPr>
            </w:pPr>
            <w:r>
              <w:rPr>
                <w:rFonts w:hint="eastAsia" w:ascii="宋体"/>
                <w:color w:val="000000"/>
                <w:szCs w:val="21"/>
                <w:highlight w:val="none"/>
                <w:lang w:val="en-US" w:eastAsia="zh-CN"/>
              </w:rPr>
              <w:t>CCP1-CL：</w:t>
            </w:r>
            <w:r>
              <w:rPr>
                <w:rFonts w:hint="eastAsia"/>
                <w:color w:val="0000FF"/>
                <w:highlight w:val="none"/>
                <w:u w:val="single"/>
              </w:rPr>
              <w:t xml:space="preserve"> 1</w:t>
            </w:r>
            <w:r>
              <w:rPr>
                <w:rFonts w:hint="eastAsia"/>
                <w:color w:val="0000FF"/>
                <w:highlight w:val="none"/>
                <w:u w:val="single"/>
                <w:lang w:eastAsia="zh-CN"/>
              </w:rPr>
              <w:t>）</w:t>
            </w:r>
            <w:r>
              <w:rPr>
                <w:rFonts w:hint="eastAsia"/>
                <w:color w:val="0000FF"/>
                <w:highlight w:val="none"/>
                <w:u w:val="single"/>
              </w:rPr>
              <w:t>山梨酸钾最大使用量 0.3g/kg</w:t>
            </w:r>
            <w:r>
              <w:rPr>
                <w:rFonts w:hint="eastAsia"/>
                <w:color w:val="0000FF"/>
                <w:highlight w:val="none"/>
                <w:u w:val="single"/>
                <w:lang w:eastAsia="zh-CN"/>
              </w:rPr>
              <w:t>，</w:t>
            </w:r>
            <w:r>
              <w:rPr>
                <w:rFonts w:hint="eastAsia"/>
                <w:color w:val="0000FF"/>
                <w:highlight w:val="none"/>
                <w:u w:val="single"/>
              </w:rPr>
              <w:t>2</w:t>
            </w:r>
            <w:r>
              <w:rPr>
                <w:rFonts w:hint="eastAsia"/>
                <w:color w:val="0000FF"/>
                <w:highlight w:val="none"/>
                <w:u w:val="single"/>
                <w:lang w:eastAsia="zh-CN"/>
              </w:rPr>
              <w:t>）</w:t>
            </w:r>
            <w:r>
              <w:rPr>
                <w:rFonts w:hint="eastAsia"/>
                <w:color w:val="0000FF"/>
                <w:highlight w:val="none"/>
                <w:u w:val="single"/>
              </w:rPr>
              <w:t>阿斯巴甜最大使用量 0.2g/kg</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宋体"/>
                <w:color w:val="000000"/>
                <w:szCs w:val="21"/>
                <w:highlight w:val="none"/>
                <w:lang w:val="en-US" w:eastAsia="zh-CN"/>
              </w:rPr>
            </w:pPr>
            <w:r>
              <w:rPr>
                <w:rFonts w:hint="eastAsia"/>
                <w:color w:val="0000FF"/>
                <w:highlight w:val="none"/>
                <w:u w:val="single"/>
                <w:lang w:val="en-US" w:eastAsia="zh-CN"/>
              </w:rPr>
              <w:t>1）</w:t>
            </w:r>
            <w:r>
              <w:rPr>
                <w:rFonts w:hint="eastAsia"/>
                <w:color w:val="0000FF"/>
                <w:highlight w:val="none"/>
                <w:u w:val="single"/>
              </w:rPr>
              <w:t>柠檬酸钾最大使用量 0.3%</w:t>
            </w:r>
            <w:r>
              <w:rPr>
                <w:rFonts w:hint="eastAsia"/>
                <w:color w:val="0000FF"/>
                <w:highlight w:val="none"/>
                <w:u w:val="single"/>
                <w:lang w:eastAsia="zh-CN"/>
              </w:rPr>
              <w:t>，</w:t>
            </w:r>
            <w:r>
              <w:rPr>
                <w:rFonts w:hint="eastAsia"/>
                <w:color w:val="0000FF"/>
                <w:highlight w:val="none"/>
                <w:u w:val="single"/>
              </w:rPr>
              <w:t>4</w:t>
            </w:r>
            <w:r>
              <w:rPr>
                <w:rFonts w:hint="eastAsia"/>
                <w:color w:val="0000FF"/>
                <w:highlight w:val="none"/>
                <w:u w:val="single"/>
                <w:lang w:eastAsia="zh-CN"/>
              </w:rPr>
              <w:t>）</w:t>
            </w:r>
            <w:r>
              <w:rPr>
                <w:rFonts w:hint="eastAsia"/>
                <w:color w:val="0000FF"/>
                <w:highlight w:val="none"/>
                <w:u w:val="single"/>
              </w:rPr>
              <w:t>柠檬酸钠最大使用量 0.3%</w:t>
            </w:r>
            <w:r>
              <w:rPr>
                <w:rFonts w:hint="eastAsia"/>
                <w:color w:val="0000FF"/>
                <w:highlight w:val="none"/>
                <w:u w:val="single"/>
                <w:lang w:eastAsia="zh-CN"/>
              </w:rPr>
              <w:t>，</w:t>
            </w:r>
            <w:r>
              <w:rPr>
                <w:rFonts w:hint="eastAsia"/>
                <w:color w:val="0000FF"/>
                <w:highlight w:val="none"/>
                <w:u w:val="single"/>
                <w:lang w:val="en-US" w:eastAsia="zh-CN"/>
              </w:rPr>
              <w:t>5）</w:t>
            </w:r>
            <w:r>
              <w:rPr>
                <w:rFonts w:hint="eastAsia"/>
                <w:color w:val="0000FF"/>
                <w:highlight w:val="none"/>
                <w:u w:val="single"/>
              </w:rPr>
              <w:t>木糖醇最大使用量 1.0%</w:t>
            </w:r>
            <w:r>
              <w:rPr>
                <w:rFonts w:hint="eastAsia"/>
                <w:color w:val="0000FF"/>
                <w:highlight w:val="none"/>
                <w:u w:val="single"/>
                <w:lang w:eastAsia="zh-CN"/>
              </w:rPr>
              <w:t>，</w:t>
            </w:r>
            <w:r>
              <w:rPr>
                <w:rFonts w:hint="eastAsia"/>
                <w:color w:val="0000FF"/>
                <w:highlight w:val="none"/>
                <w:u w:val="single"/>
                <w:lang w:val="en-US" w:eastAsia="zh-CN"/>
              </w:rPr>
              <w:t>6）</w:t>
            </w:r>
            <w:r>
              <w:rPr>
                <w:rFonts w:hint="eastAsia"/>
                <w:color w:val="0000FF"/>
                <w:highlight w:val="none"/>
                <w:u w:val="single"/>
              </w:rPr>
              <w:t>卡拉胶最大使用量 1.0%</w:t>
            </w:r>
            <w:r>
              <w:rPr>
                <w:rFonts w:hint="eastAsia"/>
                <w:color w:val="0000FF"/>
                <w:highlight w:val="none"/>
                <w:u w:val="single"/>
                <w:lang w:eastAsia="zh-CN"/>
              </w:rPr>
              <w:t>，</w:t>
            </w:r>
            <w:r>
              <w:rPr>
                <w:rFonts w:hint="eastAsia"/>
                <w:color w:val="0000FF"/>
                <w:highlight w:val="none"/>
                <w:u w:val="single"/>
                <w:lang w:val="en-US" w:eastAsia="zh-CN"/>
              </w:rPr>
              <w:t>7）</w:t>
            </w:r>
            <w:r>
              <w:rPr>
                <w:rFonts w:hint="eastAsia"/>
                <w:color w:val="0000FF"/>
                <w:highlight w:val="none"/>
                <w:u w:val="single"/>
              </w:rPr>
              <w:t>麦芽糖醇液最大使用量 5.0%</w:t>
            </w:r>
            <w:r>
              <w:rPr>
                <w:color w:val="0000FF"/>
                <w:highlight w:val="none"/>
                <w:u w:val="single"/>
              </w:rPr>
              <w:t xml:space="preserve">   </w:t>
            </w:r>
            <w:r>
              <w:rPr>
                <w:rFonts w:hint="eastAsia" w:ascii="宋体"/>
                <w:color w:val="000000"/>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宋体"/>
                <w:color w:val="000000"/>
                <w:szCs w:val="21"/>
                <w:highlight w:val="none"/>
                <w:lang w:val="en-US" w:eastAsia="zh-CN"/>
              </w:rPr>
            </w:pPr>
            <w:r>
              <w:rPr>
                <w:rFonts w:hint="eastAsia" w:ascii="宋体"/>
                <w:color w:val="000000"/>
                <w:szCs w:val="21"/>
                <w:highlight w:val="none"/>
                <w:lang w:val="en-US" w:eastAsia="zh-CN"/>
              </w:rPr>
              <w:t>2）CCP2-CL2杀菌温度：84-89℃，杀菌时间：8min；</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color w:val="000000"/>
                <w:szCs w:val="21"/>
                <w:highlight w:val="none"/>
                <w:lang w:val="en-US" w:eastAsia="zh-CN"/>
              </w:rPr>
            </w:pPr>
            <w:r>
              <w:rPr>
                <w:rFonts w:hint="eastAsia" w:ascii="宋体"/>
                <w:color w:val="000000"/>
                <w:szCs w:val="21"/>
                <w:highlight w:val="none"/>
                <w:lang w:val="en-US" w:eastAsia="zh-CN"/>
              </w:rPr>
              <w:t>植物饮料：</w:t>
            </w:r>
          </w:p>
          <w:p>
            <w:pPr>
              <w:keepNext w:val="0"/>
              <w:keepLines w:val="0"/>
              <w:pageBreakBefore w:val="0"/>
              <w:widowControl w:val="0"/>
              <w:numPr>
                <w:ilvl w:val="0"/>
                <w:numId w:val="3"/>
              </w:numPr>
              <w:kinsoku/>
              <w:wordWrap/>
              <w:overflowPunct/>
              <w:topLinePunct w:val="0"/>
              <w:autoSpaceDE/>
              <w:autoSpaceDN/>
              <w:bidi w:val="0"/>
              <w:adjustRightInd/>
              <w:snapToGrid/>
              <w:spacing w:line="240" w:lineRule="exact"/>
              <w:textAlignment w:val="auto"/>
              <w:rPr>
                <w:rFonts w:hint="eastAsia"/>
                <w:color w:val="0000FF"/>
                <w:highlight w:val="none"/>
                <w:u w:val="single"/>
                <w:lang w:eastAsia="zh-CN"/>
              </w:rPr>
            </w:pPr>
            <w:r>
              <w:rPr>
                <w:rFonts w:hint="eastAsia" w:ascii="宋体"/>
                <w:color w:val="000000"/>
                <w:szCs w:val="21"/>
                <w:highlight w:val="none"/>
                <w:lang w:val="en-US" w:eastAsia="zh-CN"/>
              </w:rPr>
              <w:t>CCP1-CL：</w:t>
            </w:r>
            <w:r>
              <w:rPr>
                <w:rFonts w:hint="eastAsia"/>
                <w:color w:val="0000FF"/>
                <w:highlight w:val="none"/>
                <w:u w:val="single"/>
              </w:rPr>
              <w:t>1</w:t>
            </w:r>
            <w:r>
              <w:rPr>
                <w:rFonts w:hint="eastAsia"/>
                <w:color w:val="0000FF"/>
                <w:highlight w:val="none"/>
                <w:u w:val="single"/>
                <w:lang w:eastAsia="zh-CN"/>
              </w:rPr>
              <w:t>）</w:t>
            </w:r>
            <w:r>
              <w:rPr>
                <w:rFonts w:hint="eastAsia"/>
                <w:color w:val="0000FF"/>
                <w:highlight w:val="none"/>
                <w:u w:val="single"/>
              </w:rPr>
              <w:t>维生素C最大使用量 0.5%</w:t>
            </w:r>
            <w:r>
              <w:rPr>
                <w:rFonts w:hint="eastAsia"/>
                <w:color w:val="0000FF"/>
                <w:highlight w:val="none"/>
                <w:u w:val="single"/>
                <w:lang w:eastAsia="zh-CN"/>
              </w:rPr>
              <w:t>，</w:t>
            </w:r>
            <w:r>
              <w:rPr>
                <w:rFonts w:hint="eastAsia"/>
                <w:color w:val="0000FF"/>
                <w:highlight w:val="none"/>
                <w:u w:val="single"/>
              </w:rPr>
              <w:t>2</w:t>
            </w:r>
            <w:r>
              <w:rPr>
                <w:rFonts w:hint="eastAsia"/>
                <w:color w:val="0000FF"/>
                <w:highlight w:val="none"/>
                <w:u w:val="single"/>
                <w:lang w:eastAsia="zh-CN"/>
              </w:rPr>
              <w:t>）</w:t>
            </w:r>
            <w:r>
              <w:rPr>
                <w:rFonts w:hint="eastAsia"/>
                <w:color w:val="0000FF"/>
                <w:highlight w:val="none"/>
                <w:u w:val="single"/>
              </w:rPr>
              <w:t>阿斯巴甜最大使用量 0.6g/kg</w:t>
            </w:r>
            <w:r>
              <w:rPr>
                <w:rFonts w:hint="eastAsia"/>
                <w:color w:val="0000FF"/>
                <w:highlight w:val="none"/>
                <w:u w:val="single"/>
                <w:lang w:eastAsia="zh-CN"/>
              </w:rPr>
              <w:t>，</w:t>
            </w:r>
            <w:r>
              <w:rPr>
                <w:rFonts w:hint="eastAsia"/>
                <w:color w:val="0000FF"/>
                <w:highlight w:val="none"/>
                <w:u w:val="single"/>
              </w:rPr>
              <w:t>3</w:t>
            </w:r>
            <w:r>
              <w:rPr>
                <w:rFonts w:hint="eastAsia"/>
                <w:color w:val="0000FF"/>
                <w:highlight w:val="none"/>
                <w:u w:val="single"/>
                <w:lang w:eastAsia="zh-CN"/>
              </w:rPr>
              <w:t>）</w:t>
            </w:r>
            <w:r>
              <w:rPr>
                <w:rFonts w:hint="eastAsia"/>
                <w:color w:val="0000FF"/>
                <w:highlight w:val="none"/>
                <w:u w:val="single"/>
              </w:rPr>
              <w:t>黄原胶最大使用量 0.5%</w:t>
            </w:r>
            <w:r>
              <w:rPr>
                <w:rFonts w:hint="eastAsia"/>
                <w:color w:val="0000FF"/>
                <w:highlight w:val="none"/>
                <w:u w:val="single"/>
                <w:lang w:eastAsia="zh-CN"/>
              </w:rPr>
              <w:t>，</w:t>
            </w:r>
            <w:r>
              <w:rPr>
                <w:rFonts w:hint="eastAsia"/>
                <w:color w:val="0000FF"/>
                <w:highlight w:val="none"/>
                <w:u w:val="single"/>
              </w:rPr>
              <w:t>4</w:t>
            </w:r>
            <w:r>
              <w:rPr>
                <w:rFonts w:hint="eastAsia"/>
                <w:color w:val="0000FF"/>
                <w:highlight w:val="none"/>
                <w:u w:val="single"/>
                <w:lang w:eastAsia="zh-CN"/>
              </w:rPr>
              <w:t>）</w:t>
            </w:r>
            <w:r>
              <w:rPr>
                <w:rFonts w:hint="eastAsia"/>
                <w:color w:val="0000FF"/>
                <w:highlight w:val="none"/>
                <w:u w:val="single"/>
              </w:rPr>
              <w:t>柠檬酸最大使用量 30%</w:t>
            </w:r>
            <w:r>
              <w:rPr>
                <w:rFonts w:hint="eastAsia"/>
                <w:color w:val="0000FF"/>
                <w:highlight w:val="none"/>
                <w:u w:val="single"/>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240" w:lineRule="exact"/>
              <w:textAlignment w:val="auto"/>
              <w:rPr>
                <w:rFonts w:hint="eastAsia" w:ascii="宋体"/>
                <w:color w:val="000000"/>
                <w:szCs w:val="21"/>
                <w:highlight w:val="none"/>
                <w:lang w:val="en-US" w:eastAsia="zh-CN"/>
              </w:rPr>
            </w:pPr>
            <w:r>
              <w:rPr>
                <w:rFonts w:hint="eastAsia" w:ascii="宋体"/>
                <w:color w:val="000000"/>
                <w:szCs w:val="21"/>
                <w:highlight w:val="none"/>
                <w:lang w:val="en-US" w:eastAsia="zh-CN"/>
              </w:rPr>
              <w:t>CCP2-CL:温度：110-123℃、压力：1.00-1.50MPa、时间：15-20min；</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color w:val="000000"/>
                <w:szCs w:val="21"/>
                <w:highlight w:val="none"/>
                <w:lang w:val="en-US" w:eastAsia="zh-CN"/>
              </w:rPr>
            </w:pPr>
            <w:r>
              <w:rPr>
                <w:rFonts w:hint="eastAsia" w:ascii="宋体"/>
                <w:color w:val="000000"/>
                <w:szCs w:val="21"/>
                <w:highlight w:val="none"/>
                <w:lang w:val="en-US" w:eastAsia="zh-CN"/>
              </w:rPr>
              <w:t>压片糖果：</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eastAsia="宋体"/>
                <w:color w:val="0000FF"/>
                <w:highlight w:val="none"/>
                <w:u w:val="single"/>
                <w:lang w:eastAsia="zh-CN"/>
              </w:rPr>
            </w:pPr>
            <w:r>
              <w:rPr>
                <w:rFonts w:hint="eastAsia" w:ascii="宋体"/>
                <w:color w:val="000000"/>
                <w:szCs w:val="21"/>
                <w:highlight w:val="none"/>
                <w:lang w:val="en-US" w:eastAsia="zh-CN"/>
              </w:rPr>
              <w:t>CCP-CL：</w:t>
            </w:r>
            <w:r>
              <w:rPr>
                <w:rFonts w:hint="eastAsia"/>
                <w:color w:val="0000FF"/>
                <w:highlight w:val="none"/>
                <w:u w:val="single"/>
              </w:rPr>
              <w:t>1</w:t>
            </w:r>
            <w:r>
              <w:rPr>
                <w:rFonts w:hint="eastAsia"/>
                <w:color w:val="0000FF"/>
                <w:highlight w:val="none"/>
                <w:u w:val="single"/>
                <w:lang w:eastAsia="zh-CN"/>
              </w:rPr>
              <w:t>）</w:t>
            </w:r>
            <w:r>
              <w:rPr>
                <w:rFonts w:hint="eastAsia"/>
                <w:color w:val="0000FF"/>
                <w:highlight w:val="none"/>
                <w:u w:val="single"/>
              </w:rPr>
              <w:t>山梨糖醇最大使用量 85%</w:t>
            </w:r>
            <w:r>
              <w:rPr>
                <w:rFonts w:hint="eastAsia"/>
                <w:color w:val="0000FF"/>
                <w:highlight w:val="none"/>
                <w:u w:val="single"/>
                <w:lang w:eastAsia="zh-CN"/>
              </w:rPr>
              <w:t>；</w:t>
            </w:r>
            <w:r>
              <w:rPr>
                <w:rFonts w:hint="eastAsia"/>
                <w:color w:val="0000FF"/>
                <w:highlight w:val="none"/>
                <w:u w:val="single"/>
              </w:rPr>
              <w:t>2</w:t>
            </w:r>
            <w:r>
              <w:rPr>
                <w:rFonts w:hint="eastAsia"/>
                <w:color w:val="0000FF"/>
                <w:highlight w:val="none"/>
                <w:u w:val="single"/>
                <w:lang w:eastAsia="zh-CN"/>
              </w:rPr>
              <w:t>）</w:t>
            </w:r>
            <w:r>
              <w:rPr>
                <w:rFonts w:hint="eastAsia"/>
                <w:color w:val="0000FF"/>
                <w:highlight w:val="none"/>
                <w:u w:val="single"/>
              </w:rPr>
              <w:t>硬脂酸镁最大使用量 0.8%</w:t>
            </w:r>
            <w:r>
              <w:rPr>
                <w:rFonts w:hint="eastAsia"/>
                <w:color w:val="0000FF"/>
                <w:highlight w:val="none"/>
                <w:u w:val="single"/>
                <w:lang w:eastAsia="zh-CN"/>
              </w:rPr>
              <w:t>；</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color w:val="000000"/>
                <w:szCs w:val="21"/>
                <w:highlight w:val="none"/>
                <w:lang w:val="en-US" w:eastAsia="zh-CN"/>
              </w:rPr>
            </w:pPr>
            <w:r>
              <w:rPr>
                <w:rFonts w:hint="eastAsia"/>
                <w:color w:val="0000FF"/>
                <w:highlight w:val="none"/>
                <w:u w:val="single"/>
              </w:rPr>
              <w:t>3</w:t>
            </w:r>
            <w:r>
              <w:rPr>
                <w:rFonts w:hint="eastAsia"/>
                <w:color w:val="0000FF"/>
                <w:highlight w:val="none"/>
                <w:u w:val="single"/>
                <w:lang w:eastAsia="zh-CN"/>
              </w:rPr>
              <w:t>）</w:t>
            </w:r>
            <w:r>
              <w:rPr>
                <w:rFonts w:hint="eastAsia"/>
                <w:color w:val="0000FF"/>
                <w:highlight w:val="none"/>
                <w:u w:val="single"/>
              </w:rPr>
              <w:t>蓝莓粉末香精最大使用量 0.3%</w:t>
            </w:r>
            <w:r>
              <w:rPr>
                <w:rFonts w:hint="eastAsia"/>
                <w:color w:val="0000FF"/>
                <w:highlight w:val="none"/>
                <w:u w:val="single"/>
                <w:lang w:eastAsia="zh-CN"/>
              </w:rPr>
              <w:t>；</w:t>
            </w:r>
            <w:r>
              <w:rPr>
                <w:rFonts w:hint="eastAsia"/>
                <w:color w:val="0000FF"/>
                <w:highlight w:val="none"/>
                <w:u w:val="single"/>
              </w:rPr>
              <w:t>4</w:t>
            </w:r>
            <w:r>
              <w:rPr>
                <w:rFonts w:hint="eastAsia"/>
                <w:color w:val="0000FF"/>
                <w:highlight w:val="none"/>
                <w:u w:val="single"/>
                <w:lang w:eastAsia="zh-CN"/>
              </w:rPr>
              <w:t>）</w:t>
            </w:r>
            <w:r>
              <w:rPr>
                <w:rFonts w:hint="eastAsia"/>
                <w:color w:val="0000FF"/>
                <w:highlight w:val="none"/>
                <w:u w:val="single"/>
              </w:rPr>
              <w:t>维生素C最大使用量 0.7%</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highlight w:val="none"/>
                <w:lang w:val="en-US" w:eastAsia="zh-CN"/>
              </w:rPr>
            </w:pPr>
            <w:r>
              <w:rPr>
                <w:rFonts w:hint="eastAsia" w:ascii="宋体"/>
                <w:color w:val="000000"/>
                <w:szCs w:val="21"/>
                <w:highlight w:val="none"/>
                <w:lang w:val="en-US" w:eastAsia="zh-CN"/>
              </w:rPr>
              <w:t>凝胶糖果：CCP-CL:</w:t>
            </w:r>
            <w:r>
              <w:rPr>
                <w:rFonts w:hint="eastAsia"/>
                <w:color w:val="0000FF"/>
                <w:highlight w:val="none"/>
                <w:u w:val="single"/>
              </w:rPr>
              <w:t>1</w:t>
            </w:r>
            <w:r>
              <w:rPr>
                <w:rFonts w:hint="eastAsia"/>
                <w:color w:val="0000FF"/>
                <w:highlight w:val="none"/>
                <w:u w:val="single"/>
                <w:lang w:eastAsia="zh-CN"/>
              </w:rPr>
              <w:t>）</w:t>
            </w:r>
            <w:r>
              <w:rPr>
                <w:rFonts w:hint="eastAsia"/>
                <w:color w:val="0000FF"/>
                <w:highlight w:val="none"/>
                <w:u w:val="single"/>
              </w:rPr>
              <w:t>胭脂红最大使用量 0.1g/kg</w:t>
            </w:r>
            <w:r>
              <w:rPr>
                <w:rFonts w:hint="eastAsia"/>
                <w:color w:val="0000FF"/>
                <w:highlight w:val="none"/>
                <w:u w:val="single"/>
                <w:lang w:eastAsia="zh-CN"/>
              </w:rPr>
              <w:t>、</w:t>
            </w:r>
            <w:r>
              <w:rPr>
                <w:rFonts w:hint="eastAsia"/>
                <w:color w:val="0000FF"/>
                <w:highlight w:val="none"/>
                <w:u w:val="single"/>
              </w:rPr>
              <w:t>2</w:t>
            </w:r>
            <w:r>
              <w:rPr>
                <w:rFonts w:hint="eastAsia"/>
                <w:color w:val="0000FF"/>
                <w:highlight w:val="none"/>
                <w:u w:val="single"/>
                <w:lang w:eastAsia="zh-CN"/>
              </w:rPr>
              <w:t>）</w:t>
            </w:r>
            <w:r>
              <w:rPr>
                <w:rFonts w:hint="eastAsia"/>
                <w:color w:val="0000FF"/>
                <w:highlight w:val="none"/>
                <w:u w:val="single"/>
              </w:rPr>
              <w:t>日落黄最大使用量 0.3g/kg</w:t>
            </w:r>
            <w:r>
              <w:rPr>
                <w:rFonts w:hint="eastAsia"/>
                <w:color w:val="0000FF"/>
                <w:highlight w:val="none"/>
                <w:u w:val="single"/>
                <w:lang w:eastAsia="zh-CN"/>
              </w:rPr>
              <w:t>、</w:t>
            </w:r>
            <w:r>
              <w:rPr>
                <w:rFonts w:hint="eastAsia"/>
                <w:color w:val="0000FF"/>
                <w:highlight w:val="none"/>
                <w:u w:val="single"/>
              </w:rPr>
              <w:t>3</w:t>
            </w:r>
            <w:r>
              <w:rPr>
                <w:rFonts w:hint="eastAsia"/>
                <w:color w:val="0000FF"/>
                <w:highlight w:val="none"/>
                <w:u w:val="single"/>
                <w:lang w:eastAsia="zh-CN"/>
              </w:rPr>
              <w:t>）</w:t>
            </w:r>
            <w:r>
              <w:rPr>
                <w:rFonts w:hint="eastAsia"/>
                <w:color w:val="0000FF"/>
                <w:highlight w:val="none"/>
                <w:u w:val="single"/>
              </w:rPr>
              <w:t>草莓香精最大使用量 0.3%</w:t>
            </w:r>
            <w:r>
              <w:rPr>
                <w:rFonts w:hint="eastAsia"/>
                <w:color w:val="0000FF"/>
                <w:highlight w:val="none"/>
                <w:u w:val="single"/>
                <w:lang w:eastAsia="zh-CN"/>
              </w:rPr>
              <w:t>，</w:t>
            </w:r>
            <w:r>
              <w:rPr>
                <w:rFonts w:hint="eastAsia"/>
                <w:color w:val="0000FF"/>
                <w:highlight w:val="none"/>
                <w:u w:val="single"/>
              </w:rPr>
              <w:t>4</w:t>
            </w:r>
            <w:r>
              <w:rPr>
                <w:rFonts w:hint="eastAsia"/>
                <w:color w:val="0000FF"/>
                <w:highlight w:val="none"/>
                <w:u w:val="single"/>
                <w:lang w:eastAsia="zh-CN"/>
              </w:rPr>
              <w:t>）</w:t>
            </w:r>
            <w:r>
              <w:rPr>
                <w:rFonts w:hint="eastAsia"/>
                <w:color w:val="0000FF"/>
                <w:highlight w:val="none"/>
                <w:u w:val="single"/>
              </w:rPr>
              <w:t>复配软糖凝固剂最大使用量 1.5%</w:t>
            </w:r>
            <w:r>
              <w:rPr>
                <w:rFonts w:hint="eastAsia"/>
                <w:color w:val="0000FF"/>
                <w:highlight w:val="none"/>
                <w:u w:val="single"/>
                <w:lang w:val="en-US" w:eastAsia="zh-CN"/>
              </w:rPr>
              <w:t>；</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宋体" w:hAnsi="Times New Roman" w:eastAsia="宋体" w:cs="Times New Roman"/>
                <w:color w:val="000000"/>
                <w:spacing w:val="-10"/>
                <w:kern w:val="2"/>
                <w:sz w:val="21"/>
                <w:szCs w:val="21"/>
                <w:highlight w:val="none"/>
                <w:lang w:val="en-US" w:eastAsia="zh-CN" w:bidi="ar-SA"/>
              </w:rPr>
            </w:pPr>
            <w:r>
              <w:rPr>
                <w:rFonts w:hint="eastAsia" w:ascii="宋体"/>
                <w:color w:val="000000"/>
                <w:szCs w:val="21"/>
                <w:highlight w:val="none"/>
                <w:lang w:val="en-US" w:eastAsia="zh-CN"/>
              </w:rPr>
              <w:t>固体饮料（风味固体饮料）：CCP1-CL:1）咖啡香精最大使用量 0.1%，2）二氧化硅最大使用量 15.0g/kg</w:t>
            </w:r>
          </w:p>
        </w:tc>
        <w:tc>
          <w:tcPr>
            <w:tcW w:w="1600" w:type="dxa"/>
            <w:shd w:val="clear" w:color="auto" w:fill="8DB3E2" w:themeFill="text2" w:themeFillTint="66"/>
            <w:vAlign w:val="top"/>
          </w:tcPr>
          <w:p>
            <w:pPr>
              <w:rPr>
                <w:rFonts w:ascii="宋体" w:hAnsi="Times New Roman" w:eastAsia="宋体" w:cs="Times New Roman"/>
                <w:color w:val="000000"/>
                <w:spacing w:val="-10"/>
                <w:kern w:val="2"/>
                <w:sz w:val="21"/>
                <w:szCs w:val="21"/>
                <w:highlight w:val="none"/>
                <w:lang w:val="en-US" w:eastAsia="zh-CN" w:bidi="ar-SA"/>
              </w:rPr>
            </w:pPr>
            <w:r>
              <w:rPr>
                <w:rFonts w:hint="eastAsia" w:ascii="宋体" w:hAnsi="宋体"/>
                <w:color w:val="000000"/>
                <w:spacing w:val="-10"/>
                <w:szCs w:val="21"/>
                <w:highlight w:val="none"/>
              </w:rPr>
              <w:sym w:font="Wingdings 2" w:char="0052"/>
            </w:r>
            <w:r>
              <w:rPr>
                <w:rFonts w:hint="eastAsia" w:ascii="宋体" w:hAnsi="宋体"/>
                <w:color w:val="000000"/>
                <w:szCs w:val="21"/>
                <w:highlight w:val="none"/>
              </w:rPr>
              <w:t>合理</w:t>
            </w:r>
          </w:p>
        </w:tc>
        <w:tc>
          <w:tcPr>
            <w:tcW w:w="1100" w:type="dxa"/>
            <w:shd w:val="clear" w:color="auto" w:fill="8DB3E2" w:themeFill="text2" w:themeFillTint="66"/>
            <w:vAlign w:val="top"/>
          </w:tcPr>
          <w:p>
            <w:pPr>
              <w:rPr>
                <w:rFonts w:ascii="宋体" w:hAnsi="Times New Roman" w:eastAsia="宋体" w:cs="Times New Roman"/>
                <w:color w:val="000000"/>
                <w:spacing w:val="-10"/>
                <w:kern w:val="2"/>
                <w:sz w:val="21"/>
                <w:szCs w:val="21"/>
                <w:highlight w:val="none"/>
                <w:lang w:val="en-US" w:eastAsia="zh-CN" w:bidi="ar-SA"/>
              </w:rPr>
            </w:pPr>
            <w:r>
              <w:rPr>
                <w:rFonts w:hint="eastAsia" w:ascii="宋体" w:hAnsi="宋体"/>
                <w:color w:val="000000"/>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413" w:hRule="atLeast"/>
          <w:jc w:val="center"/>
        </w:trPr>
        <w:tc>
          <w:tcPr>
            <w:tcW w:w="2500" w:type="dxa"/>
            <w:shd w:val="clear" w:color="auto" w:fill="8DB3E2" w:themeFill="text2" w:themeFillTint="66"/>
            <w:vAlign w:val="center"/>
          </w:tcPr>
          <w:p>
            <w:pPr>
              <w:rPr>
                <w:rFonts w:ascii="宋体"/>
                <w:color w:val="000000"/>
                <w:spacing w:val="-10"/>
                <w:szCs w:val="21"/>
              </w:rPr>
            </w:pPr>
            <w:r>
              <w:rPr>
                <w:rFonts w:hint="eastAsia" w:ascii="宋体" w:hAnsi="宋体"/>
                <w:color w:val="000000"/>
                <w:spacing w:val="-10"/>
                <w:szCs w:val="21"/>
              </w:rPr>
              <w:t>外包过程的识别</w:t>
            </w:r>
          </w:p>
        </w:tc>
        <w:tc>
          <w:tcPr>
            <w:tcW w:w="4563" w:type="dxa"/>
            <w:shd w:val="clear" w:color="auto" w:fill="8DB3E2" w:themeFill="text2" w:themeFillTint="66"/>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虫害消杀</w:t>
            </w:r>
          </w:p>
        </w:tc>
        <w:tc>
          <w:tcPr>
            <w:tcW w:w="1600"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100" w:type="dxa"/>
            <w:shd w:val="clear" w:color="auto" w:fill="8DB3E2" w:themeFill="text2" w:themeFillTint="66"/>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413" w:hRule="atLeast"/>
          <w:jc w:val="center"/>
        </w:trPr>
        <w:tc>
          <w:tcPr>
            <w:tcW w:w="2500" w:type="dxa"/>
            <w:shd w:val="clear" w:color="auto" w:fill="8DB3E2" w:themeFill="text2" w:themeFillTint="66"/>
            <w:vAlign w:val="center"/>
          </w:tcPr>
          <w:p>
            <w:pPr>
              <w:rPr>
                <w:rFonts w:ascii="宋体" w:hAnsi="宋体"/>
                <w:color w:val="000000"/>
                <w:spacing w:val="-10"/>
                <w:szCs w:val="21"/>
              </w:rPr>
            </w:pPr>
            <w:r>
              <w:rPr>
                <w:rFonts w:hint="eastAsia" w:ascii="宋体" w:hAnsi="宋体"/>
                <w:bCs/>
                <w:sz w:val="20"/>
                <w:lang w:val="en-GB"/>
              </w:rPr>
              <w:t>食品添加剂使用的类别</w:t>
            </w:r>
          </w:p>
        </w:tc>
        <w:tc>
          <w:tcPr>
            <w:tcW w:w="4563" w:type="dxa"/>
            <w:shd w:val="clear" w:color="auto" w:fill="8DB3E2" w:themeFill="text2" w:themeFillTint="66"/>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见食品添加剂清单</w:t>
            </w:r>
          </w:p>
        </w:tc>
        <w:tc>
          <w:tcPr>
            <w:tcW w:w="1600"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100" w:type="dxa"/>
            <w:shd w:val="clear" w:color="auto" w:fill="8DB3E2" w:themeFill="text2" w:themeFillTint="66"/>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4" w:hRule="atLeast"/>
          <w:jc w:val="center"/>
        </w:trPr>
        <w:tc>
          <w:tcPr>
            <w:tcW w:w="2500" w:type="dxa"/>
            <w:shd w:val="clear" w:color="auto" w:fill="8DB3E2" w:themeFill="text2" w:themeFillTint="66"/>
            <w:vAlign w:val="center"/>
          </w:tcPr>
          <w:p>
            <w:pPr>
              <w:rPr>
                <w:rFonts w:ascii="宋体"/>
                <w:color w:val="000000"/>
                <w:spacing w:val="-10"/>
                <w:szCs w:val="21"/>
              </w:rPr>
            </w:pPr>
            <w:r>
              <w:rPr>
                <w:rFonts w:hint="eastAsia" w:ascii="宋体" w:hAnsi="宋体"/>
                <w:color w:val="000000"/>
                <w:szCs w:val="21"/>
              </w:rPr>
              <w:t>基础设施管理</w:t>
            </w:r>
          </w:p>
        </w:tc>
        <w:tc>
          <w:tcPr>
            <w:tcW w:w="4563" w:type="dxa"/>
            <w:shd w:val="clear" w:color="auto" w:fill="8DB3E2" w:themeFill="text2" w:themeFillTint="66"/>
          </w:tcPr>
          <w:p>
            <w:pPr>
              <w:rPr>
                <w:rFonts w:ascii="宋体"/>
                <w:color w:val="000000"/>
                <w:spacing w:val="-10"/>
                <w:szCs w:val="21"/>
              </w:rPr>
            </w:pPr>
            <w:r>
              <w:rPr>
                <w:rFonts w:hint="eastAsia" w:ascii="宋体" w:hAnsi="宋体"/>
                <w:color w:val="000000"/>
                <w:szCs w:val="21"/>
              </w:rPr>
              <w:t>是否满足生产/服务的需要且完好运行</w:t>
            </w:r>
          </w:p>
        </w:tc>
        <w:tc>
          <w:tcPr>
            <w:tcW w:w="1600" w:type="dxa"/>
            <w:shd w:val="clear" w:color="auto" w:fill="8DB3E2" w:themeFill="text2" w:themeFillTint="66"/>
          </w:tcPr>
          <w:p>
            <w:pPr>
              <w:rPr>
                <w:rFonts w:hint="default" w:ascii="宋体" w:hAnsi="宋体" w:eastAsia="宋体"/>
                <w:color w:val="000000"/>
                <w:szCs w:val="21"/>
                <w:lang w:val="en-US" w:eastAsia="zh-CN"/>
              </w:rPr>
            </w:pPr>
            <w:r>
              <w:rPr>
                <w:rFonts w:hint="eastAsia" w:ascii="宋体" w:hAnsi="宋体"/>
                <w:color w:val="000000"/>
                <w:szCs w:val="21"/>
              </w:rPr>
              <w:sym w:font="Wingdings 2" w:char="0052"/>
            </w:r>
            <w:r>
              <w:rPr>
                <w:rFonts w:hint="eastAsia" w:ascii="宋体" w:hAnsi="宋体"/>
                <w:color w:val="000000"/>
                <w:szCs w:val="21"/>
              </w:rPr>
              <w:t>是</w:t>
            </w:r>
            <w:r>
              <w:rPr>
                <w:rFonts w:hint="eastAsia" w:ascii="宋体" w:hAnsi="宋体"/>
                <w:color w:val="000000"/>
                <w:szCs w:val="21"/>
                <w:lang w:eastAsia="zh-CN"/>
              </w:rPr>
              <w:t>，</w:t>
            </w:r>
            <w:r>
              <w:rPr>
                <w:rFonts w:hint="eastAsia" w:ascii="宋体" w:hAnsi="宋体"/>
                <w:color w:val="000000"/>
                <w:szCs w:val="21"/>
                <w:lang w:val="en-US" w:eastAsia="zh-CN"/>
              </w:rPr>
              <w:t>但不充分，见问题清单</w:t>
            </w:r>
          </w:p>
        </w:tc>
        <w:tc>
          <w:tcPr>
            <w:tcW w:w="1100" w:type="dxa"/>
            <w:shd w:val="clear" w:color="auto" w:fill="8DB3E2" w:themeFill="text2" w:themeFillTint="66"/>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90" w:hRule="atLeast"/>
          <w:jc w:val="center"/>
        </w:trPr>
        <w:tc>
          <w:tcPr>
            <w:tcW w:w="2500" w:type="dxa"/>
            <w:shd w:val="clear" w:color="auto" w:fill="8DB3E2" w:themeFill="text2" w:themeFillTint="66"/>
            <w:vAlign w:val="center"/>
          </w:tcPr>
          <w:p>
            <w:pPr>
              <w:rPr>
                <w:rFonts w:ascii="宋体" w:hAnsi="宋体"/>
                <w:color w:val="000000"/>
                <w:szCs w:val="21"/>
              </w:rPr>
            </w:pPr>
            <w:r>
              <w:rPr>
                <w:rFonts w:hint="eastAsia" w:ascii="宋体" w:hAnsi="宋体"/>
                <w:color w:val="000000"/>
                <w:szCs w:val="21"/>
              </w:rPr>
              <w:t>特种设备管理</w:t>
            </w:r>
          </w:p>
        </w:tc>
        <w:tc>
          <w:tcPr>
            <w:tcW w:w="4563" w:type="dxa"/>
            <w:shd w:val="clear" w:color="auto" w:fill="8DB3E2" w:themeFill="text2" w:themeFillTint="66"/>
          </w:tcPr>
          <w:p>
            <w:pPr>
              <w:rPr>
                <w:rFonts w:ascii="宋体"/>
                <w:color w:val="000000"/>
                <w:spacing w:val="-10"/>
                <w:szCs w:val="21"/>
              </w:rPr>
            </w:pPr>
            <w:r>
              <w:rPr>
                <w:rFonts w:hint="eastAsia" w:ascii="宋体" w:hAnsi="宋体"/>
                <w:color w:val="000000"/>
                <w:szCs w:val="21"/>
              </w:rPr>
              <w:t>是否按法规要求检测和备案要且完好运行</w:t>
            </w:r>
          </w:p>
        </w:tc>
        <w:tc>
          <w:tcPr>
            <w:tcW w:w="1600" w:type="dxa"/>
            <w:shd w:val="clear" w:color="auto" w:fill="8DB3E2" w:themeFill="text2" w:themeFillTint="66"/>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100" w:type="dxa"/>
            <w:shd w:val="clear" w:color="auto" w:fill="8DB3E2" w:themeFill="text2" w:themeFillTint="66"/>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0" w:hRule="atLeast"/>
          <w:jc w:val="center"/>
        </w:trPr>
        <w:tc>
          <w:tcPr>
            <w:tcW w:w="2500" w:type="dxa"/>
            <w:shd w:val="clear" w:color="auto" w:fill="8DB3E2" w:themeFill="text2" w:themeFillTint="66"/>
            <w:vAlign w:val="center"/>
          </w:tcPr>
          <w:p>
            <w:pPr>
              <w:rPr>
                <w:rFonts w:ascii="宋体"/>
                <w:color w:val="000000"/>
                <w:szCs w:val="21"/>
              </w:rPr>
            </w:pPr>
            <w:r>
              <w:rPr>
                <w:rFonts w:hint="eastAsia" w:ascii="宋体" w:hAnsi="宋体"/>
                <w:color w:val="000000"/>
                <w:szCs w:val="21"/>
              </w:rPr>
              <w:t>监视和测量资源</w:t>
            </w:r>
          </w:p>
        </w:tc>
        <w:tc>
          <w:tcPr>
            <w:tcW w:w="4563" w:type="dxa"/>
            <w:shd w:val="clear" w:color="auto" w:fill="8DB3E2" w:themeFill="text2" w:themeFillTint="66"/>
          </w:tcPr>
          <w:p>
            <w:pPr>
              <w:rPr>
                <w:rFonts w:ascii="宋体"/>
                <w:color w:val="000000"/>
                <w:szCs w:val="21"/>
              </w:rPr>
            </w:pPr>
            <w:r>
              <w:rPr>
                <w:rFonts w:hint="eastAsia" w:ascii="宋体"/>
                <w:color w:val="000000"/>
                <w:szCs w:val="21"/>
              </w:rPr>
              <w:t>是否满足产品检测的需要</w:t>
            </w:r>
          </w:p>
        </w:tc>
        <w:tc>
          <w:tcPr>
            <w:tcW w:w="1600" w:type="dxa"/>
            <w:shd w:val="clear" w:color="auto" w:fill="8DB3E2" w:themeFill="text2" w:themeFillTint="66"/>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100" w:type="dxa"/>
            <w:shd w:val="clear" w:color="auto" w:fill="8DB3E2" w:themeFill="text2" w:themeFillTint="66"/>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48" w:hRule="atLeast"/>
          <w:jc w:val="center"/>
        </w:trPr>
        <w:tc>
          <w:tcPr>
            <w:tcW w:w="2500" w:type="dxa"/>
            <w:shd w:val="clear" w:color="auto" w:fill="8DB3E2" w:themeFill="text2" w:themeFillTint="66"/>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563" w:type="dxa"/>
            <w:shd w:val="clear" w:color="auto" w:fill="8DB3E2" w:themeFill="text2" w:themeFillTint="66"/>
          </w:tcPr>
          <w:p>
            <w:pPr>
              <w:rPr>
                <w:rFonts w:ascii="宋体"/>
                <w:color w:val="000000"/>
                <w:spacing w:val="-10"/>
                <w:szCs w:val="21"/>
              </w:rPr>
            </w:pPr>
            <w:r>
              <w:rPr>
                <w:rFonts w:hint="eastAsia" w:ascii="宋体" w:hAnsi="宋体"/>
                <w:color w:val="000000"/>
                <w:szCs w:val="21"/>
              </w:rPr>
              <w:t>是否满足生产/服务食品安全的需要</w:t>
            </w:r>
          </w:p>
        </w:tc>
        <w:tc>
          <w:tcPr>
            <w:tcW w:w="1600" w:type="dxa"/>
            <w:shd w:val="clear" w:color="auto" w:fill="8DB3E2" w:themeFill="text2" w:themeFillTint="66"/>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100" w:type="dxa"/>
            <w:shd w:val="clear" w:color="auto" w:fill="8DB3E2" w:themeFill="text2" w:themeFillTint="66"/>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8DB3E2" w:themeFill="text2" w:themeFillTint="66"/>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21" w:hRule="atLeast"/>
          <w:jc w:val="center"/>
        </w:trPr>
        <w:tc>
          <w:tcPr>
            <w:tcW w:w="2500" w:type="dxa"/>
            <w:vMerge w:val="restart"/>
            <w:shd w:val="clear" w:color="auto" w:fill="8DB3E2" w:themeFill="text2" w:themeFillTint="66"/>
          </w:tcPr>
          <w:p>
            <w:pPr>
              <w:ind w:left="-1" w:leftChars="-1" w:hanging="1"/>
              <w:jc w:val="left"/>
              <w:rPr>
                <w:rFonts w:ascii="宋体"/>
                <w:color w:val="000000"/>
                <w:spacing w:val="-10"/>
                <w:szCs w:val="21"/>
              </w:rPr>
            </w:pPr>
            <w:r>
              <w:rPr>
                <w:rFonts w:hint="eastAsia" w:ascii="宋体" w:hAnsi="宋体"/>
                <w:color w:val="000000"/>
                <w:szCs w:val="21"/>
              </w:rPr>
              <w:t>受审核方认证范围内的产品的食品安全标准，及符合性证据</w:t>
            </w:r>
          </w:p>
        </w:tc>
        <w:tc>
          <w:tcPr>
            <w:tcW w:w="45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产品食品安全标准</w:t>
            </w:r>
          </w:p>
        </w:tc>
        <w:tc>
          <w:tcPr>
            <w:tcW w:w="1600"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100" w:type="dxa"/>
            <w:shd w:val="clear" w:color="auto" w:fill="8DB3E2" w:themeFill="text2" w:themeFillTint="66"/>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vMerge w:val="continue"/>
            <w:shd w:val="clear" w:color="auto" w:fill="8DB3E2" w:themeFill="text2" w:themeFillTint="66"/>
          </w:tcPr>
          <w:p>
            <w:pPr>
              <w:ind w:left="-1" w:leftChars="-1" w:hanging="1"/>
              <w:jc w:val="left"/>
              <w:rPr>
                <w:rFonts w:ascii="宋体"/>
                <w:color w:val="000000"/>
                <w:szCs w:val="21"/>
              </w:rPr>
            </w:pPr>
          </w:p>
        </w:tc>
        <w:tc>
          <w:tcPr>
            <w:tcW w:w="45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600"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0"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21" w:hRule="atLeast"/>
          <w:jc w:val="center"/>
        </w:trPr>
        <w:tc>
          <w:tcPr>
            <w:tcW w:w="2500" w:type="dxa"/>
            <w:vMerge w:val="continue"/>
            <w:shd w:val="clear" w:color="auto" w:fill="8DB3E2" w:themeFill="text2" w:themeFillTint="66"/>
          </w:tcPr>
          <w:p>
            <w:pPr>
              <w:ind w:left="-1" w:leftChars="-1" w:hanging="1"/>
              <w:jc w:val="left"/>
              <w:rPr>
                <w:rFonts w:ascii="宋体"/>
                <w:color w:val="000000"/>
                <w:szCs w:val="21"/>
              </w:rPr>
            </w:pPr>
          </w:p>
        </w:tc>
        <w:tc>
          <w:tcPr>
            <w:tcW w:w="4563"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bCs/>
                <w:sz w:val="20"/>
                <w:lang w:val="en-GB"/>
              </w:rPr>
              <w:t>产品安全性验证证据是否齐全</w:t>
            </w:r>
          </w:p>
        </w:tc>
        <w:tc>
          <w:tcPr>
            <w:tcW w:w="1600" w:type="dxa"/>
            <w:shd w:val="clear" w:color="auto" w:fill="8DB3E2" w:themeFill="text2" w:themeFillTint="66"/>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0"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restart"/>
            <w:shd w:val="clear" w:color="auto" w:fill="8DB3E2" w:themeFill="text2" w:themeFillTint="66"/>
          </w:tcPr>
          <w:p>
            <w:pPr>
              <w:ind w:left="168" w:leftChars="80"/>
              <w:rPr>
                <w:rFonts w:ascii="宋体"/>
                <w:color w:val="000000"/>
                <w:spacing w:val="-10"/>
                <w:szCs w:val="21"/>
              </w:rPr>
            </w:pPr>
            <w:r>
              <w:rPr>
                <w:rFonts w:hint="eastAsia" w:ascii="宋体"/>
                <w:color w:val="000000"/>
                <w:spacing w:val="-10"/>
                <w:szCs w:val="21"/>
              </w:rPr>
              <w:t>市场抽查及食品安全事故</w:t>
            </w:r>
          </w:p>
        </w:tc>
        <w:tc>
          <w:tcPr>
            <w:tcW w:w="4563" w:type="dxa"/>
            <w:shd w:val="clear" w:color="auto" w:fill="8DB3E2" w:themeFill="text2" w:themeFillTint="66"/>
          </w:tcPr>
          <w:p>
            <w:pPr>
              <w:rPr>
                <w:rFonts w:ascii="宋体"/>
                <w:color w:val="000000"/>
                <w:spacing w:val="-10"/>
                <w:szCs w:val="21"/>
              </w:rPr>
            </w:pPr>
            <w:r>
              <w:rPr>
                <w:rFonts w:hint="eastAsia" w:ascii="宋体"/>
                <w:color w:val="000000"/>
                <w:szCs w:val="21"/>
              </w:rPr>
              <w:t>是否受到行政主管部门的处罚</w:t>
            </w:r>
          </w:p>
        </w:tc>
        <w:tc>
          <w:tcPr>
            <w:tcW w:w="1600" w:type="dxa"/>
            <w:shd w:val="clear" w:color="auto" w:fill="8DB3E2" w:themeFill="text2" w:themeFillTint="66"/>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100"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continue"/>
            <w:shd w:val="clear" w:color="auto" w:fill="8DB3E2" w:themeFill="text2" w:themeFillTint="66"/>
          </w:tcPr>
          <w:p>
            <w:pPr>
              <w:ind w:left="168" w:leftChars="80"/>
              <w:rPr>
                <w:rFonts w:ascii="宋体"/>
                <w:color w:val="000000"/>
                <w:spacing w:val="-10"/>
                <w:szCs w:val="21"/>
              </w:rPr>
            </w:pPr>
          </w:p>
        </w:tc>
        <w:tc>
          <w:tcPr>
            <w:tcW w:w="4563" w:type="dxa"/>
            <w:shd w:val="clear" w:color="auto" w:fill="8DB3E2" w:themeFill="text2" w:themeFillTint="66"/>
          </w:tcPr>
          <w:p>
            <w:pPr>
              <w:rPr>
                <w:rFonts w:ascii="宋体"/>
                <w:color w:val="000000"/>
                <w:spacing w:val="-10"/>
                <w:szCs w:val="21"/>
              </w:rPr>
            </w:pPr>
            <w:r>
              <w:rPr>
                <w:rFonts w:hint="eastAsia" w:ascii="宋体"/>
                <w:color w:val="000000"/>
                <w:szCs w:val="21"/>
              </w:rPr>
              <w:t>是否因食品安全问题受到媒体的曝光</w:t>
            </w:r>
          </w:p>
        </w:tc>
        <w:tc>
          <w:tcPr>
            <w:tcW w:w="1600" w:type="dxa"/>
            <w:shd w:val="clear" w:color="auto" w:fill="8DB3E2" w:themeFill="text2" w:themeFillTint="66"/>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100"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continue"/>
            <w:shd w:val="clear" w:color="auto" w:fill="8DB3E2" w:themeFill="text2" w:themeFillTint="66"/>
          </w:tcPr>
          <w:p>
            <w:pPr>
              <w:rPr>
                <w:szCs w:val="21"/>
              </w:rPr>
            </w:pPr>
          </w:p>
        </w:tc>
        <w:tc>
          <w:tcPr>
            <w:tcW w:w="4563" w:type="dxa"/>
            <w:shd w:val="clear" w:color="auto" w:fill="8DB3E2" w:themeFill="text2" w:themeFillTint="66"/>
          </w:tcPr>
          <w:p>
            <w:pPr>
              <w:rPr>
                <w:rFonts w:ascii="宋体" w:hAnsi="宋体"/>
                <w:color w:val="000000"/>
                <w:szCs w:val="21"/>
              </w:rPr>
            </w:pPr>
            <w:r>
              <w:rPr>
                <w:rFonts w:hint="eastAsia" w:ascii="宋体" w:hAnsi="宋体"/>
                <w:color w:val="000000"/>
                <w:szCs w:val="21"/>
              </w:rPr>
              <w:t>是否发生了食品安全事故/召回</w:t>
            </w:r>
          </w:p>
        </w:tc>
        <w:tc>
          <w:tcPr>
            <w:tcW w:w="1600" w:type="dxa"/>
            <w:shd w:val="clear" w:color="auto" w:fill="8DB3E2" w:themeFill="text2" w:themeFillTint="66"/>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100" w:type="dxa"/>
            <w:shd w:val="clear" w:color="auto" w:fill="8DB3E2" w:themeFill="text2" w:themeFillTint="66"/>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continue"/>
            <w:shd w:val="clear" w:color="auto" w:fill="8DB3E2" w:themeFill="text2" w:themeFillTint="66"/>
          </w:tcPr>
          <w:p>
            <w:pPr>
              <w:rPr>
                <w:rFonts w:ascii="宋体" w:hAnsi="宋体"/>
                <w:color w:val="000000"/>
                <w:szCs w:val="21"/>
              </w:rPr>
            </w:pPr>
          </w:p>
        </w:tc>
        <w:tc>
          <w:tcPr>
            <w:tcW w:w="4563" w:type="dxa"/>
            <w:shd w:val="clear" w:color="auto" w:fill="8DB3E2" w:themeFill="text2" w:themeFillTint="66"/>
          </w:tcPr>
          <w:p>
            <w:pPr>
              <w:rPr>
                <w:rFonts w:ascii="宋体" w:hAnsi="宋体"/>
                <w:color w:val="000000"/>
                <w:szCs w:val="21"/>
              </w:rPr>
            </w:pPr>
            <w:r>
              <w:rPr>
                <w:rFonts w:hint="eastAsia" w:ascii="宋体" w:hAnsi="宋体"/>
                <w:color w:val="000000"/>
                <w:szCs w:val="21"/>
              </w:rPr>
              <w:t>是否有重大顾客投诉</w:t>
            </w:r>
          </w:p>
        </w:tc>
        <w:tc>
          <w:tcPr>
            <w:tcW w:w="1600" w:type="dxa"/>
            <w:shd w:val="clear" w:color="auto" w:fill="8DB3E2" w:themeFill="text2" w:themeFillTint="66"/>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100" w:type="dxa"/>
            <w:shd w:val="clear" w:color="auto" w:fill="8DB3E2" w:themeFill="text2" w:themeFillTint="66"/>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shd w:val="clear" w:color="auto" w:fill="8DB3E2" w:themeFill="text2" w:themeFillTint="66"/>
          </w:tcPr>
          <w:p>
            <w:pPr>
              <w:spacing w:line="360" w:lineRule="auto"/>
              <w:rPr>
                <w:rFonts w:ascii="宋体" w:hAnsi="宋体"/>
                <w:b/>
                <w:color w:val="000000"/>
                <w:sz w:val="20"/>
                <w:szCs w:val="20"/>
              </w:rPr>
            </w:pPr>
            <w:r>
              <w:rPr>
                <w:rFonts w:hint="eastAsia" w:ascii="宋体" w:hAnsi="宋体"/>
                <w:b/>
                <w:color w:val="000000"/>
                <w:sz w:val="20"/>
                <w:szCs w:val="20"/>
              </w:rPr>
              <w:t>HACCP体系宜重点关注</w:t>
            </w:r>
          </w:p>
          <w:p>
            <w:pPr>
              <w:spacing w:line="360" w:lineRule="auto"/>
              <w:rPr>
                <w:rFonts w:ascii="宋体" w:hAnsi="宋体"/>
                <w:b/>
                <w:color w:val="000000"/>
                <w:sz w:val="20"/>
                <w:szCs w:val="20"/>
              </w:rPr>
            </w:pPr>
          </w:p>
        </w:tc>
        <w:tc>
          <w:tcPr>
            <w:tcW w:w="7263" w:type="dxa"/>
            <w:gridSpan w:val="3"/>
            <w:shd w:val="clear" w:color="auto" w:fill="8DB3E2" w:themeFill="text2" w:themeFillTint="66"/>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5" w:name="二阶段审核日期"/>
            <w:r>
              <w:rPr>
                <w:rFonts w:hint="eastAsia" w:ascii="宋体"/>
                <w:b/>
                <w:color w:val="000000"/>
                <w:szCs w:val="21"/>
              </w:rPr>
              <w:t>2022-07-</w:t>
            </w:r>
            <w:bookmarkEnd w:id="35"/>
            <w:r>
              <w:rPr>
                <w:rFonts w:hint="eastAsia" w:ascii="宋体"/>
                <w:b/>
                <w:color w:val="000000"/>
                <w:szCs w:val="21"/>
                <w:lang w:val="en-US" w:eastAsia="zh-CN"/>
              </w:rPr>
              <w:t>15日</w:t>
            </w:r>
          </w:p>
        </w:tc>
      </w:tr>
    </w:tbl>
    <w:p>
      <w:pPr>
        <w:spacing w:before="156" w:beforeLines="50" w:line="360" w:lineRule="exact"/>
        <w:rPr>
          <w:rFonts w:ascii="宋体"/>
          <w:b/>
          <w:color w:val="000000"/>
          <w:szCs w:val="21"/>
        </w:rPr>
      </w:pPr>
    </w:p>
    <w:p>
      <w:pPr>
        <w:widowControl/>
        <w:jc w:val="left"/>
        <w:rPr>
          <w:rFonts w:hint="default" w:ascii="宋体" w:eastAsia="宋体"/>
          <w:b/>
          <w:color w:val="000000"/>
          <w:szCs w:val="21"/>
          <w:lang w:val="en-US" w:eastAsia="zh-CN"/>
        </w:rPr>
      </w:pPr>
      <w:r>
        <w:rPr>
          <w:rFonts w:hint="eastAsia" w:ascii="宋体" w:hAnsi="宋体"/>
          <w:b/>
          <w:color w:val="000000"/>
          <w:szCs w:val="21"/>
        </w:rPr>
        <w:t>八、管理体系一体化程度确认（两个或两个以上管理体系审核时填写）</w:t>
      </w:r>
      <w:r>
        <w:rPr>
          <w:rFonts w:hint="eastAsia" w:ascii="宋体" w:hAnsi="宋体"/>
          <w:b/>
          <w:color w:val="000000"/>
          <w:szCs w:val="21"/>
          <w:lang w:eastAsia="zh-CN"/>
        </w:rPr>
        <w:t>——</w:t>
      </w:r>
      <w:r>
        <w:rPr>
          <w:rFonts w:hint="eastAsia" w:ascii="宋体" w:hAnsi="宋体"/>
          <w:b/>
          <w:color w:val="000000"/>
          <w:szCs w:val="21"/>
          <w:lang w:val="en-US" w:eastAsia="zh-CN"/>
        </w:rPr>
        <w:t>不适用</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strike/>
                <w:dstrike w:val="0"/>
                <w:color w:val="000000"/>
                <w:szCs w:val="21"/>
              </w:rPr>
            </w:pPr>
            <w:r>
              <w:rPr>
                <w:rFonts w:hint="eastAsia" w:ascii="宋体" w:hAnsi="宋体"/>
                <w:strike/>
                <w:dstrike w:val="0"/>
                <w:color w:val="000000"/>
                <w:szCs w:val="21"/>
              </w:rPr>
              <w:t>（</w:t>
            </w:r>
            <w:r>
              <w:rPr>
                <w:rFonts w:ascii="宋体" w:hAnsi="宋体"/>
                <w:strike/>
                <w:dstrike w:val="0"/>
                <w:color w:val="000000"/>
                <w:szCs w:val="21"/>
              </w:rPr>
              <w:t>1</w:t>
            </w:r>
            <w:r>
              <w:rPr>
                <w:rFonts w:hint="eastAsia" w:ascii="宋体" w:hAnsi="宋体"/>
                <w:strike/>
                <w:dstrike w:val="0"/>
                <w:color w:val="000000"/>
                <w:szCs w:val="21"/>
              </w:rPr>
              <w:t>）是否建立一套整合的文件，适宜时，包括适度融合的作业文件；</w:t>
            </w:r>
          </w:p>
        </w:tc>
        <w:tc>
          <w:tcPr>
            <w:tcW w:w="709" w:type="dxa"/>
          </w:tcPr>
          <w:p>
            <w:pPr>
              <w:rPr>
                <w:rFonts w:ascii="宋体"/>
                <w:strike/>
                <w:dstrike w:val="0"/>
                <w:color w:val="000000"/>
                <w:szCs w:val="21"/>
              </w:rPr>
            </w:pPr>
            <w:r>
              <w:rPr>
                <w:rFonts w:hint="eastAsia" w:ascii="宋体" w:hAnsi="宋体"/>
                <w:strike/>
                <w:dstrike w:val="0"/>
                <w:color w:val="000000"/>
                <w:szCs w:val="21"/>
              </w:rPr>
              <w:t>□是</w:t>
            </w:r>
          </w:p>
        </w:tc>
        <w:tc>
          <w:tcPr>
            <w:tcW w:w="708" w:type="dxa"/>
          </w:tcPr>
          <w:p>
            <w:pPr>
              <w:rPr>
                <w:rFonts w:ascii="宋体"/>
                <w:strike/>
                <w:dstrike w:val="0"/>
                <w:color w:val="000000"/>
                <w:szCs w:val="21"/>
              </w:rPr>
            </w:pPr>
            <w:r>
              <w:rPr>
                <w:rFonts w:hint="eastAsia" w:ascii="宋体" w:hAnsi="宋体"/>
                <w:strike/>
                <w:dstrike w:val="0"/>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strike/>
                <w:dstrike w:val="0"/>
                <w:color w:val="000000"/>
                <w:szCs w:val="21"/>
              </w:rPr>
            </w:pPr>
            <w:r>
              <w:rPr>
                <w:rFonts w:hint="eastAsia" w:ascii="宋体" w:hAnsi="宋体"/>
                <w:strike/>
                <w:dstrike w:val="0"/>
                <w:color w:val="000000"/>
                <w:szCs w:val="21"/>
              </w:rPr>
              <w:t>（</w:t>
            </w:r>
            <w:r>
              <w:rPr>
                <w:rFonts w:ascii="宋体" w:hAnsi="宋体"/>
                <w:strike/>
                <w:dstrike w:val="0"/>
                <w:color w:val="000000"/>
                <w:szCs w:val="21"/>
              </w:rPr>
              <w:t>2</w:t>
            </w:r>
            <w:r>
              <w:rPr>
                <w:rFonts w:hint="eastAsia" w:ascii="宋体" w:hAnsi="宋体"/>
                <w:strike/>
                <w:dstrike w:val="0"/>
                <w:color w:val="000000"/>
                <w:szCs w:val="21"/>
              </w:rPr>
              <w:t>）是否考虑总体经营战略和计划的管理评审；</w:t>
            </w:r>
          </w:p>
        </w:tc>
        <w:tc>
          <w:tcPr>
            <w:tcW w:w="709" w:type="dxa"/>
          </w:tcPr>
          <w:p>
            <w:pPr>
              <w:rPr>
                <w:rFonts w:ascii="宋体"/>
                <w:strike/>
                <w:dstrike w:val="0"/>
                <w:color w:val="000000"/>
                <w:szCs w:val="21"/>
              </w:rPr>
            </w:pPr>
            <w:r>
              <w:rPr>
                <w:rFonts w:hint="eastAsia" w:ascii="宋体" w:hAnsi="宋体"/>
                <w:strike/>
                <w:dstrike w:val="0"/>
                <w:color w:val="000000"/>
                <w:szCs w:val="21"/>
              </w:rPr>
              <w:t>□是</w:t>
            </w:r>
          </w:p>
        </w:tc>
        <w:tc>
          <w:tcPr>
            <w:tcW w:w="708" w:type="dxa"/>
          </w:tcPr>
          <w:p>
            <w:pPr>
              <w:rPr>
                <w:rFonts w:ascii="宋体"/>
                <w:strike/>
                <w:dstrike w:val="0"/>
                <w:color w:val="000000"/>
                <w:szCs w:val="21"/>
              </w:rPr>
            </w:pPr>
            <w:r>
              <w:rPr>
                <w:rFonts w:hint="eastAsia" w:ascii="宋体" w:hAnsi="宋体"/>
                <w:strike/>
                <w:dstrike w:val="0"/>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strike/>
                <w:dstrike w:val="0"/>
                <w:color w:val="000000"/>
                <w:szCs w:val="21"/>
              </w:rPr>
            </w:pPr>
            <w:r>
              <w:rPr>
                <w:rFonts w:hint="eastAsia" w:ascii="宋体" w:hAnsi="宋体"/>
                <w:strike/>
                <w:dstrike w:val="0"/>
                <w:color w:val="000000"/>
                <w:szCs w:val="21"/>
              </w:rPr>
              <w:t>（</w:t>
            </w:r>
            <w:r>
              <w:rPr>
                <w:rFonts w:ascii="宋体" w:hAnsi="宋体"/>
                <w:strike/>
                <w:dstrike w:val="0"/>
                <w:color w:val="000000"/>
                <w:szCs w:val="21"/>
              </w:rPr>
              <w:t>3</w:t>
            </w:r>
            <w:r>
              <w:rPr>
                <w:rFonts w:hint="eastAsia" w:ascii="宋体" w:hAnsi="宋体"/>
                <w:strike/>
                <w:dstrike w:val="0"/>
                <w:color w:val="000000"/>
                <w:szCs w:val="21"/>
              </w:rPr>
              <w:t>）是否对内部审核采用的一体化方法；</w:t>
            </w:r>
          </w:p>
        </w:tc>
        <w:tc>
          <w:tcPr>
            <w:tcW w:w="709" w:type="dxa"/>
          </w:tcPr>
          <w:p>
            <w:pPr>
              <w:rPr>
                <w:rFonts w:ascii="宋体"/>
                <w:strike/>
                <w:dstrike w:val="0"/>
                <w:color w:val="000000"/>
                <w:szCs w:val="21"/>
              </w:rPr>
            </w:pPr>
            <w:r>
              <w:rPr>
                <w:rFonts w:hint="eastAsia" w:ascii="宋体" w:hAnsi="宋体"/>
                <w:strike/>
                <w:dstrike w:val="0"/>
                <w:color w:val="000000"/>
                <w:szCs w:val="21"/>
              </w:rPr>
              <w:t>□是</w:t>
            </w:r>
          </w:p>
        </w:tc>
        <w:tc>
          <w:tcPr>
            <w:tcW w:w="708" w:type="dxa"/>
          </w:tcPr>
          <w:p>
            <w:pPr>
              <w:rPr>
                <w:rFonts w:ascii="宋体"/>
                <w:strike/>
                <w:dstrike w:val="0"/>
                <w:color w:val="000000"/>
                <w:szCs w:val="21"/>
              </w:rPr>
            </w:pPr>
            <w:r>
              <w:rPr>
                <w:rFonts w:hint="eastAsia" w:ascii="宋体" w:hAnsi="宋体"/>
                <w:strike/>
                <w:dstrike w:val="0"/>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strike/>
                <w:dstrike w:val="0"/>
                <w:color w:val="000000"/>
                <w:szCs w:val="21"/>
              </w:rPr>
            </w:pPr>
            <w:r>
              <w:rPr>
                <w:rFonts w:hint="eastAsia" w:ascii="宋体" w:hAnsi="宋体"/>
                <w:strike/>
                <w:dstrike w:val="0"/>
                <w:color w:val="000000"/>
                <w:szCs w:val="21"/>
              </w:rPr>
              <w:t>（</w:t>
            </w:r>
            <w:r>
              <w:rPr>
                <w:rFonts w:ascii="宋体" w:hAnsi="宋体"/>
                <w:strike/>
                <w:dstrike w:val="0"/>
                <w:color w:val="000000"/>
                <w:szCs w:val="21"/>
              </w:rPr>
              <w:t>4</w:t>
            </w:r>
            <w:r>
              <w:rPr>
                <w:rFonts w:hint="eastAsia" w:ascii="宋体" w:hAnsi="宋体"/>
                <w:strike/>
                <w:dstrike w:val="0"/>
                <w:color w:val="000000"/>
                <w:szCs w:val="21"/>
              </w:rPr>
              <w:t>）是否对方针和目标采用的一体化方法；</w:t>
            </w:r>
          </w:p>
        </w:tc>
        <w:tc>
          <w:tcPr>
            <w:tcW w:w="709" w:type="dxa"/>
          </w:tcPr>
          <w:p>
            <w:pPr>
              <w:rPr>
                <w:rFonts w:ascii="宋体"/>
                <w:strike/>
                <w:dstrike w:val="0"/>
                <w:color w:val="000000"/>
                <w:szCs w:val="21"/>
              </w:rPr>
            </w:pPr>
            <w:r>
              <w:rPr>
                <w:rFonts w:hint="eastAsia" w:ascii="宋体" w:hAnsi="宋体"/>
                <w:strike/>
                <w:dstrike w:val="0"/>
                <w:color w:val="000000"/>
                <w:szCs w:val="21"/>
              </w:rPr>
              <w:t>□是</w:t>
            </w:r>
          </w:p>
        </w:tc>
        <w:tc>
          <w:tcPr>
            <w:tcW w:w="708" w:type="dxa"/>
          </w:tcPr>
          <w:p>
            <w:pPr>
              <w:rPr>
                <w:rFonts w:ascii="宋体"/>
                <w:strike/>
                <w:dstrike w:val="0"/>
                <w:color w:val="000000"/>
                <w:szCs w:val="21"/>
              </w:rPr>
            </w:pPr>
            <w:r>
              <w:rPr>
                <w:rFonts w:hint="eastAsia" w:ascii="宋体" w:hAnsi="宋体"/>
                <w:strike/>
                <w:dstrike w:val="0"/>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strike/>
                <w:dstrike w:val="0"/>
                <w:color w:val="000000"/>
                <w:szCs w:val="21"/>
              </w:rPr>
            </w:pPr>
            <w:r>
              <w:rPr>
                <w:rFonts w:hint="eastAsia" w:ascii="宋体" w:hAnsi="宋体"/>
                <w:strike/>
                <w:dstrike w:val="0"/>
                <w:color w:val="000000"/>
                <w:szCs w:val="21"/>
              </w:rPr>
              <w:t>（</w:t>
            </w:r>
            <w:r>
              <w:rPr>
                <w:rFonts w:ascii="宋体" w:hAnsi="宋体"/>
                <w:strike/>
                <w:dstrike w:val="0"/>
                <w:color w:val="000000"/>
                <w:szCs w:val="21"/>
              </w:rPr>
              <w:t>5</w:t>
            </w:r>
            <w:r>
              <w:rPr>
                <w:rFonts w:hint="eastAsia" w:ascii="宋体" w:hAnsi="宋体"/>
                <w:strike/>
                <w:dstrike w:val="0"/>
                <w:color w:val="000000"/>
                <w:szCs w:val="21"/>
              </w:rPr>
              <w:t>）是否对体系过程采用的一体化方法；</w:t>
            </w:r>
          </w:p>
        </w:tc>
        <w:tc>
          <w:tcPr>
            <w:tcW w:w="709" w:type="dxa"/>
          </w:tcPr>
          <w:p>
            <w:pPr>
              <w:rPr>
                <w:rFonts w:ascii="宋体"/>
                <w:strike/>
                <w:dstrike w:val="0"/>
                <w:color w:val="000000"/>
                <w:szCs w:val="21"/>
              </w:rPr>
            </w:pPr>
            <w:r>
              <w:rPr>
                <w:rFonts w:hint="eastAsia" w:ascii="宋体" w:hAnsi="宋体"/>
                <w:strike/>
                <w:dstrike w:val="0"/>
                <w:color w:val="000000"/>
                <w:szCs w:val="21"/>
              </w:rPr>
              <w:t>□是</w:t>
            </w:r>
          </w:p>
        </w:tc>
        <w:tc>
          <w:tcPr>
            <w:tcW w:w="708" w:type="dxa"/>
          </w:tcPr>
          <w:p>
            <w:pPr>
              <w:rPr>
                <w:rFonts w:ascii="宋体"/>
                <w:strike/>
                <w:dstrike w:val="0"/>
                <w:color w:val="000000"/>
                <w:szCs w:val="21"/>
              </w:rPr>
            </w:pPr>
            <w:r>
              <w:rPr>
                <w:rFonts w:hint="eastAsia" w:ascii="宋体" w:hAnsi="宋体"/>
                <w:strike/>
                <w:dstrike w:val="0"/>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strike/>
                <w:dstrike w:val="0"/>
                <w:color w:val="000000"/>
                <w:szCs w:val="21"/>
              </w:rPr>
            </w:pPr>
            <w:r>
              <w:rPr>
                <w:rFonts w:hint="eastAsia" w:ascii="宋体" w:hAnsi="宋体"/>
                <w:strike/>
                <w:dstrike w:val="0"/>
                <w:color w:val="000000"/>
                <w:szCs w:val="21"/>
              </w:rPr>
              <w:t>（</w:t>
            </w:r>
            <w:r>
              <w:rPr>
                <w:rFonts w:ascii="宋体" w:hAnsi="宋体"/>
                <w:strike/>
                <w:dstrike w:val="0"/>
                <w:color w:val="000000"/>
                <w:szCs w:val="21"/>
              </w:rPr>
              <w:t>6</w:t>
            </w:r>
            <w:r>
              <w:rPr>
                <w:rFonts w:hint="eastAsia" w:ascii="宋体" w:hAnsi="宋体"/>
                <w:strike/>
                <w:dstrike w:val="0"/>
                <w:color w:val="000000"/>
                <w:szCs w:val="21"/>
              </w:rPr>
              <w:t>）是否对改进机制（纠正和预防措施、测量和持续改进）采用的一体化方法；</w:t>
            </w:r>
          </w:p>
        </w:tc>
        <w:tc>
          <w:tcPr>
            <w:tcW w:w="709" w:type="dxa"/>
          </w:tcPr>
          <w:p>
            <w:pPr>
              <w:rPr>
                <w:rFonts w:ascii="宋体"/>
                <w:strike/>
                <w:dstrike w:val="0"/>
                <w:color w:val="000000"/>
                <w:szCs w:val="21"/>
              </w:rPr>
            </w:pPr>
            <w:r>
              <w:rPr>
                <w:rFonts w:hint="eastAsia" w:ascii="宋体" w:hAnsi="宋体"/>
                <w:strike/>
                <w:dstrike w:val="0"/>
                <w:color w:val="000000"/>
                <w:szCs w:val="21"/>
              </w:rPr>
              <w:t>□是</w:t>
            </w:r>
          </w:p>
        </w:tc>
        <w:tc>
          <w:tcPr>
            <w:tcW w:w="708" w:type="dxa"/>
          </w:tcPr>
          <w:p>
            <w:pPr>
              <w:rPr>
                <w:rFonts w:ascii="宋体"/>
                <w:strike/>
                <w:dstrike w:val="0"/>
                <w:color w:val="000000"/>
                <w:szCs w:val="21"/>
              </w:rPr>
            </w:pPr>
            <w:r>
              <w:rPr>
                <w:rFonts w:hint="eastAsia" w:ascii="宋体" w:hAnsi="宋体"/>
                <w:strike/>
                <w:dstrike w:val="0"/>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strike/>
                <w:dstrike w:val="0"/>
                <w:color w:val="000000"/>
                <w:szCs w:val="21"/>
              </w:rPr>
            </w:pPr>
            <w:r>
              <w:rPr>
                <w:rFonts w:hint="eastAsia" w:ascii="宋体" w:hAnsi="宋体"/>
                <w:strike/>
                <w:dstrike w:val="0"/>
                <w:color w:val="000000"/>
                <w:szCs w:val="21"/>
              </w:rPr>
              <w:t>（</w:t>
            </w:r>
            <w:r>
              <w:rPr>
                <w:rFonts w:ascii="宋体" w:hAnsi="宋体"/>
                <w:strike/>
                <w:dstrike w:val="0"/>
                <w:color w:val="000000"/>
                <w:szCs w:val="21"/>
              </w:rPr>
              <w:t>7</w:t>
            </w:r>
            <w:r>
              <w:rPr>
                <w:rFonts w:hint="eastAsia" w:ascii="宋体" w:hAnsi="宋体"/>
                <w:strike/>
                <w:dstrike w:val="0"/>
                <w:color w:val="000000"/>
                <w:szCs w:val="21"/>
              </w:rPr>
              <w:t>）是否有一体化的管理支持和管理职责。</w:t>
            </w:r>
          </w:p>
        </w:tc>
        <w:tc>
          <w:tcPr>
            <w:tcW w:w="709" w:type="dxa"/>
          </w:tcPr>
          <w:p>
            <w:pPr>
              <w:rPr>
                <w:rFonts w:ascii="宋体"/>
                <w:strike/>
                <w:dstrike w:val="0"/>
                <w:color w:val="000000"/>
                <w:szCs w:val="21"/>
              </w:rPr>
            </w:pPr>
            <w:r>
              <w:rPr>
                <w:rFonts w:hint="eastAsia" w:ascii="宋体" w:hAnsi="宋体"/>
                <w:strike/>
                <w:dstrike w:val="0"/>
                <w:color w:val="000000"/>
                <w:szCs w:val="21"/>
              </w:rPr>
              <w:t>□是</w:t>
            </w:r>
          </w:p>
        </w:tc>
        <w:tc>
          <w:tcPr>
            <w:tcW w:w="708" w:type="dxa"/>
          </w:tcPr>
          <w:p>
            <w:pPr>
              <w:rPr>
                <w:rFonts w:ascii="宋体"/>
                <w:strike/>
                <w:dstrike w:val="0"/>
                <w:color w:val="000000"/>
                <w:szCs w:val="21"/>
              </w:rPr>
            </w:pPr>
            <w:r>
              <w:rPr>
                <w:rFonts w:hint="eastAsia" w:ascii="宋体" w:hAnsi="宋体"/>
                <w:strike/>
                <w:dstrike w:val="0"/>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sym w:font="Wingdings 2" w:char="0052"/>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hint="default" w:ascii="宋体" w:eastAsia="宋体"/>
                <w:b/>
                <w:color w:val="0000FF"/>
                <w:szCs w:val="21"/>
                <w:lang w:val="en-US" w:eastAsia="zh-CN"/>
              </w:rPr>
            </w:pPr>
            <w:r>
              <w:rPr>
                <w:rFonts w:hint="eastAsia" w:ascii="宋体"/>
                <w:b/>
                <w:color w:val="0000FF"/>
                <w:szCs w:val="21"/>
              </w:rPr>
              <w:t>情况说明：</w:t>
            </w:r>
            <w:r>
              <w:rPr>
                <w:rFonts w:hint="eastAsia" w:ascii="宋体"/>
                <w:b/>
                <w:color w:val="0000FF"/>
                <w:szCs w:val="21"/>
                <w:lang w:eastAsia="zh-CN"/>
              </w:rPr>
              <w:t>——</w:t>
            </w:r>
            <w:r>
              <w:rPr>
                <w:rFonts w:hint="eastAsia" w:ascii="宋体"/>
                <w:b/>
                <w:color w:val="0000FF"/>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sym w:font="Wingdings 2" w:char="0052"/>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r>
              <w:rPr>
                <w:sz w:val="20"/>
              </w:rPr>
              <w:t>位于厦门市翔安区翔安工业园区巷北片区舫山北二路1123-1139号1号楼2层、3层北侧厦门美滋颜实业有限公司生产车间的固体饮料（风味固体饮料）、植物饮料、糖果（凝胶糖果、压片糖果）、果味型果冻的生产</w:t>
            </w:r>
          </w:p>
        </w:tc>
        <w:tc>
          <w:tcPr>
            <w:tcW w:w="1541" w:type="dxa"/>
            <w:vAlign w:val="center"/>
          </w:tcPr>
          <w:p>
            <w:pPr>
              <w:spacing w:line="400" w:lineRule="exact"/>
              <w:rPr>
                <w:rFonts w:ascii="宋体" w:hAnsi="宋体"/>
                <w:b/>
                <w:color w:val="000000"/>
                <w:szCs w:val="21"/>
              </w:rPr>
            </w:pPr>
            <w:r>
              <w:rPr>
                <w:sz w:val="20"/>
              </w:rPr>
              <w:t>CIV-4;CIV-7</w:t>
            </w: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hint="eastAsia" w:ascii="宋体" w:eastAsia="宋体"/>
          <w:b/>
          <w:color w:val="000000"/>
          <w:szCs w:val="21"/>
          <w:lang w:eastAsia="zh-CN"/>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ascii="宋体" w:hAnsi="宋体"/>
          <w:b/>
          <w:color w:val="000000"/>
          <w:szCs w:val="21"/>
        </w:rPr>
        <w:drawing>
          <wp:anchor distT="0" distB="0" distL="114300" distR="114300" simplePos="0" relativeHeight="251661312" behindDoc="1" locked="0" layoutInCell="1" allowOverlap="1">
            <wp:simplePos x="0" y="0"/>
            <wp:positionH relativeFrom="column">
              <wp:posOffset>1805940</wp:posOffset>
            </wp:positionH>
            <wp:positionV relativeFrom="paragraph">
              <wp:posOffset>-381000</wp:posOffset>
            </wp:positionV>
            <wp:extent cx="996315" cy="577215"/>
            <wp:effectExtent l="0" t="0" r="6985" b="6985"/>
            <wp:wrapTight wrapText="bothSides">
              <wp:wrapPolygon>
                <wp:start x="0" y="0"/>
                <wp:lineTo x="0" y="20911"/>
                <wp:lineTo x="21201" y="20911"/>
                <wp:lineTo x="21201" y="0"/>
                <wp:lineTo x="0" y="0"/>
              </wp:wrapPolygon>
            </wp:wrapTight>
            <wp:docPr id="2" name="图片 2" descr="肖新龙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肖新龙03"/>
                    <pic:cNvPicPr>
                      <a:picLocks noChangeAspect="1"/>
                    </pic:cNvPicPr>
                  </pic:nvPicPr>
                  <pic:blipFill>
                    <a:blip r:embed="rId6"/>
                    <a:stretch>
                      <a:fillRect/>
                    </a:stretch>
                  </pic:blipFill>
                  <pic:spPr>
                    <a:xfrm>
                      <a:off x="0" y="0"/>
                      <a:ext cx="996315" cy="577215"/>
                    </a:xfrm>
                    <a:prstGeom prst="rect">
                      <a:avLst/>
                    </a:prstGeom>
                  </pic:spPr>
                </pic:pic>
              </a:graphicData>
            </a:graphic>
          </wp:anchor>
        </w:drawing>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eastAsia="宋体"/>
          <w:b/>
          <w:color w:val="000000"/>
          <w:szCs w:val="21"/>
          <w:lang w:eastAsia="zh-CN"/>
        </w:rPr>
        <w:drawing>
          <wp:anchor distT="0" distB="0" distL="114300" distR="114300" simplePos="0" relativeHeight="251662336" behindDoc="1" locked="0" layoutInCell="1" allowOverlap="1">
            <wp:simplePos x="0" y="0"/>
            <wp:positionH relativeFrom="column">
              <wp:posOffset>4237355</wp:posOffset>
            </wp:positionH>
            <wp:positionV relativeFrom="paragraph">
              <wp:posOffset>-241300</wp:posOffset>
            </wp:positionV>
            <wp:extent cx="783590" cy="438785"/>
            <wp:effectExtent l="0" t="0" r="3810" b="5715"/>
            <wp:wrapTight wrapText="bothSides">
              <wp:wrapPolygon>
                <wp:start x="0" y="0"/>
                <wp:lineTo x="0" y="21256"/>
                <wp:lineTo x="21355" y="21256"/>
                <wp:lineTo x="21355" y="0"/>
                <wp:lineTo x="0" y="0"/>
              </wp:wrapPolygon>
            </wp:wrapTight>
            <wp:docPr id="3" name="图片 3" descr="a52501401971a1b56473d6c3a8dfd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52501401971a1b56473d6c3a8dfde0"/>
                    <pic:cNvPicPr>
                      <a:picLocks noChangeAspect="1"/>
                    </pic:cNvPicPr>
                  </pic:nvPicPr>
                  <pic:blipFill>
                    <a:blip r:embed="rId7"/>
                    <a:stretch>
                      <a:fillRect/>
                    </a:stretch>
                  </pic:blipFill>
                  <pic:spPr>
                    <a:xfrm>
                      <a:off x="0" y="0"/>
                      <a:ext cx="783590" cy="438785"/>
                    </a:xfrm>
                    <a:prstGeom prst="rect">
                      <a:avLst/>
                    </a:prstGeom>
                  </pic:spPr>
                </pic:pic>
              </a:graphicData>
            </a:graphic>
          </wp:anchor>
        </w:drawing>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2022-07-14</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bookmarkStart w:id="36" w:name="_GoBack"/>
      <w:bookmarkEnd w:id="36"/>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hint="default" w:eastAsia="隶书"/>
          <w:color w:val="000000"/>
          <w:sz w:val="21"/>
          <w:szCs w:val="21"/>
          <w:lang w:val="en-US" w:eastAsia="zh-CN"/>
        </w:rPr>
      </w:pPr>
      <w:r>
        <w:rPr>
          <w:rFonts w:hint="eastAsia" w:eastAsia="隶书"/>
          <w:color w:val="000000"/>
          <w:sz w:val="21"/>
          <w:szCs w:val="21"/>
        </w:rPr>
        <w:t>一阶段现场审核问题清单</w:t>
      </w:r>
      <w:r>
        <w:rPr>
          <w:rFonts w:hint="eastAsia" w:eastAsia="隶书"/>
          <w:color w:val="000000"/>
          <w:sz w:val="21"/>
          <w:szCs w:val="21"/>
          <w:lang w:val="en-US" w:eastAsia="zh-CN"/>
        </w:rPr>
        <w:t>[见扫描件]</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受审核方：厦门美滋颜实业有限公司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1268"/>
        <w:gridCol w:w="1933"/>
        <w:gridCol w:w="1257"/>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5056"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1933"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257"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48" w:type="dxa"/>
            <w:vAlign w:val="center"/>
          </w:tcPr>
          <w:p>
            <w:pPr>
              <w:pStyle w:val="6"/>
              <w:pBdr>
                <w:bottom w:val="none" w:color="auto" w:sz="0" w:space="0"/>
              </w:pBdr>
              <w:ind w:right="600"/>
              <w:jc w:val="both"/>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1</w:t>
            </w:r>
          </w:p>
        </w:tc>
        <w:tc>
          <w:tcPr>
            <w:tcW w:w="5056" w:type="dxa"/>
            <w:gridSpan w:val="2"/>
            <w:vAlign w:val="center"/>
          </w:tcPr>
          <w:p>
            <w:pPr>
              <w:pStyle w:val="6"/>
              <w:pBdr>
                <w:bottom w:val="none" w:color="auto" w:sz="0" w:space="0"/>
              </w:pBdr>
              <w:tabs>
                <w:tab w:val="center" w:pos="5737"/>
                <w:tab w:val="clear" w:pos="4153"/>
              </w:tabs>
              <w:spacing w:line="360" w:lineRule="auto"/>
              <w:jc w:val="both"/>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远程视频巡视：</w:t>
            </w:r>
          </w:p>
          <w:p>
            <w:pPr>
              <w:pStyle w:val="6"/>
              <w:pBdr>
                <w:bottom w:val="none" w:color="auto" w:sz="0" w:space="0"/>
              </w:pBdr>
              <w:tabs>
                <w:tab w:val="center" w:pos="5737"/>
                <w:tab w:val="clear" w:pos="4153"/>
              </w:tabs>
              <w:spacing w:line="360" w:lineRule="auto"/>
              <w:jc w:val="both"/>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原料库乳粉等无致敏物标识</w:t>
            </w:r>
          </w:p>
        </w:tc>
        <w:tc>
          <w:tcPr>
            <w:tcW w:w="1933" w:type="dxa"/>
            <w:vAlign w:val="center"/>
          </w:tcPr>
          <w:p>
            <w:pPr>
              <w:pStyle w:val="6"/>
              <w:pBdr>
                <w:bottom w:val="none" w:color="auto" w:sz="0" w:space="0"/>
              </w:pBdr>
              <w:ind w:right="600"/>
              <w:jc w:val="both"/>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 xml:space="preserve">HACCP体系 (V1.0) </w:t>
            </w:r>
          </w:p>
        </w:tc>
        <w:tc>
          <w:tcPr>
            <w:tcW w:w="1257" w:type="dxa"/>
            <w:vAlign w:val="center"/>
          </w:tcPr>
          <w:p>
            <w:pPr>
              <w:pStyle w:val="6"/>
              <w:pBdr>
                <w:bottom w:val="none" w:color="auto" w:sz="0" w:space="0"/>
              </w:pBdr>
              <w:ind w:right="600"/>
              <w:jc w:val="both"/>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 xml:space="preserve">3.7 </w:t>
            </w:r>
          </w:p>
        </w:tc>
        <w:tc>
          <w:tcPr>
            <w:tcW w:w="934" w:type="dxa"/>
            <w:vAlign w:val="center"/>
          </w:tcPr>
          <w:p>
            <w:pPr>
              <w:pStyle w:val="6"/>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8" w:type="dxa"/>
            <w:vAlign w:val="center"/>
          </w:tcPr>
          <w:p>
            <w:pPr>
              <w:pStyle w:val="6"/>
              <w:pBdr>
                <w:bottom w:val="none" w:color="auto" w:sz="0" w:space="0"/>
              </w:pBdr>
              <w:ind w:right="600"/>
              <w:jc w:val="both"/>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2</w:t>
            </w:r>
          </w:p>
        </w:tc>
        <w:tc>
          <w:tcPr>
            <w:tcW w:w="5056" w:type="dxa"/>
            <w:gridSpan w:val="2"/>
            <w:vAlign w:val="center"/>
          </w:tcPr>
          <w:p>
            <w:pPr>
              <w:pStyle w:val="6"/>
              <w:pBdr>
                <w:bottom w:val="none" w:color="auto" w:sz="0" w:space="0"/>
              </w:pBdr>
              <w:tabs>
                <w:tab w:val="center" w:pos="5737"/>
                <w:tab w:val="clear" w:pos="4153"/>
              </w:tabs>
              <w:spacing w:line="360" w:lineRule="auto"/>
              <w:jc w:val="both"/>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远程视频巡视：</w:t>
            </w:r>
          </w:p>
          <w:p>
            <w:pPr>
              <w:pStyle w:val="6"/>
              <w:pBdr>
                <w:bottom w:val="none" w:color="auto" w:sz="0" w:space="0"/>
              </w:pBdr>
              <w:tabs>
                <w:tab w:val="center" w:pos="5737"/>
                <w:tab w:val="clear" w:pos="4153"/>
              </w:tabs>
              <w:spacing w:line="360" w:lineRule="auto"/>
              <w:jc w:val="both"/>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灭蝇灯中蚊蝇量较多，未及时清理</w:t>
            </w:r>
          </w:p>
        </w:tc>
        <w:tc>
          <w:tcPr>
            <w:tcW w:w="1933" w:type="dxa"/>
            <w:vAlign w:val="center"/>
          </w:tcPr>
          <w:p>
            <w:pPr>
              <w:pStyle w:val="6"/>
              <w:pBdr>
                <w:bottom w:val="none" w:color="auto" w:sz="0" w:space="0"/>
              </w:pBdr>
              <w:ind w:right="600" w:rightChars="0"/>
              <w:jc w:val="both"/>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lang w:val="en-US" w:eastAsia="zh-CN"/>
              </w:rPr>
              <w:t xml:space="preserve">HACCP体系 (V1.0) </w:t>
            </w:r>
          </w:p>
        </w:tc>
        <w:tc>
          <w:tcPr>
            <w:tcW w:w="1257" w:type="dxa"/>
            <w:vAlign w:val="center"/>
          </w:tcPr>
          <w:p>
            <w:pPr>
              <w:pStyle w:val="6"/>
              <w:pBdr>
                <w:bottom w:val="none" w:color="auto" w:sz="0" w:space="0"/>
              </w:pBdr>
              <w:ind w:right="600" w:rightChars="0"/>
              <w:jc w:val="both"/>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lang w:val="en-US" w:eastAsia="zh-CN"/>
              </w:rPr>
              <w:t xml:space="preserve">3.3 </w:t>
            </w:r>
          </w:p>
        </w:tc>
        <w:tc>
          <w:tcPr>
            <w:tcW w:w="934" w:type="dxa"/>
            <w:vAlign w:val="center"/>
          </w:tcPr>
          <w:p>
            <w:pPr>
              <w:pStyle w:val="6"/>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3</w:t>
            </w:r>
          </w:p>
        </w:tc>
        <w:tc>
          <w:tcPr>
            <w:tcW w:w="5056" w:type="dxa"/>
            <w:gridSpan w:val="2"/>
            <w:vAlign w:val="center"/>
          </w:tcPr>
          <w:p>
            <w:pPr>
              <w:rPr>
                <w:rFonts w:hint="eastAsia" w:cs="Times New Roman"/>
                <w:sz w:val="21"/>
                <w:szCs w:val="21"/>
                <w:lang w:val="en-US" w:eastAsia="zh-CN"/>
              </w:rPr>
            </w:pPr>
            <w:r>
              <w:rPr>
                <w:rFonts w:hint="default" w:ascii="Times New Roman" w:hAnsi="Times New Roman" w:cs="Times New Roman"/>
                <w:sz w:val="21"/>
                <w:szCs w:val="21"/>
                <w:lang w:val="en-US" w:eastAsia="zh-CN"/>
              </w:rPr>
              <w:t xml:space="preserve">3.1 </w:t>
            </w:r>
            <w:r>
              <w:rPr>
                <w:rFonts w:hint="eastAsia" w:cs="Times New Roman"/>
                <w:sz w:val="21"/>
                <w:szCs w:val="21"/>
                <w:lang w:val="en-US" w:eastAsia="zh-CN"/>
              </w:rPr>
              <w:t>《</w:t>
            </w:r>
            <w:r>
              <w:rPr>
                <w:rFonts w:hint="default" w:ascii="Times New Roman" w:hAnsi="Times New Roman" w:cs="Times New Roman"/>
                <w:sz w:val="21"/>
                <w:szCs w:val="21"/>
                <w:lang w:val="en-US" w:eastAsia="zh-CN"/>
              </w:rPr>
              <w:t>HACCP计划（糖果）</w:t>
            </w:r>
            <w:r>
              <w:rPr>
                <w:rFonts w:hint="eastAsia" w:cs="Times New Roman"/>
                <w:sz w:val="21"/>
                <w:szCs w:val="21"/>
                <w:lang w:val="en-US" w:eastAsia="zh-CN"/>
              </w:rPr>
              <w:t>》</w:t>
            </w:r>
          </w:p>
          <w:p>
            <w:pP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3.1.1 压片糖果——</w:t>
            </w:r>
            <w:r>
              <w:rPr>
                <w:rFonts w:hint="default" w:ascii="Times New Roman" w:hAnsi="Times New Roman" w:cs="Times New Roman"/>
                <w:b/>
                <w:bCs/>
                <w:sz w:val="21"/>
                <w:szCs w:val="21"/>
                <w:lang w:val="en-US" w:eastAsia="zh-CN"/>
              </w:rPr>
              <w:t>原辅料描述缺少对</w:t>
            </w:r>
            <w:r>
              <w:rPr>
                <w:rFonts w:hint="default" w:ascii="Times New Roman" w:hAnsi="Times New Roman" w:cs="Times New Roman"/>
                <w:sz w:val="21"/>
                <w:szCs w:val="21"/>
                <w:lang w:val="en-US" w:eastAsia="zh-CN"/>
              </w:rPr>
              <w:t>食品添加剂：（DL-苹果酸、透明质酸钠）、米糠油粉、栗子粉、白芸豆水解蛋白粉、水蜜桃粉的描述；</w:t>
            </w:r>
          </w:p>
          <w:p>
            <w:pP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3.1.2 凝胶糖果——原辅料描述缺少对食品添加剂：焦糖色、酸枣仁粉、综合果蔬发酵粉、果胶、综合消化酶的描述；</w:t>
            </w:r>
          </w:p>
          <w:p>
            <w:pP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3.2 </w:t>
            </w:r>
            <w:r>
              <w:rPr>
                <w:rFonts w:hint="eastAsia" w:cs="Times New Roman"/>
                <w:sz w:val="21"/>
                <w:szCs w:val="21"/>
                <w:lang w:val="en-US" w:eastAsia="zh-CN"/>
              </w:rPr>
              <w:t>《</w:t>
            </w:r>
            <w:r>
              <w:rPr>
                <w:rFonts w:hint="default" w:ascii="Times New Roman" w:hAnsi="Times New Roman" w:cs="Times New Roman"/>
                <w:sz w:val="21"/>
                <w:szCs w:val="21"/>
                <w:lang w:val="en-US" w:eastAsia="zh-CN"/>
              </w:rPr>
              <w:t>HACCP计划（风味固体饮料）</w:t>
            </w:r>
            <w:r>
              <w:rPr>
                <w:rFonts w:hint="eastAsia" w:cs="Times New Roman"/>
                <w:sz w:val="21"/>
                <w:szCs w:val="21"/>
                <w:lang w:val="en-US" w:eastAsia="zh-CN"/>
              </w:rPr>
              <w:t>》</w:t>
            </w:r>
            <w:r>
              <w:rPr>
                <w:rFonts w:hint="default" w:ascii="Times New Roman" w:hAnsi="Times New Roman" w:cs="Times New Roman"/>
                <w:b/>
                <w:bCs/>
                <w:sz w:val="21"/>
                <w:szCs w:val="21"/>
                <w:lang w:val="en-US" w:eastAsia="zh-CN"/>
              </w:rPr>
              <w:t>原料描述缺少对</w:t>
            </w:r>
            <w:r>
              <w:rPr>
                <w:rFonts w:hint="default" w:ascii="Times New Roman" w:hAnsi="Times New Roman" w:cs="Times New Roman"/>
                <w:sz w:val="21"/>
                <w:szCs w:val="21"/>
                <w:lang w:val="en-US" w:eastAsia="zh-CN"/>
              </w:rPr>
              <w:t>：圆苞车前子壳粉、乳清蛋白粉、椰浆粉、菊粉、植物乳杆菌Lp90、玉米低聚肽粉、白芸豆粉、胶原三肽的描述；</w:t>
            </w:r>
          </w:p>
          <w:p>
            <w:pPr>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sz w:val="21"/>
                <w:szCs w:val="21"/>
                <w:lang w:val="en-US" w:eastAsia="zh-CN"/>
              </w:rPr>
              <w:t>3.3 《HACCP计划果味型果冻》</w:t>
            </w:r>
            <w:r>
              <w:rPr>
                <w:rFonts w:hint="default" w:ascii="Times New Roman" w:hAnsi="Times New Roman" w:cs="Times New Roman"/>
                <w:b/>
                <w:bCs/>
                <w:sz w:val="21"/>
                <w:szCs w:val="21"/>
                <w:lang w:val="en-US" w:eastAsia="zh-CN"/>
              </w:rPr>
              <w:t>原料描述缺少对</w:t>
            </w:r>
            <w:r>
              <w:rPr>
                <w:rFonts w:hint="default" w:ascii="Times New Roman" w:hAnsi="Times New Roman" w:cs="Times New Roman"/>
                <w:sz w:val="21"/>
                <w:szCs w:val="21"/>
                <w:lang w:val="en-US" w:eastAsia="zh-CN"/>
              </w:rPr>
              <w:t>：纯净水、冰糖、胶原三肽、雨生红球藻、酸枣仁、莲子、黑果腺肋花楸果粉、魔芋粉、银耳、食用非活性酵母粉、焦糖色、三氯蔗糖、苋菜红、亮蓝</w:t>
            </w:r>
            <w:r>
              <w:rPr>
                <w:rFonts w:hint="eastAsia" w:cs="Times New Roman"/>
                <w:sz w:val="21"/>
                <w:szCs w:val="21"/>
                <w:lang w:val="en-US" w:eastAsia="zh-CN"/>
              </w:rPr>
              <w:t>；</w:t>
            </w:r>
          </w:p>
        </w:tc>
        <w:tc>
          <w:tcPr>
            <w:tcW w:w="1933" w:type="dxa"/>
            <w:vAlign w:val="center"/>
          </w:tcPr>
          <w:p>
            <w:pPr>
              <w:pStyle w:val="6"/>
              <w:pBdr>
                <w:bottom w:val="none" w:color="auto" w:sz="0" w:space="0"/>
              </w:pBdr>
              <w:ind w:right="600" w:rightChars="0"/>
              <w:jc w:val="both"/>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lang w:val="en-US" w:eastAsia="zh-CN"/>
              </w:rPr>
              <w:t xml:space="preserve">HACCP体系 (V1.0) </w:t>
            </w:r>
          </w:p>
        </w:tc>
        <w:tc>
          <w:tcPr>
            <w:tcW w:w="1257" w:type="dxa"/>
            <w:vAlign w:val="center"/>
          </w:tcPr>
          <w:p>
            <w:pPr>
              <w:pStyle w:val="6"/>
              <w:pBdr>
                <w:bottom w:val="none" w:color="auto" w:sz="0" w:space="0"/>
              </w:pBdr>
              <w:ind w:right="600" w:rightChars="0"/>
              <w:jc w:val="both"/>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lang w:val="en-US" w:eastAsia="zh-CN"/>
              </w:rPr>
              <w:t xml:space="preserve">4.2 </w:t>
            </w:r>
          </w:p>
        </w:tc>
        <w:tc>
          <w:tcPr>
            <w:tcW w:w="934" w:type="dxa"/>
            <w:vAlign w:val="center"/>
          </w:tcPr>
          <w:p>
            <w:pPr>
              <w:pStyle w:val="6"/>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5056"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1933" w:type="dxa"/>
            <w:vAlign w:val="center"/>
          </w:tcPr>
          <w:p>
            <w:pPr>
              <w:pStyle w:val="6"/>
              <w:pBdr>
                <w:bottom w:val="none" w:color="auto" w:sz="0" w:space="0"/>
              </w:pBdr>
              <w:ind w:right="600"/>
              <w:jc w:val="both"/>
              <w:rPr>
                <w:color w:val="000000"/>
                <w:sz w:val="21"/>
                <w:szCs w:val="21"/>
              </w:rPr>
            </w:pPr>
          </w:p>
        </w:tc>
        <w:tc>
          <w:tcPr>
            <w:tcW w:w="1257"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5056"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1933" w:type="dxa"/>
            <w:vAlign w:val="center"/>
          </w:tcPr>
          <w:p>
            <w:pPr>
              <w:pStyle w:val="6"/>
              <w:pBdr>
                <w:bottom w:val="none" w:color="auto" w:sz="0" w:space="0"/>
              </w:pBdr>
              <w:ind w:right="600"/>
              <w:jc w:val="both"/>
              <w:rPr>
                <w:color w:val="000000"/>
                <w:sz w:val="21"/>
                <w:szCs w:val="21"/>
              </w:rPr>
            </w:pPr>
          </w:p>
        </w:tc>
        <w:tc>
          <w:tcPr>
            <w:tcW w:w="1257"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rFonts w:hint="eastAsia" w:eastAsia="宋体"/>
                <w:b/>
                <w:color w:val="000000"/>
                <w:szCs w:val="21"/>
                <w:lang w:eastAsia="zh-CN"/>
              </w:rPr>
            </w:pPr>
            <w:r>
              <w:rPr>
                <w:rFonts w:hint="eastAsia" w:eastAsia="宋体"/>
                <w:b/>
                <w:color w:val="000000"/>
                <w:szCs w:val="21"/>
                <w:lang w:eastAsia="zh-CN"/>
              </w:rPr>
              <w:drawing>
                <wp:anchor distT="0" distB="0" distL="114300" distR="114300" simplePos="0" relativeHeight="251663360" behindDoc="1" locked="0" layoutInCell="1" allowOverlap="1">
                  <wp:simplePos x="0" y="0"/>
                  <wp:positionH relativeFrom="column">
                    <wp:posOffset>783590</wp:posOffset>
                  </wp:positionH>
                  <wp:positionV relativeFrom="paragraph">
                    <wp:posOffset>171450</wp:posOffset>
                  </wp:positionV>
                  <wp:extent cx="935990" cy="542290"/>
                  <wp:effectExtent l="0" t="0" r="3810" b="3810"/>
                  <wp:wrapTight wrapText="bothSides">
                    <wp:wrapPolygon>
                      <wp:start x="0" y="0"/>
                      <wp:lineTo x="0" y="21246"/>
                      <wp:lineTo x="21395" y="21246"/>
                      <wp:lineTo x="21395" y="0"/>
                      <wp:lineTo x="0" y="0"/>
                    </wp:wrapPolygon>
                  </wp:wrapTight>
                  <wp:docPr id="5" name="图片 5" descr="肖新龙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肖新龙03"/>
                          <pic:cNvPicPr>
                            <a:picLocks noChangeAspect="1"/>
                          </pic:cNvPicPr>
                        </pic:nvPicPr>
                        <pic:blipFill>
                          <a:blip r:embed="rId6"/>
                          <a:stretch>
                            <a:fillRect/>
                          </a:stretch>
                        </pic:blipFill>
                        <pic:spPr>
                          <a:xfrm>
                            <a:off x="0" y="0"/>
                            <a:ext cx="935990" cy="542290"/>
                          </a:xfrm>
                          <a:prstGeom prst="rect">
                            <a:avLst/>
                          </a:prstGeom>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7</w:t>
            </w:r>
            <w:r>
              <w:rPr>
                <w:rFonts w:hint="eastAsia"/>
                <w:b/>
                <w:color w:val="000000"/>
                <w:szCs w:val="21"/>
              </w:rPr>
              <w:t>月</w:t>
            </w:r>
            <w:r>
              <w:rPr>
                <w:rFonts w:hint="eastAsia"/>
                <w:b/>
                <w:color w:val="000000"/>
                <w:szCs w:val="21"/>
                <w:lang w:val="en-US" w:eastAsia="zh-CN"/>
              </w:rPr>
              <w:t>14</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rFonts w:hint="eastAsia"/>
                <w:b/>
                <w:color w:val="000000"/>
                <w:szCs w:val="21"/>
                <w:lang w:val="en-US" w:eastAsia="zh-CN"/>
              </w:rPr>
            </w:pPr>
          </w:p>
          <w:p>
            <w:pPr>
              <w:spacing w:line="280" w:lineRule="exact"/>
              <w:rPr>
                <w:rFonts w:hint="default" w:eastAsia="宋体"/>
                <w:b/>
                <w:color w:val="000000"/>
                <w:szCs w:val="21"/>
                <w:lang w:val="en-US" w:eastAsia="zh-CN"/>
              </w:rPr>
            </w:pPr>
            <w:r>
              <w:rPr>
                <w:rFonts w:hint="eastAsia"/>
                <w:b/>
                <w:color w:val="000000"/>
                <w:szCs w:val="21"/>
                <w:lang w:val="en-US" w:eastAsia="zh-CN"/>
              </w:rPr>
              <w:t xml:space="preserve">郭洪芳 </w:t>
            </w: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7</w:t>
            </w:r>
            <w:r>
              <w:rPr>
                <w:rFonts w:hint="eastAsia"/>
                <w:b/>
                <w:color w:val="000000"/>
                <w:szCs w:val="21"/>
              </w:rPr>
              <w:t>月</w:t>
            </w:r>
            <w:r>
              <w:rPr>
                <w:rFonts w:hint="eastAsia"/>
                <w:b/>
                <w:color w:val="000000"/>
                <w:szCs w:val="21"/>
                <w:lang w:val="en-US" w:eastAsia="zh-CN"/>
              </w:rPr>
              <w:t>14</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hint="default" w:ascii="宋体" w:eastAsia="宋体"/>
                <w:b/>
                <w:bCs/>
                <w:color w:val="000000"/>
                <w:spacing w:val="-8"/>
                <w:szCs w:val="21"/>
                <w:lang w:val="en-US" w:eastAsia="zh-CN"/>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r>
              <w:rPr>
                <w:rFonts w:hint="eastAsia" w:ascii="宋体" w:hAnsi="宋体"/>
                <w:b/>
                <w:bCs/>
                <w:color w:val="000000"/>
                <w:spacing w:val="-8"/>
                <w:szCs w:val="21"/>
                <w:lang w:eastAsia="zh-CN"/>
              </w:rPr>
              <w:t>——</w:t>
            </w:r>
            <w:r>
              <w:rPr>
                <w:rFonts w:hint="eastAsia" w:ascii="宋体" w:hAnsi="宋体"/>
                <w:b/>
                <w:bCs/>
                <w:color w:val="000000"/>
                <w:spacing w:val="-8"/>
                <w:szCs w:val="21"/>
                <w:lang w:val="en-US" w:eastAsia="zh-CN"/>
              </w:rPr>
              <w:t>不适用</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10128" w:type="dxa"/>
            <w:gridSpan w:val="6"/>
          </w:tcPr>
          <w:p>
            <w:pPr>
              <w:tabs>
                <w:tab w:val="left" w:pos="8740"/>
              </w:tabs>
              <w:spacing w:line="360" w:lineRule="exact"/>
              <w:rPr>
                <w:b/>
                <w:color w:val="000000"/>
                <w:szCs w:val="21"/>
              </w:rPr>
            </w:pPr>
            <w:r>
              <w:rPr>
                <w:rFonts w:hint="eastAsia" w:eastAsia="宋体"/>
                <w:b/>
                <w:color w:val="000000"/>
                <w:szCs w:val="21"/>
                <w:lang w:eastAsia="zh-CN"/>
              </w:rPr>
              <w:drawing>
                <wp:anchor distT="0" distB="0" distL="114300" distR="114300" simplePos="0" relativeHeight="251664384" behindDoc="1" locked="0" layoutInCell="1" allowOverlap="1">
                  <wp:simplePos x="0" y="0"/>
                  <wp:positionH relativeFrom="column">
                    <wp:posOffset>840740</wp:posOffset>
                  </wp:positionH>
                  <wp:positionV relativeFrom="paragraph">
                    <wp:posOffset>228600</wp:posOffset>
                  </wp:positionV>
                  <wp:extent cx="935990" cy="542290"/>
                  <wp:effectExtent l="0" t="0" r="3810" b="3810"/>
                  <wp:wrapTight wrapText="bothSides">
                    <wp:wrapPolygon>
                      <wp:start x="0" y="0"/>
                      <wp:lineTo x="0" y="21246"/>
                      <wp:lineTo x="21395" y="21246"/>
                      <wp:lineTo x="21395" y="0"/>
                      <wp:lineTo x="0" y="0"/>
                    </wp:wrapPolygon>
                  </wp:wrapTight>
                  <wp:docPr id="6" name="图片 6" descr="肖新龙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肖新龙03"/>
                          <pic:cNvPicPr>
                            <a:picLocks noChangeAspect="1"/>
                          </pic:cNvPicPr>
                        </pic:nvPicPr>
                        <pic:blipFill>
                          <a:blip r:embed="rId6"/>
                          <a:stretch>
                            <a:fillRect/>
                          </a:stretch>
                        </pic:blipFill>
                        <pic:spPr>
                          <a:xfrm>
                            <a:off x="0" y="0"/>
                            <a:ext cx="935990" cy="542290"/>
                          </a:xfrm>
                          <a:prstGeom prst="rect">
                            <a:avLst/>
                          </a:prstGeom>
                        </pic:spPr>
                      </pic:pic>
                    </a:graphicData>
                  </a:graphic>
                </wp:anchor>
              </w:drawing>
            </w: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7</w:t>
            </w:r>
            <w:r>
              <w:rPr>
                <w:rFonts w:hint="eastAsia"/>
                <w:b/>
                <w:color w:val="000000"/>
                <w:szCs w:val="21"/>
              </w:rPr>
              <w:t>月</w:t>
            </w:r>
            <w:r>
              <w:rPr>
                <w:rFonts w:hint="eastAsia"/>
                <w:b/>
                <w:color w:val="000000"/>
                <w:szCs w:val="21"/>
                <w:lang w:val="en-US" w:eastAsia="zh-CN"/>
              </w:rPr>
              <w:t>14</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tc>
      </w:tr>
    </w:tbl>
    <w:p>
      <w:pPr>
        <w:rPr>
          <w:rFonts w:ascii="宋体"/>
          <w:b/>
          <w:color w:val="000000"/>
          <w:szCs w:val="21"/>
        </w:rPr>
        <w:sectPr>
          <w:headerReference r:id="rId3" w:type="default"/>
          <w:pgSz w:w="11906" w:h="16838"/>
          <w:pgMar w:top="1440" w:right="1080" w:bottom="1440" w:left="1080" w:header="851" w:footer="992" w:gutter="0"/>
          <w:cols w:space="425" w:num="1"/>
          <w:docGrid w:type="lines" w:linePitch="312" w:charSpace="0"/>
        </w:sectPr>
      </w:pPr>
      <w:r>
        <w:rPr>
          <w:rFonts w:ascii="宋体"/>
          <w:b/>
          <w:color w:val="000000"/>
          <w:szCs w:val="21"/>
        </w:rPr>
        <w:br w:type="page"/>
      </w:r>
    </w:p>
    <w:p>
      <w:pPr>
        <w:rPr>
          <w:rFonts w:ascii="宋体"/>
          <w:b/>
          <w:color w:val="000000"/>
          <w:szCs w:val="21"/>
        </w:rPr>
      </w:pPr>
    </w:p>
    <w:p>
      <w:pPr>
        <w:snapToGrid w:val="0"/>
        <w:spacing w:line="400" w:lineRule="exact"/>
        <w:rPr>
          <w:rFonts w:hint="default" w:ascii="宋体" w:eastAsia="宋体"/>
          <w:b/>
          <w:color w:val="000000"/>
          <w:szCs w:val="21"/>
          <w:vertAlign w:val="baseline"/>
          <w:lang w:val="en-US" w:eastAsia="zh-CN"/>
        </w:rPr>
      </w:pPr>
      <w:r>
        <w:rPr>
          <w:rFonts w:hint="eastAsia"/>
          <w:lang w:val="en-US" w:eastAsia="zh-CN"/>
        </w:rPr>
        <w:t>附件：生产工艺流程图</w:t>
      </w:r>
    </w:p>
    <w:p>
      <w:pPr>
        <w:snapToGrid w:val="0"/>
        <w:spacing w:line="400" w:lineRule="exact"/>
        <w:rPr>
          <w:rFonts w:hint="default" w:ascii="宋体" w:eastAsia="宋体"/>
          <w:b/>
          <w:color w:val="000000"/>
          <w:szCs w:val="21"/>
          <w:lang w:val="en-US" w:eastAsia="zh-CN"/>
        </w:rPr>
      </w:pPr>
    </w:p>
    <w:p>
      <w:pPr>
        <w:snapToGrid w:val="0"/>
        <w:spacing w:line="400" w:lineRule="exact"/>
        <w:rPr>
          <w:rFonts w:hint="default" w:ascii="宋体" w:eastAsia="宋体"/>
          <w:b/>
          <w:color w:val="000000"/>
          <w:szCs w:val="21"/>
          <w:lang w:val="en-US" w:eastAsia="zh-CN"/>
        </w:rPr>
      </w:pPr>
      <w:r>
        <w:drawing>
          <wp:anchor distT="0" distB="0" distL="114300" distR="114300" simplePos="0" relativeHeight="251666432" behindDoc="1" locked="0" layoutInCell="1" allowOverlap="1">
            <wp:simplePos x="0" y="0"/>
            <wp:positionH relativeFrom="column">
              <wp:posOffset>4030980</wp:posOffset>
            </wp:positionH>
            <wp:positionV relativeFrom="paragraph">
              <wp:posOffset>161925</wp:posOffset>
            </wp:positionV>
            <wp:extent cx="3276600" cy="4305300"/>
            <wp:effectExtent l="0" t="0" r="0" b="0"/>
            <wp:wrapTight wrapText="bothSides">
              <wp:wrapPolygon>
                <wp:start x="0" y="0"/>
                <wp:lineTo x="0" y="21536"/>
                <wp:lineTo x="21516" y="21536"/>
                <wp:lineTo x="21516" y="0"/>
                <wp:lineTo x="0" y="0"/>
              </wp:wrapPolygon>
            </wp:wrapTight>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8"/>
                    <a:stretch>
                      <a:fillRect/>
                    </a:stretch>
                  </pic:blipFill>
                  <pic:spPr>
                    <a:xfrm>
                      <a:off x="0" y="0"/>
                      <a:ext cx="3276600" cy="4305300"/>
                    </a:xfrm>
                    <a:prstGeom prst="rect">
                      <a:avLst/>
                    </a:prstGeom>
                    <a:noFill/>
                    <a:ln>
                      <a:noFill/>
                    </a:ln>
                  </pic:spPr>
                </pic:pic>
              </a:graphicData>
            </a:graphic>
          </wp:anchor>
        </w:drawing>
      </w:r>
      <w:r>
        <w:drawing>
          <wp:anchor distT="0" distB="0" distL="114300" distR="114300" simplePos="0" relativeHeight="251665408" behindDoc="1" locked="0" layoutInCell="1" allowOverlap="1">
            <wp:simplePos x="0" y="0"/>
            <wp:positionH relativeFrom="column">
              <wp:posOffset>-152400</wp:posOffset>
            </wp:positionH>
            <wp:positionV relativeFrom="paragraph">
              <wp:posOffset>213995</wp:posOffset>
            </wp:positionV>
            <wp:extent cx="3835400" cy="4406900"/>
            <wp:effectExtent l="0" t="0" r="0" b="0"/>
            <wp:wrapTight wrapText="bothSides">
              <wp:wrapPolygon>
                <wp:start x="0" y="0"/>
                <wp:lineTo x="0" y="21538"/>
                <wp:lineTo x="21528" y="21538"/>
                <wp:lineTo x="21528" y="0"/>
                <wp:lineTo x="0" y="0"/>
              </wp:wrapPolygon>
            </wp:wrapTight>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9"/>
                    <a:stretch>
                      <a:fillRect/>
                    </a:stretch>
                  </pic:blipFill>
                  <pic:spPr>
                    <a:xfrm>
                      <a:off x="0" y="0"/>
                      <a:ext cx="3835400" cy="4406900"/>
                    </a:xfrm>
                    <a:prstGeom prst="rect">
                      <a:avLst/>
                    </a:prstGeom>
                    <a:noFill/>
                    <a:ln>
                      <a:noFill/>
                    </a:ln>
                  </pic:spPr>
                </pic:pic>
              </a:graphicData>
            </a:graphic>
          </wp:anchor>
        </w:drawing>
      </w:r>
    </w:p>
    <w:p>
      <w:pPr>
        <w:snapToGrid w:val="0"/>
        <w:spacing w:line="400" w:lineRule="exact"/>
        <w:rPr>
          <w:rFonts w:hint="default" w:ascii="宋体" w:eastAsia="宋体"/>
          <w:b/>
          <w:color w:val="000000"/>
          <w:szCs w:val="21"/>
          <w:lang w:val="en-US" w:eastAsia="zh-CN"/>
        </w:rPr>
      </w:pPr>
    </w:p>
    <w:p>
      <w:pPr>
        <w:snapToGrid w:val="0"/>
        <w:spacing w:line="400" w:lineRule="exact"/>
        <w:rPr>
          <w:rFonts w:hint="default" w:ascii="宋体" w:eastAsia="宋体"/>
          <w:b/>
          <w:color w:val="000000"/>
          <w:szCs w:val="21"/>
          <w:lang w:val="en-US" w:eastAsia="zh-CN"/>
        </w:rPr>
      </w:pPr>
    </w:p>
    <w:p>
      <w:pPr>
        <w:snapToGrid w:val="0"/>
        <w:spacing w:line="400" w:lineRule="exact"/>
        <w:rPr>
          <w:rFonts w:hint="default" w:ascii="宋体" w:eastAsia="宋体"/>
          <w:b/>
          <w:color w:val="000000"/>
          <w:szCs w:val="21"/>
          <w:lang w:val="en-US" w:eastAsia="zh-CN"/>
        </w:rPr>
      </w:pPr>
    </w:p>
    <w:p>
      <w:pPr>
        <w:snapToGrid w:val="0"/>
        <w:spacing w:line="400" w:lineRule="exact"/>
        <w:rPr>
          <w:rFonts w:hint="default" w:ascii="宋体" w:eastAsia="宋体"/>
          <w:b/>
          <w:color w:val="000000"/>
          <w:szCs w:val="21"/>
          <w:lang w:val="en-US" w:eastAsia="zh-CN"/>
        </w:rPr>
      </w:pPr>
    </w:p>
    <w:p>
      <w:pPr>
        <w:snapToGrid w:val="0"/>
        <w:spacing w:line="400" w:lineRule="exact"/>
        <w:rPr>
          <w:rFonts w:hint="default" w:ascii="宋体" w:eastAsia="宋体"/>
          <w:b/>
          <w:color w:val="000000"/>
          <w:szCs w:val="21"/>
          <w:lang w:val="en-US" w:eastAsia="zh-CN"/>
        </w:rPr>
      </w:pPr>
    </w:p>
    <w:p>
      <w:pPr>
        <w:snapToGrid w:val="0"/>
        <w:spacing w:line="400" w:lineRule="exact"/>
        <w:rPr>
          <w:rFonts w:hint="default" w:ascii="宋体" w:eastAsia="宋体"/>
          <w:b/>
          <w:color w:val="000000"/>
          <w:szCs w:val="21"/>
          <w:lang w:val="en-US" w:eastAsia="zh-CN"/>
        </w:rPr>
      </w:pPr>
    </w:p>
    <w:p>
      <w:pPr>
        <w:snapToGrid w:val="0"/>
        <w:spacing w:line="400" w:lineRule="exact"/>
        <w:rPr>
          <w:rFonts w:hint="default" w:ascii="宋体" w:eastAsia="宋体"/>
          <w:b/>
          <w:color w:val="000000"/>
          <w:szCs w:val="21"/>
          <w:lang w:val="en-US" w:eastAsia="zh-CN"/>
        </w:rPr>
      </w:pPr>
    </w:p>
    <w:p>
      <w:pPr>
        <w:snapToGrid w:val="0"/>
        <w:spacing w:line="400" w:lineRule="exact"/>
        <w:rPr>
          <w:rFonts w:hint="default" w:ascii="宋体" w:eastAsia="宋体"/>
          <w:b/>
          <w:color w:val="000000"/>
          <w:szCs w:val="21"/>
          <w:lang w:val="en-US" w:eastAsia="zh-CN"/>
        </w:rPr>
      </w:pPr>
    </w:p>
    <w:p>
      <w:pPr>
        <w:snapToGrid w:val="0"/>
        <w:spacing w:line="400" w:lineRule="exact"/>
        <w:rPr>
          <w:rFonts w:hint="default" w:ascii="宋体" w:eastAsia="宋体"/>
          <w:b/>
          <w:color w:val="000000"/>
          <w:szCs w:val="21"/>
          <w:lang w:val="en-US" w:eastAsia="zh-CN"/>
        </w:rPr>
      </w:pPr>
    </w:p>
    <w:p>
      <w:pPr>
        <w:snapToGrid w:val="0"/>
        <w:spacing w:line="400" w:lineRule="exact"/>
        <w:rPr>
          <w:rFonts w:hint="default" w:ascii="宋体" w:eastAsia="宋体"/>
          <w:b/>
          <w:color w:val="000000"/>
          <w:szCs w:val="21"/>
          <w:lang w:val="en-US" w:eastAsia="zh-CN"/>
        </w:rPr>
      </w:pPr>
    </w:p>
    <w:p>
      <w:pPr>
        <w:snapToGrid w:val="0"/>
        <w:spacing w:line="400" w:lineRule="exact"/>
        <w:rPr>
          <w:rFonts w:hint="default" w:ascii="宋体" w:eastAsia="宋体"/>
          <w:b/>
          <w:color w:val="000000"/>
          <w:szCs w:val="21"/>
          <w:lang w:val="en-US" w:eastAsia="zh-CN"/>
        </w:rPr>
      </w:pPr>
    </w:p>
    <w:p>
      <w:pPr>
        <w:snapToGrid w:val="0"/>
        <w:spacing w:line="400" w:lineRule="exact"/>
        <w:rPr>
          <w:rFonts w:hint="default" w:ascii="宋体" w:eastAsia="宋体"/>
          <w:b/>
          <w:color w:val="000000"/>
          <w:szCs w:val="21"/>
          <w:lang w:val="en-US" w:eastAsia="zh-CN"/>
        </w:rPr>
      </w:pPr>
    </w:p>
    <w:p>
      <w:pPr>
        <w:snapToGrid w:val="0"/>
        <w:spacing w:line="400" w:lineRule="exact"/>
        <w:rPr>
          <w:rFonts w:hint="default" w:ascii="宋体" w:eastAsia="宋体"/>
          <w:b/>
          <w:color w:val="000000"/>
          <w:szCs w:val="21"/>
          <w:lang w:val="en-US" w:eastAsia="zh-CN"/>
        </w:rPr>
      </w:pPr>
    </w:p>
    <w:p>
      <w:pPr>
        <w:snapToGrid w:val="0"/>
        <w:spacing w:line="400" w:lineRule="exact"/>
        <w:rPr>
          <w:rFonts w:hint="default" w:ascii="宋体" w:eastAsia="宋体"/>
          <w:b/>
          <w:color w:val="000000"/>
          <w:szCs w:val="21"/>
          <w:lang w:val="en-US" w:eastAsia="zh-CN"/>
        </w:rPr>
      </w:pPr>
    </w:p>
    <w:p>
      <w:pPr>
        <w:snapToGrid w:val="0"/>
        <w:spacing w:line="400" w:lineRule="exact"/>
        <w:rPr>
          <w:rFonts w:hint="default" w:ascii="宋体" w:eastAsia="宋体"/>
          <w:b/>
          <w:color w:val="000000"/>
          <w:szCs w:val="21"/>
          <w:lang w:val="en-US" w:eastAsia="zh-CN"/>
        </w:rPr>
      </w:pPr>
    </w:p>
    <w:p>
      <w:pPr>
        <w:snapToGrid w:val="0"/>
        <w:spacing w:line="400" w:lineRule="exact"/>
        <w:rPr>
          <w:rFonts w:hint="default" w:ascii="宋体" w:eastAsia="宋体"/>
          <w:b/>
          <w:color w:val="000000"/>
          <w:szCs w:val="21"/>
          <w:lang w:val="en-US" w:eastAsia="zh-CN"/>
        </w:rPr>
      </w:pPr>
    </w:p>
    <w:p>
      <w:pPr>
        <w:snapToGrid w:val="0"/>
        <w:spacing w:line="400" w:lineRule="exact"/>
        <w:rPr>
          <w:rFonts w:hint="default" w:ascii="宋体" w:eastAsia="宋体"/>
          <w:b/>
          <w:color w:val="000000"/>
          <w:szCs w:val="21"/>
          <w:lang w:val="en-US" w:eastAsia="zh-CN"/>
        </w:rPr>
      </w:pPr>
    </w:p>
    <w:p>
      <w:pPr>
        <w:snapToGrid w:val="0"/>
        <w:spacing w:line="400" w:lineRule="exact"/>
        <w:rPr>
          <w:rFonts w:hint="default" w:ascii="宋体" w:eastAsia="宋体"/>
          <w:b/>
          <w:color w:val="000000"/>
          <w:szCs w:val="21"/>
          <w:lang w:val="en-US" w:eastAsia="zh-CN"/>
        </w:rPr>
      </w:pPr>
    </w:p>
    <w:p>
      <w:pPr>
        <w:snapToGrid w:val="0"/>
        <w:spacing w:line="400" w:lineRule="exact"/>
        <w:rPr>
          <w:rFonts w:hint="default" w:ascii="宋体" w:eastAsia="宋体"/>
          <w:b/>
          <w:color w:val="000000"/>
          <w:szCs w:val="21"/>
          <w:lang w:val="en-US" w:eastAsia="zh-CN"/>
        </w:rPr>
      </w:pPr>
    </w:p>
    <w:p>
      <w:pPr>
        <w:snapToGrid w:val="0"/>
        <w:spacing w:line="400" w:lineRule="exact"/>
        <w:rPr>
          <w:rFonts w:hint="default" w:ascii="宋体" w:eastAsia="宋体"/>
          <w:b/>
          <w:color w:val="000000"/>
          <w:szCs w:val="21"/>
          <w:lang w:val="en-US" w:eastAsia="zh-CN"/>
        </w:rPr>
      </w:pPr>
    </w:p>
    <w:p>
      <w:pPr>
        <w:snapToGrid w:val="0"/>
        <w:spacing w:line="400" w:lineRule="exact"/>
        <w:rPr>
          <w:rFonts w:hint="default" w:ascii="宋体" w:eastAsia="宋体"/>
          <w:b/>
          <w:color w:val="000000"/>
          <w:szCs w:val="21"/>
          <w:lang w:val="en-US" w:eastAsia="zh-CN"/>
        </w:rPr>
      </w:pPr>
      <w:r>
        <w:drawing>
          <wp:anchor distT="0" distB="0" distL="114300" distR="114300" simplePos="0" relativeHeight="251668480" behindDoc="1" locked="0" layoutInCell="1" allowOverlap="1">
            <wp:simplePos x="0" y="0"/>
            <wp:positionH relativeFrom="column">
              <wp:posOffset>4318000</wp:posOffset>
            </wp:positionH>
            <wp:positionV relativeFrom="paragraph">
              <wp:posOffset>42545</wp:posOffset>
            </wp:positionV>
            <wp:extent cx="4025900" cy="4533900"/>
            <wp:effectExtent l="0" t="0" r="0" b="0"/>
            <wp:wrapTight wrapText="bothSides">
              <wp:wrapPolygon>
                <wp:start x="0" y="0"/>
                <wp:lineTo x="0" y="21539"/>
                <wp:lineTo x="21532" y="21539"/>
                <wp:lineTo x="21532" y="0"/>
                <wp:lineTo x="0" y="0"/>
              </wp:wrapPolygon>
            </wp:wrapTight>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1"/>
                    </pic:cNvPicPr>
                  </pic:nvPicPr>
                  <pic:blipFill>
                    <a:blip r:embed="rId10"/>
                    <a:stretch>
                      <a:fillRect/>
                    </a:stretch>
                  </pic:blipFill>
                  <pic:spPr>
                    <a:xfrm>
                      <a:off x="0" y="0"/>
                      <a:ext cx="4025900" cy="4533900"/>
                    </a:xfrm>
                    <a:prstGeom prst="rect">
                      <a:avLst/>
                    </a:prstGeom>
                    <a:noFill/>
                    <a:ln>
                      <a:noFill/>
                    </a:ln>
                  </pic:spPr>
                </pic:pic>
              </a:graphicData>
            </a:graphic>
          </wp:anchor>
        </w:drawing>
      </w:r>
      <w:r>
        <w:drawing>
          <wp:anchor distT="0" distB="0" distL="114300" distR="114300" simplePos="0" relativeHeight="251667456" behindDoc="1" locked="0" layoutInCell="1" allowOverlap="1">
            <wp:simplePos x="0" y="0"/>
            <wp:positionH relativeFrom="column">
              <wp:posOffset>-25400</wp:posOffset>
            </wp:positionH>
            <wp:positionV relativeFrom="paragraph">
              <wp:posOffset>188595</wp:posOffset>
            </wp:positionV>
            <wp:extent cx="4679950" cy="4483100"/>
            <wp:effectExtent l="0" t="0" r="6350" b="0"/>
            <wp:wrapTight wrapText="bothSides">
              <wp:wrapPolygon>
                <wp:start x="0" y="0"/>
                <wp:lineTo x="0" y="21539"/>
                <wp:lineTo x="21571" y="21539"/>
                <wp:lineTo x="21571" y="0"/>
                <wp:lineTo x="0" y="0"/>
              </wp:wrapPolygon>
            </wp:wrapTight>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11"/>
                    <a:stretch>
                      <a:fillRect/>
                    </a:stretch>
                  </pic:blipFill>
                  <pic:spPr>
                    <a:xfrm>
                      <a:off x="0" y="0"/>
                      <a:ext cx="4679950" cy="4483100"/>
                    </a:xfrm>
                    <a:prstGeom prst="rect">
                      <a:avLst/>
                    </a:prstGeom>
                    <a:noFill/>
                    <a:ln>
                      <a:noFill/>
                    </a:ln>
                  </pic:spPr>
                </pic:pic>
              </a:graphicData>
            </a:graphic>
          </wp:anchor>
        </w:drawing>
      </w:r>
    </w:p>
    <w:p>
      <w:pPr>
        <w:snapToGrid w:val="0"/>
        <w:spacing w:line="400" w:lineRule="exact"/>
        <w:rPr>
          <w:rFonts w:hint="default" w:ascii="宋体" w:eastAsia="宋体"/>
          <w:b/>
          <w:color w:val="000000"/>
          <w:szCs w:val="21"/>
          <w:lang w:val="en-US" w:eastAsia="zh-CN"/>
        </w:rPr>
      </w:pPr>
    </w:p>
    <w:p>
      <w:pPr>
        <w:snapToGrid w:val="0"/>
        <w:spacing w:line="400" w:lineRule="exact"/>
        <w:rPr>
          <w:rFonts w:hint="default" w:ascii="宋体" w:eastAsia="宋体"/>
          <w:b/>
          <w:color w:val="000000"/>
          <w:szCs w:val="21"/>
          <w:lang w:val="en-US" w:eastAsia="zh-CN"/>
        </w:rPr>
      </w:pPr>
    </w:p>
    <w:p>
      <w:pPr>
        <w:snapToGrid w:val="0"/>
        <w:spacing w:line="400" w:lineRule="exact"/>
        <w:rPr>
          <w:rFonts w:hint="default" w:ascii="宋体" w:eastAsia="宋体"/>
          <w:b/>
          <w:color w:val="000000"/>
          <w:szCs w:val="21"/>
          <w:lang w:val="en-US" w:eastAsia="zh-CN"/>
        </w:rPr>
      </w:pPr>
    </w:p>
    <w:p>
      <w:pPr>
        <w:snapToGrid w:val="0"/>
        <w:spacing w:line="400" w:lineRule="exact"/>
        <w:rPr>
          <w:rFonts w:hint="default" w:ascii="宋体" w:eastAsia="宋体"/>
          <w:b/>
          <w:color w:val="000000"/>
          <w:szCs w:val="21"/>
          <w:lang w:val="en-US" w:eastAsia="zh-CN"/>
        </w:rPr>
      </w:pPr>
    </w:p>
    <w:p>
      <w:pPr>
        <w:snapToGrid w:val="0"/>
        <w:spacing w:line="400" w:lineRule="exact"/>
        <w:rPr>
          <w:rFonts w:hint="default" w:ascii="宋体" w:eastAsia="宋体"/>
          <w:b/>
          <w:color w:val="000000"/>
          <w:szCs w:val="21"/>
          <w:lang w:val="en-US" w:eastAsia="zh-CN"/>
        </w:rPr>
      </w:pPr>
    </w:p>
    <w:p>
      <w:pPr>
        <w:snapToGrid w:val="0"/>
        <w:spacing w:line="400" w:lineRule="exact"/>
        <w:rPr>
          <w:rFonts w:hint="default" w:ascii="宋体" w:eastAsia="宋体"/>
          <w:b/>
          <w:color w:val="000000"/>
          <w:szCs w:val="21"/>
          <w:lang w:val="en-US" w:eastAsia="zh-CN"/>
        </w:rPr>
      </w:pPr>
    </w:p>
    <w:p>
      <w:pPr>
        <w:snapToGrid w:val="0"/>
        <w:spacing w:line="400" w:lineRule="exact"/>
        <w:rPr>
          <w:rFonts w:hint="default" w:ascii="宋体" w:eastAsia="宋体"/>
          <w:b/>
          <w:color w:val="000000"/>
          <w:szCs w:val="21"/>
          <w:lang w:val="en-US" w:eastAsia="zh-CN"/>
        </w:rPr>
      </w:pPr>
    </w:p>
    <w:p>
      <w:pPr>
        <w:snapToGrid w:val="0"/>
        <w:spacing w:line="400" w:lineRule="exact"/>
        <w:rPr>
          <w:rFonts w:hint="default" w:ascii="宋体" w:eastAsia="宋体"/>
          <w:b/>
          <w:color w:val="000000"/>
          <w:szCs w:val="21"/>
          <w:lang w:val="en-US" w:eastAsia="zh-CN"/>
        </w:rPr>
      </w:pPr>
    </w:p>
    <w:p>
      <w:pPr>
        <w:snapToGrid w:val="0"/>
        <w:spacing w:line="400" w:lineRule="exact"/>
        <w:rPr>
          <w:rFonts w:hint="default" w:ascii="宋体" w:eastAsia="宋体"/>
          <w:b/>
          <w:color w:val="000000"/>
          <w:szCs w:val="21"/>
          <w:lang w:val="en-US" w:eastAsia="zh-CN"/>
        </w:rPr>
      </w:pPr>
    </w:p>
    <w:p>
      <w:pPr>
        <w:snapToGrid w:val="0"/>
        <w:spacing w:line="400" w:lineRule="exact"/>
        <w:rPr>
          <w:rFonts w:hint="default" w:ascii="宋体" w:eastAsia="宋体"/>
          <w:b/>
          <w:color w:val="000000"/>
          <w:szCs w:val="21"/>
          <w:lang w:val="en-US" w:eastAsia="zh-CN"/>
        </w:rPr>
      </w:pPr>
    </w:p>
    <w:p>
      <w:pPr>
        <w:snapToGrid w:val="0"/>
        <w:spacing w:line="400" w:lineRule="exact"/>
        <w:rPr>
          <w:rFonts w:hint="default" w:ascii="宋体" w:eastAsia="宋体"/>
          <w:b/>
          <w:color w:val="000000"/>
          <w:szCs w:val="21"/>
          <w:lang w:val="en-US" w:eastAsia="zh-CN"/>
        </w:rPr>
      </w:pPr>
    </w:p>
    <w:p>
      <w:pPr>
        <w:snapToGrid w:val="0"/>
        <w:spacing w:line="400" w:lineRule="exact"/>
        <w:rPr>
          <w:rFonts w:hint="default" w:ascii="宋体" w:eastAsia="宋体"/>
          <w:b/>
          <w:color w:val="000000"/>
          <w:szCs w:val="21"/>
          <w:lang w:val="en-US" w:eastAsia="zh-CN"/>
        </w:rPr>
      </w:pPr>
    </w:p>
    <w:p>
      <w:pPr>
        <w:snapToGrid w:val="0"/>
        <w:spacing w:line="400" w:lineRule="exact"/>
        <w:rPr>
          <w:rFonts w:hint="default" w:ascii="宋体" w:eastAsia="宋体"/>
          <w:b/>
          <w:color w:val="000000"/>
          <w:szCs w:val="21"/>
          <w:lang w:val="en-US" w:eastAsia="zh-CN"/>
        </w:rPr>
      </w:pPr>
    </w:p>
    <w:p>
      <w:pPr>
        <w:snapToGrid w:val="0"/>
        <w:spacing w:line="400" w:lineRule="exact"/>
        <w:rPr>
          <w:rFonts w:hint="default" w:ascii="宋体" w:eastAsia="宋体"/>
          <w:b/>
          <w:color w:val="000000"/>
          <w:szCs w:val="21"/>
          <w:lang w:val="en-US" w:eastAsia="zh-CN"/>
        </w:rPr>
      </w:pPr>
    </w:p>
    <w:p>
      <w:pPr>
        <w:snapToGrid w:val="0"/>
        <w:spacing w:line="400" w:lineRule="exact"/>
        <w:rPr>
          <w:rFonts w:hint="default" w:ascii="宋体" w:eastAsia="宋体"/>
          <w:b/>
          <w:color w:val="000000"/>
          <w:szCs w:val="21"/>
          <w:lang w:val="en-US" w:eastAsia="zh-CN"/>
        </w:rPr>
      </w:pPr>
    </w:p>
    <w:p>
      <w:pPr>
        <w:snapToGrid w:val="0"/>
        <w:spacing w:line="400" w:lineRule="exact"/>
        <w:rPr>
          <w:rFonts w:hint="default" w:ascii="宋体" w:eastAsia="宋体"/>
          <w:b/>
          <w:color w:val="000000"/>
          <w:szCs w:val="21"/>
          <w:lang w:val="en-US" w:eastAsia="zh-CN"/>
        </w:rPr>
      </w:pPr>
    </w:p>
    <w:p>
      <w:pPr>
        <w:snapToGrid w:val="0"/>
        <w:spacing w:line="400" w:lineRule="exact"/>
        <w:rPr>
          <w:rFonts w:hint="default" w:ascii="宋体" w:eastAsia="宋体"/>
          <w:b/>
          <w:color w:val="000000"/>
          <w:szCs w:val="21"/>
          <w:lang w:val="en-US" w:eastAsia="zh-CN"/>
        </w:rPr>
      </w:pPr>
    </w:p>
    <w:p>
      <w:pPr>
        <w:snapToGrid w:val="0"/>
        <w:spacing w:line="400" w:lineRule="exact"/>
        <w:rPr>
          <w:rFonts w:hint="default" w:ascii="宋体" w:eastAsia="宋体"/>
          <w:b/>
          <w:color w:val="000000"/>
          <w:szCs w:val="21"/>
          <w:lang w:val="en-US" w:eastAsia="zh-CN"/>
        </w:rPr>
      </w:pPr>
    </w:p>
    <w:p>
      <w:pPr>
        <w:snapToGrid w:val="0"/>
        <w:spacing w:line="400" w:lineRule="exact"/>
        <w:rPr>
          <w:rFonts w:hint="default" w:ascii="宋体" w:eastAsia="宋体"/>
          <w:b/>
          <w:color w:val="000000"/>
          <w:szCs w:val="21"/>
          <w:lang w:val="en-US" w:eastAsia="zh-CN"/>
        </w:rPr>
      </w:pPr>
    </w:p>
    <w:p>
      <w:pPr>
        <w:snapToGrid w:val="0"/>
        <w:spacing w:line="400" w:lineRule="exact"/>
        <w:rPr>
          <w:rFonts w:hint="default" w:ascii="宋体" w:eastAsia="宋体"/>
          <w:b/>
          <w:color w:val="000000"/>
          <w:szCs w:val="21"/>
          <w:lang w:val="en-US" w:eastAsia="zh-CN"/>
        </w:rPr>
      </w:pPr>
    </w:p>
    <w:p>
      <w:pPr>
        <w:snapToGrid w:val="0"/>
        <w:spacing w:line="400" w:lineRule="exact"/>
        <w:rPr>
          <w:rFonts w:hint="default" w:ascii="宋体" w:eastAsia="宋体"/>
          <w:b/>
          <w:color w:val="000000"/>
          <w:szCs w:val="21"/>
          <w:lang w:val="en-US" w:eastAsia="zh-CN"/>
        </w:rPr>
      </w:pPr>
    </w:p>
    <w:p>
      <w:pPr>
        <w:snapToGrid w:val="0"/>
        <w:spacing w:line="400" w:lineRule="exact"/>
        <w:rPr>
          <w:rFonts w:hint="default" w:ascii="宋体" w:eastAsia="宋体"/>
          <w:b/>
          <w:color w:val="000000"/>
          <w:szCs w:val="21"/>
          <w:lang w:val="en-US" w:eastAsia="zh-CN"/>
        </w:rPr>
      </w:pPr>
    </w:p>
    <w:p>
      <w:pPr>
        <w:snapToGrid w:val="0"/>
        <w:spacing w:line="400" w:lineRule="exact"/>
        <w:rPr>
          <w:rFonts w:hint="default" w:ascii="宋体" w:eastAsia="宋体"/>
          <w:b/>
          <w:color w:val="000000"/>
          <w:szCs w:val="21"/>
          <w:lang w:val="en-US" w:eastAsia="zh-CN"/>
        </w:rPr>
      </w:pPr>
      <w:r>
        <w:drawing>
          <wp:anchor distT="0" distB="0" distL="114300" distR="114300" simplePos="0" relativeHeight="251669504" behindDoc="1" locked="0" layoutInCell="1" allowOverlap="1">
            <wp:simplePos x="0" y="0"/>
            <wp:positionH relativeFrom="column">
              <wp:posOffset>76200</wp:posOffset>
            </wp:positionH>
            <wp:positionV relativeFrom="paragraph">
              <wp:posOffset>61595</wp:posOffset>
            </wp:positionV>
            <wp:extent cx="3884930" cy="5003800"/>
            <wp:effectExtent l="0" t="0" r="0" b="0"/>
            <wp:wrapTight wrapText="bothSides">
              <wp:wrapPolygon>
                <wp:start x="0" y="0"/>
                <wp:lineTo x="0" y="21545"/>
                <wp:lineTo x="21536" y="21545"/>
                <wp:lineTo x="21536" y="0"/>
                <wp:lineTo x="0" y="0"/>
              </wp:wrapPolygon>
            </wp:wrapTight>
            <wp:docPr id="1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pic:cNvPicPr>
                      <a:picLocks noChangeAspect="1"/>
                    </pic:cNvPicPr>
                  </pic:nvPicPr>
                  <pic:blipFill>
                    <a:blip r:embed="rId12"/>
                    <a:stretch>
                      <a:fillRect/>
                    </a:stretch>
                  </pic:blipFill>
                  <pic:spPr>
                    <a:xfrm>
                      <a:off x="0" y="0"/>
                      <a:ext cx="3884930" cy="5003800"/>
                    </a:xfrm>
                    <a:prstGeom prst="rect">
                      <a:avLst/>
                    </a:prstGeom>
                    <a:noFill/>
                    <a:ln>
                      <a:noFill/>
                    </a:ln>
                  </pic:spPr>
                </pic:pic>
              </a:graphicData>
            </a:graphic>
          </wp:anchor>
        </w:drawing>
      </w:r>
    </w:p>
    <w:sectPr>
      <w:pgSz w:w="16838" w:h="11906" w:orient="landscape"/>
      <w:pgMar w:top="1080" w:right="1440" w:bottom="108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E9025313"/>
    <w:multiLevelType w:val="singleLevel"/>
    <w:tmpl w:val="E9025313"/>
    <w:lvl w:ilvl="0" w:tentative="0">
      <w:start w:val="1"/>
      <w:numFmt w:val="decimal"/>
      <w:suff w:val="nothing"/>
      <w:lvlText w:val="%1）"/>
      <w:lvlJc w:val="left"/>
    </w:lvl>
  </w:abstractNum>
  <w:abstractNum w:abstractNumId="2">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ZDM3N2UwYzRjODcyYjBmZWI4OGFkMDIyNTk1M2M5ZTMifQ=="/>
  </w:docVars>
  <w:rsids>
    <w:rsidRoot w:val="00000000"/>
    <w:rsid w:val="04B03DF7"/>
    <w:rsid w:val="59EA093F"/>
    <w:rsid w:val="6C9F4991"/>
    <w:rsid w:val="770216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2</TotalTime>
  <ScaleCrop>false</ScaleCrop>
  <LinksUpToDate>false</LinksUpToDate>
  <CharactersWithSpaces>9461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肖新龙</cp:lastModifiedBy>
  <dcterms:modified xsi:type="dcterms:W3CDTF">2022-07-17T02:42:33Z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2052-11.1.0.11830</vt:lpwstr>
  </property>
</Properties>
</file>