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615ADB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7E2A3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15A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615ADB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真食惠（厦门）企业管理服务有限公司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615AD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615ADB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0472-2021-F-2022</w:t>
            </w:r>
            <w:bookmarkEnd w:id="1"/>
          </w:p>
        </w:tc>
      </w:tr>
      <w:tr w:rsidR="007E2A38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15A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15AD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厦门市同安区洪塘镇洪塘路</w:t>
            </w:r>
            <w:r>
              <w:rPr>
                <w:rFonts w:ascii="宋体"/>
                <w:bCs/>
                <w:sz w:val="24"/>
              </w:rPr>
              <w:t>268-104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15AD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15ADB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徐南越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615AD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15AD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E2A38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615AD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615AD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15AD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15AD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15AD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15AD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E2A38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15A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15AD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厦门市同安区洪塘镇洪塘路</w:t>
            </w:r>
            <w:r>
              <w:rPr>
                <w:rFonts w:ascii="宋体"/>
                <w:bCs/>
                <w:sz w:val="24"/>
              </w:rPr>
              <w:t>268-104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15AD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15ADB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徐辉强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615AD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15ADB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18950197219</w:t>
            </w:r>
            <w:bookmarkEnd w:id="6"/>
          </w:p>
        </w:tc>
      </w:tr>
      <w:tr w:rsidR="007E2A38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615AD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615AD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15AD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15AD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15AD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15ADB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18950197219</w:t>
            </w:r>
            <w:bookmarkEnd w:id="7"/>
          </w:p>
        </w:tc>
      </w:tr>
      <w:tr w:rsidR="007E2A3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15A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15ADB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食品安全管理体系</w:t>
            </w:r>
            <w:bookmarkEnd w:id="9"/>
          </w:p>
        </w:tc>
      </w:tr>
      <w:tr w:rsidR="007E2A38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615A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615ADB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ISO 22000:2018</w:t>
            </w:r>
            <w:bookmarkEnd w:id="10"/>
          </w:p>
        </w:tc>
      </w:tr>
      <w:tr w:rsidR="007E2A38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15AD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15ADB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位于福建省厦门市同安区洪塘镇洪塘路</w:t>
            </w:r>
            <w:r>
              <w:rPr>
                <w:rFonts w:ascii="宋体"/>
                <w:bCs/>
                <w:sz w:val="24"/>
              </w:rPr>
              <w:t>268-104</w:t>
            </w:r>
            <w:r>
              <w:rPr>
                <w:rFonts w:ascii="宋体"/>
                <w:bCs/>
                <w:sz w:val="24"/>
              </w:rPr>
              <w:t>号的预包装食品（粮油类、调味品）销售（运输和贮藏）、农副产品（蔬菜、猪肉、鸡蛋）销售（运输和贮藏）</w:t>
            </w:r>
            <w:bookmarkEnd w:id="11"/>
          </w:p>
        </w:tc>
      </w:tr>
      <w:tr w:rsidR="007E2A38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15AD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615AD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615AD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615ADB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1A1EA7">
            <w:pPr>
              <w:rPr>
                <w:rFonts w:hint="eastAsia"/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不涉</w:t>
            </w:r>
            <w:r>
              <w:rPr>
                <w:bCs/>
                <w:sz w:val="24"/>
              </w:rPr>
              <w:t>及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615ADB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15ADB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GII</w:t>
            </w:r>
            <w:bookmarkEnd w:id="13"/>
          </w:p>
        </w:tc>
      </w:tr>
      <w:tr w:rsidR="007E2A38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615ADB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52E8A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低</w:t>
            </w:r>
          </w:p>
        </w:tc>
      </w:tr>
      <w:tr w:rsidR="007E2A3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15A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A52E8A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615ADB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52E8A">
            <w:pPr>
              <w:spacing w:before="156" w:line="240" w:lineRule="exact"/>
              <w:jc w:val="left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</w:t>
            </w:r>
            <w:r>
              <w:rPr>
                <w:rFonts w:ascii="宋体"/>
                <w:bCs/>
                <w:sz w:val="24"/>
              </w:rPr>
              <w:t>体系</w:t>
            </w:r>
          </w:p>
        </w:tc>
      </w:tr>
      <w:tr w:rsidR="007E2A38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615A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615ADB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52E8A">
            <w:pPr>
              <w:spacing w:before="156" w:line="240" w:lineRule="exact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不</w:t>
            </w:r>
            <w:r>
              <w:rPr>
                <w:rFonts w:ascii="宋体"/>
                <w:bCs/>
                <w:sz w:val="24"/>
              </w:rPr>
              <w:t>涉及</w:t>
            </w:r>
          </w:p>
        </w:tc>
      </w:tr>
      <w:tr w:rsidR="007E2A38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615AD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615A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615AD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615AD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615AD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615ADB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615AD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615AD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615AD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615AD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615AD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615AD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41</w:t>
            </w:r>
            <w:bookmarkEnd w:id="17"/>
          </w:p>
        </w:tc>
      </w:tr>
      <w:tr w:rsidR="007E2A38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615A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15AD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615AD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15AD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615AD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615AD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bookmarkStart w:id="18" w:name="_GoBack"/>
            <w:bookmarkEnd w:id="18"/>
          </w:p>
          <w:p w:rsidR="0052442F" w:rsidRDefault="00615AD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15AD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615AD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15AD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615AD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615AD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15AD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15AD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15AD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615ADB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615AD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615ADB">
            <w:pPr>
              <w:rPr>
                <w:bCs/>
                <w:sz w:val="24"/>
              </w:rPr>
            </w:pPr>
          </w:p>
        </w:tc>
      </w:tr>
      <w:tr w:rsidR="007E2A38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615A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615A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15AD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615AD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</w:p>
          <w:p w:rsidR="0052442F" w:rsidRDefault="00615ADB">
            <w:pPr>
              <w:spacing w:line="400" w:lineRule="exact"/>
              <w:rPr>
                <w:bCs/>
                <w:sz w:val="24"/>
              </w:rPr>
            </w:pPr>
          </w:p>
          <w:p w:rsidR="0052442F" w:rsidRDefault="00615AD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615ADB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615AD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615AD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615ADB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615ADB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615ADB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615AD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15AD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15AD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15AD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615AD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15AD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15AD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15ADB">
            <w:pPr>
              <w:pStyle w:val="a0"/>
              <w:ind w:firstLine="480"/>
              <w:rPr>
                <w:sz w:val="24"/>
              </w:rPr>
            </w:pPr>
          </w:p>
          <w:p w:rsidR="0052442F" w:rsidRDefault="00615AD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615ADB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7E2A3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15AD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7E2A3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15A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15AD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15AD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0849A3">
              <w:rPr>
                <w:rFonts w:ascii="宋体" w:hAnsi="宋体" w:hint="eastAsia"/>
                <w:color w:val="000000"/>
              </w:rPr>
              <w:sym w:font="Wingdings" w:char="F0F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615AD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 w:rsidR="000849A3">
              <w:rPr>
                <w:rFonts w:ascii="宋体" w:hAnsi="宋体" w:hint="eastAsia"/>
                <w:color w:val="000000"/>
              </w:rPr>
              <w:sym w:font="Wingdings" w:char="F0FE"/>
            </w:r>
            <w:r>
              <w:rPr>
                <w:rFonts w:ascii="宋体" w:hAnsi="宋体" w:hint="eastAsia"/>
                <w:color w:val="000000"/>
              </w:rPr>
              <w:t>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0849A3">
              <w:rPr>
                <w:rFonts w:ascii="宋体" w:hAnsi="宋体" w:hint="eastAsia"/>
                <w:color w:val="000000"/>
              </w:rPr>
              <w:sym w:font="Wingdings" w:char="F0FE"/>
            </w:r>
            <w:r>
              <w:rPr>
                <w:rFonts w:ascii="宋体" w:hAnsi="宋体" w:hint="eastAsia"/>
                <w:color w:val="000000"/>
              </w:rPr>
              <w:t>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0849A3">
              <w:rPr>
                <w:rFonts w:ascii="宋体" w:hAnsi="宋体" w:hint="eastAsia"/>
                <w:color w:val="000000"/>
              </w:rPr>
              <w:sym w:font="Wingdings" w:char="F0F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615AD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15AD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15AD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15AD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E2A38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15A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849A3">
            <w:pPr>
              <w:ind w:right="420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不适</w:t>
            </w:r>
            <w:r>
              <w:rPr>
                <w:rFonts w:ascii="宋体"/>
                <w:bCs/>
                <w:sz w:val="24"/>
              </w:rPr>
              <w:t>用</w:t>
            </w:r>
          </w:p>
        </w:tc>
      </w:tr>
      <w:tr w:rsidR="007E2A38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15A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15AD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0849A3" w:rsidRPr="000849A3" w:rsidRDefault="00615ADB" w:rsidP="000849A3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  <w:r w:rsidR="000849A3">
              <w:rPr>
                <w:rFonts w:ascii="宋体" w:hAnsi="宋体" w:hint="eastAsia"/>
                <w:color w:val="000000"/>
                <w:sz w:val="24"/>
              </w:rPr>
              <w:t>食</w:t>
            </w:r>
            <w:r w:rsidR="000849A3">
              <w:rPr>
                <w:rFonts w:ascii="宋体" w:hAnsi="宋体"/>
                <w:color w:val="000000"/>
                <w:sz w:val="24"/>
              </w:rPr>
              <w:t>品安全小</w:t>
            </w:r>
            <w:r w:rsidR="000849A3">
              <w:rPr>
                <w:rFonts w:ascii="宋体" w:hAnsi="宋体" w:hint="eastAsia"/>
                <w:color w:val="000000"/>
                <w:sz w:val="24"/>
              </w:rPr>
              <w:t>组</w:t>
            </w:r>
            <w:r w:rsidR="000849A3">
              <w:rPr>
                <w:rFonts w:ascii="宋体" w:hAnsi="宋体"/>
                <w:color w:val="000000"/>
                <w:sz w:val="24"/>
              </w:rPr>
              <w:t>、</w:t>
            </w:r>
            <w:r w:rsidR="000849A3">
              <w:rPr>
                <w:rFonts w:ascii="宋体" w:hAnsi="宋体" w:hint="eastAsia"/>
                <w:color w:val="000000"/>
                <w:sz w:val="24"/>
              </w:rPr>
              <w:t>运</w:t>
            </w:r>
            <w:r w:rsidR="000849A3">
              <w:rPr>
                <w:rFonts w:ascii="宋体" w:hAnsi="宋体"/>
                <w:color w:val="000000"/>
                <w:sz w:val="24"/>
              </w:rPr>
              <w:t>营部、综合</w:t>
            </w:r>
            <w:r w:rsidR="000849A3">
              <w:rPr>
                <w:rFonts w:ascii="宋体" w:hAnsi="宋体" w:hint="eastAsia"/>
                <w:color w:val="000000"/>
                <w:sz w:val="24"/>
              </w:rPr>
              <w:t>部</w:t>
            </w:r>
          </w:p>
          <w:p w:rsidR="0052442F" w:rsidRDefault="00615AD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E2A38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615AD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15AD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15AD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 w:rsidR="00B56F92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B56F92">
              <w:rPr>
                <w:rFonts w:ascii="宋体" w:hAnsi="宋体" w:hint="eastAsia"/>
                <w:bCs/>
                <w:sz w:val="24"/>
              </w:rPr>
              <w:t>综</w:t>
            </w:r>
            <w:r w:rsidR="00B56F92">
              <w:rPr>
                <w:rFonts w:ascii="宋体" w:hAnsi="宋体"/>
                <w:bCs/>
                <w:sz w:val="24"/>
              </w:rPr>
              <w:t>合部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615AD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15AD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B56F92">
              <w:rPr>
                <w:rFonts w:ascii="宋体" w:hAnsi="宋体" w:hint="eastAsia"/>
                <w:bCs/>
                <w:sz w:val="24"/>
              </w:rPr>
              <w:sym w:font="Wingdings" w:char="F0FE"/>
            </w:r>
            <w:r>
              <w:rPr>
                <w:rFonts w:ascii="宋体" w:hAnsi="宋体" w:hint="eastAsia"/>
                <w:bCs/>
                <w:sz w:val="24"/>
              </w:rPr>
              <w:t>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615AD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="006811E9">
              <w:rPr>
                <w:rFonts w:ascii="宋体" w:hAnsi="宋体"/>
                <w:bCs/>
                <w:sz w:val="24"/>
              </w:rPr>
              <w:t>4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615ADB">
            <w:pPr>
              <w:pStyle w:val="a0"/>
              <w:ind w:firstLine="480"/>
              <w:rPr>
                <w:sz w:val="24"/>
              </w:rPr>
            </w:pPr>
          </w:p>
          <w:p w:rsidR="0052442F" w:rsidRDefault="006811E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" w:char="F0FE"/>
            </w:r>
            <w:r w:rsidR="00615ADB">
              <w:rPr>
                <w:rFonts w:ascii="宋体" w:hAnsi="宋体" w:hint="eastAsia"/>
                <w:sz w:val="24"/>
              </w:rPr>
              <w:t>保持</w:t>
            </w:r>
            <w:r w:rsidR="00615ADB">
              <w:rPr>
                <w:rFonts w:ascii="宋体" w:hAnsi="宋体" w:hint="eastAsia"/>
                <w:sz w:val="24"/>
              </w:rPr>
              <w:t xml:space="preserve">    </w:t>
            </w:r>
            <w:r w:rsidR="00615ADB">
              <w:rPr>
                <w:rFonts w:ascii="宋体" w:hAnsi="宋体" w:hint="eastAsia"/>
                <w:sz w:val="24"/>
              </w:rPr>
              <w:t>□待改进</w:t>
            </w:r>
            <w:r w:rsidR="00615ADB">
              <w:rPr>
                <w:rFonts w:ascii="宋体" w:hAnsi="宋体" w:hint="eastAsia"/>
                <w:sz w:val="24"/>
              </w:rPr>
              <w:t xml:space="preserve">    </w:t>
            </w:r>
            <w:r w:rsidR="00615ADB">
              <w:rPr>
                <w:rFonts w:ascii="宋体" w:hAnsi="宋体" w:hint="eastAsia"/>
                <w:sz w:val="24"/>
              </w:rPr>
              <w:t>□撤消</w:t>
            </w:r>
            <w:r w:rsidR="00615ADB">
              <w:rPr>
                <w:rFonts w:ascii="宋体" w:hAnsi="宋体" w:hint="eastAsia"/>
                <w:sz w:val="24"/>
              </w:rPr>
              <w:t xml:space="preserve">    </w:t>
            </w:r>
            <w:r w:rsidR="00615ADB">
              <w:rPr>
                <w:rFonts w:ascii="宋体" w:hAnsi="宋体" w:hint="eastAsia"/>
                <w:sz w:val="24"/>
              </w:rPr>
              <w:t>□暂停</w:t>
            </w:r>
            <w:r w:rsidR="00615ADB">
              <w:rPr>
                <w:rFonts w:ascii="宋体" w:hAnsi="宋体" w:hint="eastAsia"/>
                <w:sz w:val="24"/>
              </w:rPr>
              <w:t xml:space="preserve">     </w:t>
            </w:r>
            <w:r w:rsidR="00615ADB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15AD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15AD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15AD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615AD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615AD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6811E9">
              <w:rPr>
                <w:rFonts w:ascii="宋体" w:hAnsi="宋体" w:cs="宋体" w:hint="eastAsia"/>
                <w:bCs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26.25pt">
                  <v:imagedata r:id="rId7" o:title="邝柏臣01"/>
                </v:shape>
              </w:pict>
            </w:r>
            <w:r w:rsidR="006811E9">
              <w:rPr>
                <w:rFonts w:ascii="宋体" w:hAnsi="宋体" w:cs="宋体"/>
                <w:bCs/>
                <w:sz w:val="24"/>
              </w:rPr>
              <w:t>2022.05.18</w:t>
            </w:r>
          </w:p>
        </w:tc>
      </w:tr>
      <w:tr w:rsidR="007E2A3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15AD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7E2A3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15A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15AD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15AD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15AD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15AD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15AD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15AD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15AD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E2A3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15A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15AD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E2A3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15A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15AD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15AD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615AD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E2A38">
        <w:trPr>
          <w:trHeight w:val="578"/>
          <w:jc w:val="center"/>
        </w:trPr>
        <w:tc>
          <w:tcPr>
            <w:tcW w:w="1381" w:type="dxa"/>
          </w:tcPr>
          <w:p w:rsidR="0052442F" w:rsidRDefault="00615AD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15AD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15AD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615AD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15AD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615AD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615ADB">
            <w:pPr>
              <w:pStyle w:val="a0"/>
              <w:ind w:firstLine="480"/>
              <w:rPr>
                <w:sz w:val="24"/>
              </w:rPr>
            </w:pPr>
          </w:p>
          <w:p w:rsidR="0052442F" w:rsidRDefault="00615AD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15AD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15AD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15AD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615AD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615AD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7E2A3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15AD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7E2A3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15A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15AD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15AD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15AD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15AD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15AD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15AD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15AD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E2A38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15A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15AD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E2A38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15A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15AD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15AD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615AD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E2A38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615AD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15AD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15AD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615AD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15AD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615AD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615ADB">
            <w:pPr>
              <w:pStyle w:val="a0"/>
              <w:ind w:firstLine="480"/>
              <w:rPr>
                <w:sz w:val="24"/>
              </w:rPr>
            </w:pPr>
          </w:p>
          <w:p w:rsidR="0052442F" w:rsidRDefault="00615AD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15AD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15AD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15AD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615AD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615AD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615ADB">
      <w:pPr>
        <w:pStyle w:val="a0"/>
        <w:ind w:firstLine="480"/>
        <w:rPr>
          <w:bCs/>
          <w:sz w:val="24"/>
        </w:rPr>
      </w:pPr>
    </w:p>
    <w:p w:rsidR="0052442F" w:rsidRDefault="00615ADB">
      <w:pPr>
        <w:pStyle w:val="a0"/>
        <w:ind w:firstLine="480"/>
        <w:rPr>
          <w:bCs/>
          <w:sz w:val="24"/>
        </w:rPr>
      </w:pPr>
    </w:p>
    <w:p w:rsidR="0052442F" w:rsidRDefault="00615ADB">
      <w:pPr>
        <w:pStyle w:val="a0"/>
        <w:ind w:firstLine="480"/>
        <w:rPr>
          <w:bCs/>
          <w:sz w:val="24"/>
        </w:rPr>
      </w:pPr>
    </w:p>
    <w:p w:rsidR="0052442F" w:rsidRDefault="00615ADB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ADB" w:rsidRDefault="00615ADB">
      <w:r>
        <w:separator/>
      </w:r>
    </w:p>
  </w:endnote>
  <w:endnote w:type="continuationSeparator" w:id="0">
    <w:p w:rsidR="00615ADB" w:rsidRDefault="0061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615ADB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ADB" w:rsidRDefault="00615ADB">
      <w:r>
        <w:separator/>
      </w:r>
    </w:p>
  </w:footnote>
  <w:footnote w:type="continuationSeparator" w:id="0">
    <w:p w:rsidR="00615ADB" w:rsidRDefault="00615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615ADB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615ADB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615ADB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615ADB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2A38"/>
    <w:rsid w:val="000849A3"/>
    <w:rsid w:val="001A1EA7"/>
    <w:rsid w:val="00615ADB"/>
    <w:rsid w:val="006811E9"/>
    <w:rsid w:val="007E2A38"/>
    <w:rsid w:val="00A52E8A"/>
    <w:rsid w:val="00B56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4AC0965"/>
  <w15:docId w15:val="{C432F482-AE55-4990-98B0-35190EF0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385</Words>
  <Characters>2201</Characters>
  <Application>Microsoft Office Word</Application>
  <DocSecurity>0</DocSecurity>
  <Lines>18</Lines>
  <Paragraphs>5</Paragraphs>
  <ScaleCrop>false</ScaleCrop>
  <Company>微软中国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25</cp:revision>
  <cp:lastPrinted>2015-12-21T05:08:00Z</cp:lastPrinted>
  <dcterms:created xsi:type="dcterms:W3CDTF">2019-03-19T00:44:00Z</dcterms:created>
  <dcterms:modified xsi:type="dcterms:W3CDTF">2022-05-29T02:09:00Z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