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0304-2020-Q-2022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广州来鑫净化科技有限公司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广州来鑫净化科技有限公司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广州市白云区田心街自编112号A栋</w:t>
            </w:r>
            <w:bookmarkEnd w:id="6"/>
          </w:p>
        </w:tc>
        <w:tc>
          <w:tcPr>
            <w:tcW w:w="1242" w:type="dxa"/>
            <w:vMerge w:val="restart"/>
            <w:vAlign w:val="center"/>
          </w:tcPr>
          <w:p>
            <w:r>
              <w:rPr>
                <w:rFonts w:hint="eastAsia"/>
              </w:rPr>
              <w:t>邮编</w:t>
            </w:r>
          </w:p>
        </w:tc>
        <w:tc>
          <w:tcPr>
            <w:tcW w:w="1771" w:type="dxa"/>
          </w:tcPr>
          <w:p>
            <w:bookmarkStart w:id="7" w:name="注册邮编"/>
            <w:r>
              <w:t>510000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广州市白云区田心街自编112号A栋</w:t>
            </w:r>
            <w:bookmarkEnd w:id="8"/>
          </w:p>
        </w:tc>
        <w:tc>
          <w:tcPr>
            <w:tcW w:w="1242" w:type="dxa"/>
            <w:vMerge w:val="continue"/>
            <w:vAlign w:val="center"/>
          </w:tcPr>
          <w:p/>
        </w:tc>
        <w:tc>
          <w:tcPr>
            <w:tcW w:w="1771" w:type="dxa"/>
          </w:tcPr>
          <w:p>
            <w:bookmarkStart w:id="9" w:name="办公邮编"/>
            <w:r>
              <w:t>510000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齐展</w:t>
            </w:r>
            <w:bookmarkEnd w:id="10"/>
          </w:p>
        </w:tc>
        <w:tc>
          <w:tcPr>
            <w:tcW w:w="1313" w:type="dxa"/>
            <w:vAlign w:val="center"/>
          </w:tcPr>
          <w:p>
            <w:r>
              <w:rPr>
                <w:rFonts w:hint="eastAsia"/>
              </w:rPr>
              <w:t>电话.</w:t>
            </w:r>
          </w:p>
        </w:tc>
        <w:tc>
          <w:tcPr>
            <w:tcW w:w="2180" w:type="dxa"/>
            <w:vAlign w:val="center"/>
          </w:tcPr>
          <w:p>
            <w:bookmarkStart w:id="11" w:name="联系人电话"/>
            <w:r>
              <w:t>18025338002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许建华</w:t>
            </w:r>
            <w:bookmarkEnd w:id="13"/>
          </w:p>
        </w:tc>
        <w:tc>
          <w:tcPr>
            <w:tcW w:w="1313" w:type="dxa"/>
            <w:vAlign w:val="center"/>
          </w:tcPr>
          <w:p>
            <w:r>
              <w:rPr>
                <w:rFonts w:hint="eastAsia"/>
              </w:rPr>
              <w:t>管理者代表</w:t>
            </w:r>
          </w:p>
        </w:tc>
        <w:tc>
          <w:tcPr>
            <w:tcW w:w="2180" w:type="dxa"/>
          </w:tcPr>
          <w:p>
            <w:bookmarkStart w:id="14" w:name="管理者代表"/>
            <w:r>
              <w:t>齐展</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400" w:lineRule="exac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1、过滤器生产流程</w:t>
            </w:r>
          </w:p>
          <w:p>
            <w:pPr>
              <w:spacing w:line="400" w:lineRule="exact"/>
              <w:ind w:firstLine="422" w:firstLineChars="200"/>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rPr>
              <w:t>切料</w:t>
            </w:r>
            <w:r>
              <w:rPr>
                <w:rFonts w:hint="eastAsia" w:ascii="楷体" w:hAnsi="楷体" w:eastAsia="楷体" w:cs="楷体"/>
                <w:b/>
                <w:bCs/>
                <w:color w:val="000000"/>
                <w:sz w:val="21"/>
                <w:szCs w:val="21"/>
                <w:lang w:val="en-US" w:eastAsia="zh-CN"/>
              </w:rPr>
              <w:t>--组框--</w:t>
            </w:r>
            <w:r>
              <w:rPr>
                <w:rFonts w:hint="eastAsia" w:ascii="楷体" w:hAnsi="楷体" w:eastAsia="楷体" w:cs="楷体"/>
                <w:b/>
                <w:bCs/>
                <w:color w:val="000000"/>
                <w:sz w:val="21"/>
                <w:szCs w:val="21"/>
              </w:rPr>
              <w:t>滤纸打折</w:t>
            </w:r>
            <w:r>
              <w:rPr>
                <w:rFonts w:hint="eastAsia" w:ascii="楷体" w:hAnsi="楷体" w:eastAsia="楷体" w:cs="楷体"/>
                <w:b/>
                <w:bCs/>
                <w:color w:val="000000"/>
                <w:sz w:val="21"/>
                <w:szCs w:val="21"/>
                <w:lang w:val="en-US" w:eastAsia="zh-CN"/>
              </w:rPr>
              <w:t>--</w:t>
            </w:r>
            <w:r>
              <w:rPr>
                <w:rFonts w:hint="eastAsia" w:ascii="楷体" w:hAnsi="楷体" w:eastAsia="楷体" w:cs="楷体"/>
                <w:b/>
                <w:bCs/>
                <w:color w:val="000000"/>
                <w:sz w:val="21"/>
                <w:szCs w:val="21"/>
              </w:rPr>
              <w:t>组装</w:t>
            </w:r>
            <w:r>
              <w:rPr>
                <w:rFonts w:hint="eastAsia" w:ascii="楷体" w:hAnsi="楷体" w:eastAsia="楷体" w:cs="楷体"/>
                <w:b/>
                <w:bCs/>
                <w:color w:val="000000"/>
                <w:sz w:val="21"/>
                <w:szCs w:val="21"/>
                <w:lang w:val="en-US" w:eastAsia="zh-CN"/>
              </w:rPr>
              <w:t>--</w:t>
            </w:r>
            <w:r>
              <w:rPr>
                <w:rFonts w:hint="eastAsia" w:ascii="楷体" w:hAnsi="楷体" w:eastAsia="楷体" w:cs="楷体"/>
                <w:b/>
                <w:bCs/>
                <w:color w:val="000000"/>
                <w:sz w:val="21"/>
                <w:szCs w:val="21"/>
              </w:rPr>
              <w:t>打A、B胶</w:t>
            </w:r>
            <w:r>
              <w:rPr>
                <w:rFonts w:hint="eastAsia" w:ascii="楷体" w:hAnsi="楷体" w:eastAsia="楷体" w:cs="楷体"/>
                <w:b/>
                <w:bCs/>
                <w:color w:val="000000"/>
                <w:sz w:val="21"/>
                <w:szCs w:val="21"/>
                <w:lang w:val="en-US" w:eastAsia="zh-CN"/>
              </w:rPr>
              <w:t>--</w:t>
            </w:r>
            <w:r>
              <w:rPr>
                <w:rFonts w:hint="eastAsia" w:ascii="楷体" w:hAnsi="楷体" w:eastAsia="楷体" w:cs="楷体"/>
                <w:b/>
                <w:bCs/>
                <w:color w:val="000000"/>
                <w:sz w:val="21"/>
                <w:szCs w:val="21"/>
              </w:rPr>
              <w:t>泄露测试</w:t>
            </w:r>
            <w:r>
              <w:rPr>
                <w:rFonts w:hint="eastAsia" w:ascii="楷体" w:hAnsi="楷体" w:eastAsia="楷体" w:cs="楷体"/>
                <w:b/>
                <w:bCs/>
                <w:color w:val="000000"/>
                <w:sz w:val="21"/>
                <w:szCs w:val="21"/>
                <w:lang w:val="en-US" w:eastAsia="zh-CN"/>
              </w:rPr>
              <w:t>--</w:t>
            </w:r>
            <w:r>
              <w:rPr>
                <w:rFonts w:hint="eastAsia" w:ascii="楷体" w:hAnsi="楷体" w:eastAsia="楷体" w:cs="楷体"/>
                <w:b/>
                <w:bCs/>
                <w:color w:val="000000"/>
                <w:sz w:val="21"/>
                <w:szCs w:val="21"/>
              </w:rPr>
              <w:t>清洁</w:t>
            </w:r>
            <w:r>
              <w:rPr>
                <w:rFonts w:hint="eastAsia" w:ascii="楷体" w:hAnsi="楷体" w:eastAsia="楷体" w:cs="楷体"/>
                <w:b/>
                <w:bCs/>
                <w:color w:val="000000"/>
                <w:sz w:val="21"/>
                <w:szCs w:val="21"/>
                <w:lang w:val="en-US" w:eastAsia="zh-CN"/>
              </w:rPr>
              <w:t>--</w:t>
            </w:r>
            <w:r>
              <w:rPr>
                <w:rFonts w:hint="eastAsia" w:ascii="楷体" w:hAnsi="楷体" w:eastAsia="楷体" w:cs="楷体"/>
                <w:b/>
                <w:bCs/>
                <w:color w:val="000000"/>
                <w:sz w:val="21"/>
                <w:szCs w:val="21"/>
              </w:rPr>
              <w:t>贴密封垫片</w:t>
            </w:r>
            <w:r>
              <w:rPr>
                <w:rFonts w:hint="eastAsia" w:ascii="楷体" w:hAnsi="楷体" w:eastAsia="楷体" w:cs="楷体"/>
                <w:b/>
                <w:bCs/>
                <w:color w:val="000000"/>
                <w:sz w:val="21"/>
                <w:szCs w:val="21"/>
                <w:lang w:val="en-US" w:eastAsia="zh-CN"/>
              </w:rPr>
              <w:t>--包装</w:t>
            </w:r>
          </w:p>
          <w:p>
            <w:pPr>
              <w:spacing w:line="400" w:lineRule="exact"/>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2、过滤棉 生产流程</w:t>
            </w:r>
          </w:p>
          <w:p>
            <w:r>
              <w:rPr>
                <w:rFonts w:hint="eastAsia" w:ascii="楷体" w:hAnsi="楷体" w:eastAsia="楷体" w:cs="楷体"/>
                <w:b/>
                <w:bCs/>
                <w:color w:val="000000"/>
                <w:sz w:val="21"/>
                <w:szCs w:val="21"/>
              </w:rPr>
              <w:t>纤维</w:t>
            </w:r>
            <w:r>
              <w:rPr>
                <w:rFonts w:hint="eastAsia" w:ascii="楷体" w:hAnsi="楷体" w:eastAsia="楷体" w:cs="楷体"/>
                <w:b/>
                <w:bCs/>
                <w:color w:val="000000"/>
                <w:sz w:val="21"/>
                <w:szCs w:val="21"/>
                <w:lang w:val="en-US" w:eastAsia="zh-CN"/>
              </w:rPr>
              <w:t>--开松--</w:t>
            </w:r>
            <w:r>
              <w:rPr>
                <w:rFonts w:hint="eastAsia" w:ascii="楷体" w:hAnsi="楷体" w:eastAsia="楷体" w:cs="楷体"/>
                <w:b/>
                <w:bCs/>
                <w:color w:val="000000"/>
                <w:sz w:val="21"/>
                <w:szCs w:val="21"/>
              </w:rPr>
              <w:t>称重混料</w:t>
            </w:r>
            <w:r>
              <w:rPr>
                <w:rFonts w:hint="eastAsia" w:ascii="楷体" w:hAnsi="楷体" w:eastAsia="楷体" w:cs="楷体"/>
                <w:b/>
                <w:bCs/>
                <w:color w:val="000000"/>
                <w:sz w:val="21"/>
                <w:szCs w:val="21"/>
                <w:lang w:val="en-US" w:eastAsia="zh-CN"/>
              </w:rPr>
              <w:t>--</w:t>
            </w:r>
            <w:r>
              <w:rPr>
                <w:rFonts w:hint="eastAsia" w:ascii="楷体" w:hAnsi="楷体" w:eastAsia="楷体" w:cs="楷体"/>
                <w:b/>
                <w:bCs/>
                <w:color w:val="000000"/>
                <w:sz w:val="21"/>
                <w:szCs w:val="21"/>
              </w:rPr>
              <w:t>梳理</w:t>
            </w:r>
            <w:r>
              <w:rPr>
                <w:rFonts w:hint="eastAsia" w:ascii="楷体" w:hAnsi="楷体" w:eastAsia="楷体" w:cs="楷体"/>
                <w:b/>
                <w:bCs/>
                <w:color w:val="000000"/>
                <w:sz w:val="21"/>
                <w:szCs w:val="21"/>
                <w:lang w:val="en-US" w:eastAsia="zh-CN"/>
              </w:rPr>
              <w:t>--铺网--针刺-</w:t>
            </w:r>
            <w:r>
              <w:rPr>
                <w:rFonts w:hint="eastAsia" w:ascii="楷体" w:hAnsi="楷体" w:eastAsia="楷体" w:cs="楷体"/>
                <w:b/>
                <w:bCs/>
                <w:color w:val="000000"/>
                <w:sz w:val="21"/>
                <w:szCs w:val="21"/>
              </w:rPr>
              <w:t>热风定型</w:t>
            </w:r>
            <w:r>
              <w:rPr>
                <w:rFonts w:hint="eastAsia" w:ascii="楷体" w:hAnsi="楷体" w:eastAsia="楷体" w:cs="楷体"/>
                <w:b/>
                <w:bCs/>
                <w:color w:val="000000"/>
                <w:sz w:val="21"/>
                <w:szCs w:val="21"/>
                <w:lang w:val="en-US" w:eastAsia="zh-CN"/>
              </w:rPr>
              <w:t>--分切--收卷</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2022年05月05日 上午至2022年05月05日 下午</w:t>
            </w:r>
            <w:bookmarkEnd w:id="15"/>
          </w:p>
        </w:tc>
      </w:tr>
      <w:tr>
        <w:tblPrEx>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广州市白云区田心街自编112号A栋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音频</w:t>
            </w:r>
            <w:r>
              <w:rPr>
                <w:rFonts w:hint="eastAsia"/>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环保产品（过滤棉、过滤器）的生产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14.02.04;18.02.06</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2</w:t>
            </w:r>
            <w:r>
              <w:rPr>
                <w:rFonts w:hint="eastAsia"/>
              </w:rPr>
              <w:t>月</w:t>
            </w:r>
            <w:r>
              <w:rPr>
                <w:rFonts w:hint="eastAsia"/>
                <w:lang w:val="en-US" w:eastAsia="zh-CN"/>
              </w:rPr>
              <w:t>18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6</w:t>
            </w:r>
            <w:r>
              <w:rPr>
                <w:rFonts w:hint="eastAsia"/>
              </w:rPr>
              <w:t>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广州来鑫净化科技有限公司</w:t>
            </w:r>
          </w:p>
          <w:p>
            <w:pPr>
              <w:pStyle w:val="2"/>
              <w:rPr>
                <w:lang w:val="de-DE" w:eastAsia="ja-JP"/>
              </w:rPr>
            </w:pPr>
            <w:r>
              <w:rPr>
                <w:rFonts w:asciiTheme="minorEastAsia" w:hAnsiTheme="minorEastAsia" w:eastAsiaTheme="minorEastAsia"/>
                <w:sz w:val="20"/>
              </w:rPr>
              <w:t>广州市白云区田心街自编112号A栋</w:t>
            </w:r>
          </w:p>
        </w:tc>
        <w:tc>
          <w:tcPr>
            <w:tcW w:w="2267" w:type="dxa"/>
          </w:tcPr>
          <w:p>
            <w:pPr>
              <w:rPr>
                <w:lang w:val="de-DE" w:eastAsia="ja-JP"/>
              </w:rPr>
            </w:pPr>
            <w:r>
              <w:rPr>
                <w:rFonts w:asciiTheme="minorEastAsia" w:hAnsiTheme="minorEastAsia" w:eastAsiaTheme="minorEastAsia"/>
                <w:sz w:val="20"/>
              </w:rPr>
              <w:t>广州市白云区田心街自编112号A栋</w:t>
            </w:r>
          </w:p>
        </w:tc>
        <w:tc>
          <w:tcPr>
            <w:tcW w:w="571" w:type="dxa"/>
            <w:vAlign w:val="center"/>
          </w:tcPr>
          <w:p>
            <w:pPr>
              <w:rPr>
                <w:rFonts w:hint="eastAsia" w:eastAsia="宋体"/>
                <w:lang w:val="en-US" w:eastAsia="zh-CN"/>
              </w:rPr>
            </w:pPr>
            <w:r>
              <w:rPr>
                <w:rFonts w:hint="eastAsia"/>
                <w:lang w:val="en-US" w:eastAsia="zh-CN"/>
              </w:rPr>
              <w:t>25</w:t>
            </w:r>
          </w:p>
        </w:tc>
        <w:tc>
          <w:tcPr>
            <w:tcW w:w="2803" w:type="dxa"/>
            <w:vAlign w:val="center"/>
          </w:tcPr>
          <w:p>
            <w:pPr>
              <w:rPr>
                <w:lang w:eastAsia="ja-JP"/>
              </w:rPr>
            </w:pPr>
            <w:r>
              <w:t>环保产品（过滤棉、过滤器）的生产</w:t>
            </w:r>
          </w:p>
        </w:tc>
        <w:tc>
          <w:tcPr>
            <w:tcW w:w="669" w:type="dxa"/>
            <w:vAlign w:val="center"/>
          </w:tcPr>
          <w:p>
            <w:pPr>
              <w:rPr>
                <w:lang w:eastAsia="ja-JP"/>
              </w:rPr>
            </w:pPr>
            <w:r>
              <w:rPr>
                <w:rFonts w:hint="eastAsia"/>
                <w:lang w:val="de-DE"/>
              </w:rPr>
              <w:t>GB/T19001-2016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14.02.04,18.02.06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罗芳</w:t>
            </w:r>
          </w:p>
        </w:tc>
        <w:tc>
          <w:tcPr>
            <w:tcW w:w="1089" w:type="dxa"/>
            <w:vAlign w:val="center"/>
          </w:tcPr>
          <w:p>
            <w:r>
              <w:t>组员</w:t>
            </w:r>
          </w:p>
        </w:tc>
        <w:tc>
          <w:tcPr>
            <w:tcW w:w="711" w:type="dxa"/>
            <w:vAlign w:val="center"/>
          </w:tcPr>
          <w:p>
            <w:r>
              <w:t>女</w:t>
            </w:r>
          </w:p>
        </w:tc>
        <w:tc>
          <w:tcPr>
            <w:tcW w:w="3870" w:type="dxa"/>
            <w:vAlign w:val="center"/>
          </w:tcPr>
          <w:p>
            <w:r>
              <w:t>2021-N0QMS-1279012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2021年7月1日的监督审核发现企业没有制定2021年度的培训计划，企业采取了纠正措施，且本次审核未发现类似情况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946150" cy="3746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46150" cy="37465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2022.5.5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rPr>
                <w:rFonts w:hint="eastAsia" w:ascii="楷体" w:hAnsi="楷体" w:eastAsia="楷体" w:cs="楷体"/>
                <w:sz w:val="21"/>
                <w:szCs w:val="21"/>
              </w:rPr>
            </w:pPr>
            <w:r>
              <w:rPr>
                <w:rFonts w:hint="eastAsia" w:ascii="楷体" w:hAnsi="楷体" w:eastAsia="楷体" w:cs="楷体"/>
                <w:sz w:val="21"/>
                <w:szCs w:val="21"/>
              </w:rPr>
              <w:t>规范管理，追求品质完美，</w:t>
            </w:r>
          </w:p>
          <w:p>
            <w:pPr>
              <w:shd w:val="clear" w:color="auto" w:fill="C7DAF1" w:themeFill="text2" w:themeFillTint="32"/>
              <w:rPr>
                <w:u w:val="single"/>
              </w:rPr>
            </w:pPr>
            <w:r>
              <w:rPr>
                <w:rFonts w:hint="eastAsia" w:ascii="楷体" w:hAnsi="楷体" w:eastAsia="楷体" w:cs="楷体"/>
                <w:sz w:val="21"/>
                <w:szCs w:val="21"/>
              </w:rPr>
              <w:t>持续改进，保证客户满意。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办公室、生产部、质检部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产品质量不合格，影响顾客满意。</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b/>
                    </w:rPr>
                    <w:t>机遇：</w:t>
                  </w:r>
                  <w:r>
                    <w:rPr>
                      <w:rFonts w:hint="eastAsia"/>
                    </w:rPr>
                    <w:t>加强产品质量控制，增强市场竞争力</w:t>
                  </w:r>
                  <w:r>
                    <w:rPr>
                      <w:rFonts w:hint="eastAsia"/>
                      <w:spacing w:val="-6"/>
                      <w:szCs w:val="21"/>
                    </w:rPr>
                    <w:t>。</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加强原材料的质量控制、增加过程质量控制力度，对质检员严格考核合格后上岗</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rPr>
                      <w:rFonts w:hint="eastAsia"/>
                    </w:rPr>
                  </w:pPr>
                  <w:r>
                    <w:rPr>
                      <w:rFonts w:hint="eastAsia"/>
                    </w:rPr>
                    <w:t>1.加强与客户进行质量标准制定的沟通，统一双方的标准和检测方法</w:t>
                  </w:r>
                </w:p>
                <w:p>
                  <w:pPr>
                    <w:shd w:val="clear" w:color="auto" w:fill="C7DAF1" w:themeFill="text2" w:themeFillTint="32"/>
                    <w:rPr>
                      <w:rFonts w:hint="eastAsia"/>
                    </w:rPr>
                  </w:pPr>
                  <w:r>
                    <w:rPr>
                      <w:rFonts w:hint="eastAsia"/>
                    </w:rPr>
                    <w:t>2.做好生产计划的安排，保证服务的有效性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3加大客户交流沟通，及时处理客户的需求和意见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楷体" w:hAnsi="楷体" w:eastAsia="楷体" w:cs="楷体"/>
                      <w:b w:val="0"/>
                      <w:bCs w:val="0"/>
                      <w:color w:val="000000"/>
                      <w:sz w:val="21"/>
                      <w:szCs w:val="21"/>
                      <w:u w:val="none"/>
                      <w:lang w:val="en-US" w:eastAsia="zh-CN"/>
                    </w:rPr>
                    <w:t>产品一次交验合格率≥98%</w:t>
                  </w:r>
                </w:p>
              </w:tc>
              <w:tc>
                <w:tcPr>
                  <w:tcW w:w="3136" w:type="dxa"/>
                  <w:shd w:val="clear" w:color="auto" w:fill="auto"/>
                  <w:vAlign w:val="center"/>
                </w:tcPr>
                <w:p>
                  <w:pPr>
                    <w:jc w:val="center"/>
                    <w:rPr>
                      <w:rFonts w:hint="eastAsia"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GB"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楷体" w:hAnsi="楷体" w:eastAsia="楷体" w:cs="楷体"/>
                      <w:b w:val="0"/>
                      <w:bCs w:val="0"/>
                      <w:color w:val="000000"/>
                      <w:sz w:val="21"/>
                      <w:szCs w:val="21"/>
                      <w:u w:val="none"/>
                      <w:lang w:val="en-US" w:eastAsia="zh-CN"/>
                    </w:rPr>
                    <w:t>顾客满意率≥98%</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综合部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车间3000</w:t>
            </w:r>
            <w:r>
              <w:rPr>
                <w:rFonts w:hint="eastAsia"/>
              </w:rPr>
              <w:t>平方米；生产车间</w:t>
            </w:r>
            <w:r>
              <w:rPr>
                <w:rFonts w:hint="eastAsia"/>
                <w:lang w:val="en-US" w:eastAsia="zh-CN"/>
              </w:rPr>
              <w:t>4</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ascii="楷体" w:hAnsi="楷体" w:eastAsia="楷体" w:cs="楷体"/>
                <w:b w:val="0"/>
                <w:bCs w:val="0"/>
                <w:color w:val="000000"/>
                <w:sz w:val="21"/>
                <w:szCs w:val="21"/>
                <w:u w:val="single"/>
              </w:rPr>
              <w:t>碎棉机</w:t>
            </w:r>
            <w:r>
              <w:rPr>
                <w:rFonts w:hint="eastAsia" w:ascii="楷体" w:hAnsi="楷体" w:eastAsia="楷体" w:cs="楷体"/>
                <w:b w:val="0"/>
                <w:bCs w:val="0"/>
                <w:color w:val="000000"/>
                <w:sz w:val="21"/>
                <w:szCs w:val="21"/>
                <w:u w:val="single"/>
                <w:lang w:eastAsia="zh-CN"/>
              </w:rPr>
              <w:t>、</w:t>
            </w:r>
            <w:r>
              <w:rPr>
                <w:rFonts w:hint="eastAsia" w:ascii="楷体" w:hAnsi="楷体" w:eastAsia="楷体" w:cs="楷体"/>
                <w:b w:val="0"/>
                <w:bCs w:val="0"/>
                <w:color w:val="000000"/>
                <w:sz w:val="21"/>
                <w:szCs w:val="21"/>
                <w:u w:val="single"/>
              </w:rPr>
              <w:t>开包机</w:t>
            </w:r>
            <w:r>
              <w:rPr>
                <w:rFonts w:hint="eastAsia" w:ascii="楷体" w:hAnsi="楷体" w:eastAsia="楷体" w:cs="楷体"/>
                <w:b w:val="0"/>
                <w:bCs w:val="0"/>
                <w:color w:val="000000"/>
                <w:sz w:val="21"/>
                <w:szCs w:val="21"/>
                <w:u w:val="single"/>
                <w:lang w:eastAsia="zh-CN"/>
              </w:rPr>
              <w:t>、</w:t>
            </w:r>
            <w:r>
              <w:rPr>
                <w:rFonts w:hint="eastAsia" w:ascii="楷体" w:hAnsi="楷体" w:eastAsia="楷体" w:cs="楷体"/>
                <w:b w:val="0"/>
                <w:bCs w:val="0"/>
                <w:color w:val="000000"/>
                <w:sz w:val="21"/>
                <w:szCs w:val="21"/>
                <w:u w:val="single"/>
              </w:rPr>
              <w:t>粗开松机</w:t>
            </w:r>
            <w:r>
              <w:rPr>
                <w:rFonts w:hint="eastAsia" w:ascii="楷体" w:hAnsi="楷体" w:eastAsia="楷体" w:cs="楷体"/>
                <w:b w:val="0"/>
                <w:bCs w:val="0"/>
                <w:color w:val="000000"/>
                <w:sz w:val="21"/>
                <w:szCs w:val="21"/>
                <w:u w:val="single"/>
                <w:lang w:eastAsia="zh-CN"/>
              </w:rPr>
              <w:t>、</w:t>
            </w:r>
            <w:r>
              <w:rPr>
                <w:rFonts w:hint="eastAsia" w:ascii="楷体" w:hAnsi="楷体" w:eastAsia="楷体" w:cs="楷体"/>
                <w:b w:val="0"/>
                <w:bCs w:val="0"/>
                <w:color w:val="000000"/>
                <w:sz w:val="21"/>
                <w:szCs w:val="21"/>
                <w:u w:val="single"/>
              </w:rPr>
              <w:t>混棉箱</w:t>
            </w:r>
            <w:r>
              <w:rPr>
                <w:rFonts w:hint="eastAsia" w:ascii="楷体" w:hAnsi="楷体" w:eastAsia="楷体" w:cs="楷体"/>
                <w:b w:val="0"/>
                <w:bCs w:val="0"/>
                <w:color w:val="000000"/>
                <w:sz w:val="21"/>
                <w:szCs w:val="21"/>
                <w:u w:val="single"/>
                <w:lang w:eastAsia="zh-CN"/>
              </w:rPr>
              <w:t>、</w:t>
            </w:r>
            <w:r>
              <w:rPr>
                <w:rFonts w:hint="eastAsia" w:ascii="楷体" w:hAnsi="楷体" w:eastAsia="楷体" w:cs="楷体"/>
                <w:b w:val="0"/>
                <w:bCs w:val="0"/>
                <w:color w:val="000000"/>
                <w:sz w:val="21"/>
                <w:szCs w:val="21"/>
                <w:u w:val="single"/>
              </w:rPr>
              <w:t>精开松机</w:t>
            </w:r>
            <w:r>
              <w:rPr>
                <w:rFonts w:hint="eastAsia" w:ascii="楷体" w:hAnsi="楷体" w:eastAsia="楷体" w:cs="楷体"/>
                <w:b w:val="0"/>
                <w:bCs w:val="0"/>
                <w:color w:val="000000"/>
                <w:sz w:val="21"/>
                <w:szCs w:val="21"/>
                <w:u w:val="single"/>
                <w:lang w:eastAsia="zh-CN"/>
              </w:rPr>
              <w:t>、</w:t>
            </w:r>
            <w:r>
              <w:rPr>
                <w:rFonts w:hint="eastAsia" w:ascii="楷体" w:hAnsi="楷体" w:eastAsia="楷体" w:cs="楷体"/>
                <w:b w:val="0"/>
                <w:bCs w:val="0"/>
                <w:color w:val="000000"/>
                <w:sz w:val="21"/>
                <w:szCs w:val="21"/>
                <w:u w:val="single"/>
              </w:rPr>
              <w:t>给棉机</w:t>
            </w:r>
            <w:r>
              <w:rPr>
                <w:rFonts w:hint="eastAsia" w:ascii="楷体" w:hAnsi="楷体" w:eastAsia="楷体" w:cs="楷体"/>
                <w:b w:val="0"/>
                <w:bCs w:val="0"/>
                <w:color w:val="000000"/>
                <w:sz w:val="21"/>
                <w:szCs w:val="21"/>
                <w:u w:val="single"/>
                <w:lang w:eastAsia="zh-CN"/>
              </w:rPr>
              <w:t>、</w:t>
            </w:r>
            <w:r>
              <w:rPr>
                <w:rFonts w:hint="eastAsia" w:ascii="楷体" w:hAnsi="楷体" w:eastAsia="楷体" w:cs="楷体"/>
                <w:b w:val="0"/>
                <w:bCs w:val="0"/>
                <w:color w:val="000000"/>
                <w:sz w:val="21"/>
                <w:szCs w:val="21"/>
                <w:u w:val="single"/>
              </w:rPr>
              <w:t>梳理机</w:t>
            </w:r>
            <w:r>
              <w:rPr>
                <w:rFonts w:hint="eastAsia" w:ascii="楷体" w:hAnsi="楷体" w:eastAsia="楷体" w:cs="楷体"/>
                <w:b w:val="0"/>
                <w:bCs w:val="0"/>
                <w:color w:val="000000"/>
                <w:sz w:val="21"/>
                <w:szCs w:val="21"/>
                <w:u w:val="single"/>
                <w:lang w:val="en-US" w:eastAsia="zh-CN"/>
              </w:rPr>
              <w:t>等</w:t>
            </w:r>
            <w:r>
              <w:rPr>
                <w:rFonts w:hint="eastAsia"/>
                <w:u w:val="single"/>
              </w:rPr>
              <w:t>（列举2~4种）</w:t>
            </w:r>
          </w:p>
          <w:p>
            <w:pPr>
              <w:shd w:val="clear" w:color="auto" w:fill="C7DAF1" w:themeFill="text2" w:themeFillTint="32"/>
            </w:pPr>
            <w:r>
              <w:rPr>
                <w:rFonts w:hint="eastAsia"/>
              </w:rPr>
              <w:t>特种设备：</w:t>
            </w:r>
            <w:r>
              <w:rPr>
                <w:rFonts w:hint="eastAsia"/>
                <w:lang w:val="en-US" w:eastAsia="zh-CN"/>
              </w:rPr>
              <w:t>无</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rPr>
                <w:rFonts w:hint="eastAsia"/>
                <w:lang w:val="en-US" w:eastAsia="zh-CN"/>
              </w:rPr>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ascii="Wingdings" w:hAnsi="Wingdings"/>
                <w:lang w:val="en-US" w:eastAsia="zh-CN"/>
              </w:rPr>
              <w:t>外校”</w:t>
            </w:r>
            <w:r>
              <w:rPr>
                <w:rFonts w:hint="eastAsia"/>
                <w:lang w:val="en-US" w:eastAsia="zh-CN"/>
              </w:rPr>
              <w:t xml:space="preserve"> </w:t>
            </w:r>
          </w:p>
          <w:p>
            <w:pPr>
              <w:shd w:val="clear" w:color="auto" w:fill="C7DAF1" w:themeFill="text2" w:themeFillTint="32"/>
              <w:rPr>
                <w:u w:val="single"/>
              </w:rPr>
            </w:pPr>
            <w:r>
              <w:rPr>
                <w:rFonts w:hint="eastAsia"/>
              </w:rPr>
              <w:t>国家强检的计量器具有：</w:t>
            </w:r>
            <w:r>
              <w:rPr>
                <w:rFonts w:hint="eastAsia"/>
                <w:lang w:val="en-US" w:eastAsia="zh-CN"/>
              </w:rPr>
              <w:t>游标卡尺、电子秤、万用表</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lang w:val="en-US" w:eastAsia="zh-CN"/>
              </w:rPr>
              <w:t xml:space="preserve"> </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lang w:val="en-US" w:eastAsia="zh-CN"/>
              </w:rPr>
              <w:t>无</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sz w:val="20"/>
                    </w:rPr>
                    <w:t>环保产品（过滤棉、过滤器）的生产</w:t>
                  </w:r>
                </w:p>
              </w:tc>
              <w:tc>
                <w:tcPr>
                  <w:tcW w:w="3665" w:type="dxa"/>
                </w:tcPr>
                <w:p>
                  <w:pPr>
                    <w:shd w:val="clear" w:color="auto" w:fill="C7DAF1" w:themeFill="text2" w:themeFillTint="32"/>
                    <w:jc w:val="left"/>
                  </w:pPr>
                  <w:r>
                    <w:rPr>
                      <w:rFonts w:hint="eastAsia"/>
                      <w:color w:val="000000"/>
                      <w:u w:val="single"/>
                      <w:lang w:val="en-US" w:eastAsia="zh-CN"/>
                    </w:rPr>
                    <w:t>排纸、断块、装网、烘干、咬口、喷粉、检验</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外观、尺寸、结构完整性、低压密封性、高压密封性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无</w:t>
            </w:r>
            <w:r>
              <w:rPr>
                <w:rFonts w:hint="eastAsia"/>
              </w:rPr>
              <w:t>，</w:t>
            </w:r>
          </w:p>
          <w:p>
            <w:pPr>
              <w:shd w:val="clear" w:color="auto" w:fill="C7DAF1" w:themeFill="text2" w:themeFillTint="32"/>
              <w:jc w:val="left"/>
              <w:rPr>
                <w:rFonts w:hint="eastAsia" w:eastAsia="宋体"/>
                <w:lang w:eastAsia="zh-CN"/>
              </w:rPr>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rFonts w:hint="eastAsia" w:eastAsia="宋体"/>
                <w:lang w:val="en-US" w:eastAsia="zh-CN"/>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图纸</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eastAsia" w:eastAsia="宋体"/>
                <w:lang w:eastAsia="zh-CN"/>
              </w:rPr>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rPr>
                <w:rFonts w:hint="eastAsia" w:eastAsia="宋体"/>
                <w:lang w:eastAsia="zh-CN"/>
              </w:rPr>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hint="eastAsia" w:eastAsia="宋体"/>
                <w:lang w:eastAsia="zh-CN"/>
              </w:rPr>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21</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bookmarkStart w:id="34" w:name="_GoBack"/>
            <w:bookmarkEnd w:id="34"/>
            <w:r>
              <w:rPr>
                <w:rFonts w:hint="eastAsia"/>
                <w:lang w:val="en-US" w:eastAsia="zh-CN"/>
              </w:rPr>
              <w:t>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swiss"/>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Dutch801 Rm BT">
    <w:altName w:val="Segoe Print"/>
    <w:panose1 w:val="02020603060505020304"/>
    <w:charset w:val="00"/>
    <w:family w:val="roman"/>
    <w:pitch w:val="default"/>
    <w:sig w:usb0="00000000" w:usb1="00000000" w:usb2="00000000" w:usb3="00000000" w:csb0="0000001B"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 w:name="Book Antiqua">
    <w:panose1 w:val="02040602050305030304"/>
    <w:charset w:val="00"/>
    <w:family w:val="roman"/>
    <w:pitch w:val="default"/>
    <w:sig w:usb0="00000287" w:usb1="00000000" w:usb2="00000000" w:usb3="00000000" w:csb0="2000009F" w:csb1="DFD70000"/>
  </w:font>
  <w:font w:name="DFKai-SB">
    <w:altName w:val="Microsoft JhengHei Light"/>
    <w:panose1 w:val="03000509000000000000"/>
    <w:charset w:val="88"/>
    <w:family w:val="script"/>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Cataneo BT">
    <w:altName w:val="Courier New"/>
    <w:panose1 w:val="03020802040502060804"/>
    <w:charset w:val="00"/>
    <w:family w:val="script"/>
    <w:pitch w:val="default"/>
    <w:sig w:usb0="00000000" w:usb1="00000000" w:usb2="00000000" w:usb3="00000000" w:csb0="0000001B" w:csb1="00000000"/>
  </w:font>
  <w:font w:name="PKPWQW+MicrosoftYaHei">
    <w:altName w:val="黑体"/>
    <w:panose1 w:val="020B0503020204020204"/>
    <w:charset w:val="01"/>
    <w:family w:val="swiss"/>
    <w:pitch w:val="default"/>
    <w:sig w:usb0="00000000" w:usb1="00000000" w:usb2="00000016" w:usb3="00000000" w:csb0="0004001F" w:csb1="00000000"/>
  </w:font>
  <w:font w:name="JPUEJG+MicrosoftYaHei-Bold">
    <w:altName w:val="黑体"/>
    <w:panose1 w:val="020B0703020204020201"/>
    <w:charset w:val="01"/>
    <w:family w:val="swiss"/>
    <w:pitch w:val="default"/>
    <w:sig w:usb0="00000000" w:usb1="0000000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 w:name="华文隶书">
    <w:panose1 w:val="02010800040101010101"/>
    <w:charset w:val="86"/>
    <w:family w:val="auto"/>
    <w:pitch w:val="default"/>
    <w:sig w:usb0="00000001" w:usb1="080F0000" w:usb2="00000000" w:usb3="00000000" w:csb0="00040000" w:csb1="00000000"/>
  </w:font>
  <w:font w:name="Hiragino Sans GB">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76CD13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List Paragraph"/>
    <w:basedOn w:val="1"/>
    <w:qFormat/>
    <w:uiPriority w:val="34"/>
    <w:pPr>
      <w:ind w:firstLine="420" w:firstLineChars="200"/>
    </w:pPr>
  </w:style>
  <w:style w:type="character" w:customStyle="1" w:styleId="13">
    <w:name w:val="页眉 Char1"/>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2022-05-09T22:06:45Z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