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C2B2D" w:rsidRDefault="00AC6AAC">
      <w:pPr>
        <w:wordWrap w:val="0"/>
        <w:ind w:rightChars="191" w:right="401"/>
        <w:jc w:val="right"/>
        <w:rPr>
          <w:rFonts w:ascii="宋体" w:hAnsi="宋体"/>
          <w:szCs w:val="22"/>
        </w:rPr>
      </w:pPr>
      <w:r>
        <w:rPr>
          <w:rFonts w:ascii="宋体" w:hAnsi="宋体"/>
          <w:szCs w:val="21"/>
        </w:rPr>
        <w:t>项目编号：</w:t>
      </w:r>
      <w:bookmarkStart w:id="0" w:name="合同编号"/>
      <w:r>
        <w:rPr>
          <w:rFonts w:ascii="宋体" w:hAnsi="宋体" w:hint="eastAsia"/>
          <w:szCs w:val="21"/>
          <w:u w:val="single"/>
        </w:rPr>
        <w:t>0243-2021-2022</w:t>
      </w:r>
      <w:bookmarkEnd w:id="0"/>
    </w:p>
    <w:p w:rsidR="006C2B2D" w:rsidRDefault="006C2B2D">
      <w:pPr>
        <w:spacing w:line="360" w:lineRule="auto"/>
        <w:ind w:right="210"/>
        <w:jc w:val="right"/>
        <w:rPr>
          <w:rFonts w:ascii="宋体" w:hAnsi="宋体"/>
          <w:szCs w:val="21"/>
        </w:rPr>
      </w:pPr>
    </w:p>
    <w:p w:rsidR="006C2B2D" w:rsidRDefault="00AC6AAC"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审核员监督</w:t>
      </w:r>
      <w:r>
        <w:rPr>
          <w:rFonts w:ascii="宋体" w:hAnsi="宋体" w:hint="eastAsia"/>
          <w:b/>
          <w:color w:val="000000"/>
          <w:sz w:val="30"/>
          <w:szCs w:val="30"/>
        </w:rPr>
        <w:t>审核记录</w:t>
      </w:r>
    </w:p>
    <w:p w:rsidR="006C2B2D" w:rsidRDefault="00AC6AAC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600075</wp:posOffset>
            </wp:positionH>
            <wp:positionV relativeFrom="paragraph">
              <wp:posOffset>382905</wp:posOffset>
            </wp:positionV>
            <wp:extent cx="786765" cy="30607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452" t="17964" r="10810" b="25577"/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3060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>企业名称：</w:t>
      </w:r>
      <w:bookmarkStart w:id="1" w:name="组织名称"/>
      <w:r>
        <w:rPr>
          <w:rFonts w:hint="eastAsia"/>
          <w:sz w:val="28"/>
          <w:szCs w:val="28"/>
        </w:rPr>
        <w:t>淮安清江石油化工有限责任公司</w:t>
      </w:r>
      <w:bookmarkEnd w:id="1"/>
    </w:p>
    <w:p w:rsidR="006C2B2D" w:rsidRDefault="00AC6AA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</w:t>
      </w:r>
      <w:r>
        <w:rPr>
          <w:rFonts w:hint="eastAsia"/>
          <w:sz w:val="24"/>
          <w:szCs w:val="24"/>
        </w:rPr>
        <w:t>审核日期：</w:t>
      </w:r>
      <w:r>
        <w:rPr>
          <w:rFonts w:hint="eastAsia"/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</w:p>
    <w:tbl>
      <w:tblPr>
        <w:tblW w:w="10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843"/>
        <w:gridCol w:w="1349"/>
        <w:gridCol w:w="3552"/>
        <w:gridCol w:w="1409"/>
        <w:gridCol w:w="1290"/>
      </w:tblGrid>
      <w:tr w:rsidR="006C2B2D">
        <w:trPr>
          <w:trHeight w:val="504"/>
          <w:jc w:val="center"/>
        </w:trPr>
        <w:tc>
          <w:tcPr>
            <w:tcW w:w="675" w:type="dxa"/>
            <w:vAlign w:val="center"/>
          </w:tcPr>
          <w:p w:rsidR="006C2B2D" w:rsidRDefault="00AC6AA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:rsidR="006C2B2D" w:rsidRDefault="00AC6AA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ascii="宋体" w:hAnsi="宋体" w:hint="eastAsia"/>
                <w:szCs w:val="21"/>
              </w:rPr>
              <w:t>内容</w:t>
            </w:r>
          </w:p>
          <w:p w:rsidR="006C2B2D" w:rsidRDefault="00AC6AA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及抽样要求</w:t>
            </w:r>
          </w:p>
        </w:tc>
        <w:tc>
          <w:tcPr>
            <w:tcW w:w="1349" w:type="dxa"/>
            <w:vAlign w:val="center"/>
          </w:tcPr>
          <w:p w:rsidR="006C2B2D" w:rsidRDefault="00AC6A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对应的</w:t>
            </w:r>
          </w:p>
          <w:p w:rsidR="006C2B2D" w:rsidRDefault="00AC6A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标准条款</w:t>
            </w:r>
          </w:p>
        </w:tc>
        <w:tc>
          <w:tcPr>
            <w:tcW w:w="3552" w:type="dxa"/>
            <w:vAlign w:val="center"/>
          </w:tcPr>
          <w:p w:rsidR="006C2B2D" w:rsidRDefault="00AC6AAC">
            <w:pPr>
              <w:ind w:firstLineChars="300" w:firstLine="63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审核记录及说明</w:t>
            </w:r>
          </w:p>
        </w:tc>
        <w:tc>
          <w:tcPr>
            <w:tcW w:w="1409" w:type="dxa"/>
            <w:vAlign w:val="center"/>
          </w:tcPr>
          <w:p w:rsidR="006C2B2D" w:rsidRDefault="00AC6A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审核部门</w:t>
            </w:r>
          </w:p>
        </w:tc>
        <w:tc>
          <w:tcPr>
            <w:tcW w:w="1290" w:type="dxa"/>
            <w:vAlign w:val="center"/>
          </w:tcPr>
          <w:p w:rsidR="006C2B2D" w:rsidRDefault="00AC6A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是否列入</w:t>
            </w:r>
          </w:p>
          <w:p w:rsidR="006C2B2D" w:rsidRDefault="00AC6A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不符合项</w:t>
            </w:r>
          </w:p>
        </w:tc>
      </w:tr>
      <w:tr w:rsidR="006C2B2D">
        <w:trPr>
          <w:trHeight w:val="90"/>
          <w:jc w:val="center"/>
        </w:trPr>
        <w:tc>
          <w:tcPr>
            <w:tcW w:w="675" w:type="dxa"/>
            <w:vAlign w:val="center"/>
          </w:tcPr>
          <w:p w:rsidR="006C2B2D" w:rsidRDefault="00AC6AA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6C2B2D" w:rsidRDefault="00AC6AAC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是否清楚本部门计量职能？相关人员职责？</w:t>
            </w:r>
          </w:p>
        </w:tc>
        <w:tc>
          <w:tcPr>
            <w:tcW w:w="1349" w:type="dxa"/>
            <w:vAlign w:val="center"/>
          </w:tcPr>
          <w:p w:rsidR="006C2B2D" w:rsidRDefault="00AC6A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5.1 计量职能</w:t>
            </w:r>
          </w:p>
        </w:tc>
        <w:tc>
          <w:tcPr>
            <w:tcW w:w="3552" w:type="dxa"/>
            <w:vAlign w:val="center"/>
          </w:tcPr>
          <w:p w:rsidR="006C2B2D" w:rsidRDefault="00AC6AAC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查见质检中心、汽油加氢车间岗位说明书（主任、设备员、能源统计岗位 ）明确了测量设备、能源消耗等相应的工作职责描述。</w:t>
            </w:r>
          </w:p>
          <w:p w:rsidR="006C2B2D" w:rsidRDefault="00AC6AAC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询问质检中心兼职计量人员及相关测量人员（原油检验、产品出厂检验人员、测量设备操作和管理人员等）和汽油加氢车间相关人员，清楚自己的工作职责。</w:t>
            </w:r>
          </w:p>
        </w:tc>
        <w:tc>
          <w:tcPr>
            <w:tcW w:w="1409" w:type="dxa"/>
            <w:vAlign w:val="center"/>
          </w:tcPr>
          <w:p w:rsidR="006C2B2D" w:rsidRDefault="00AC6AA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质检中心/汽油加氢车间</w:t>
            </w:r>
          </w:p>
        </w:tc>
        <w:tc>
          <w:tcPr>
            <w:tcW w:w="1290" w:type="dxa"/>
            <w:vAlign w:val="center"/>
          </w:tcPr>
          <w:p w:rsidR="006C2B2D" w:rsidRDefault="00AC6AAC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6C2B2D">
        <w:trPr>
          <w:trHeight w:val="90"/>
          <w:jc w:val="center"/>
        </w:trPr>
        <w:tc>
          <w:tcPr>
            <w:tcW w:w="675" w:type="dxa"/>
            <w:vAlign w:val="center"/>
          </w:tcPr>
          <w:p w:rsidR="006C2B2D" w:rsidRDefault="00AC6AA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6C2B2D" w:rsidRDefault="00AC6AAC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企业是否识别顾客的测量要求并转化为计量要求。</w:t>
            </w:r>
          </w:p>
          <w:p w:rsidR="006C2B2D" w:rsidRDefault="00AC6AAC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了解并满足顾客的计量要求。</w:t>
            </w:r>
          </w:p>
          <w:p w:rsidR="006C2B2D" w:rsidRDefault="00AC6AAC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是否提供满足顾客要求的证据。</w:t>
            </w:r>
          </w:p>
          <w:p w:rsidR="006C2B2D" w:rsidRDefault="00AC6AAC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部门在产品质量、物料交接、能源、安全、现场管理等方面是否有顾客投诉、纠纷、处理等状况。</w:t>
            </w:r>
          </w:p>
        </w:tc>
        <w:tc>
          <w:tcPr>
            <w:tcW w:w="1349" w:type="dxa"/>
            <w:vAlign w:val="center"/>
          </w:tcPr>
          <w:p w:rsidR="006C2B2D" w:rsidRDefault="00AC6A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5.2顾客为关注焦点</w:t>
            </w:r>
          </w:p>
        </w:tc>
        <w:tc>
          <w:tcPr>
            <w:tcW w:w="3552" w:type="dxa"/>
            <w:vAlign w:val="center"/>
          </w:tcPr>
          <w:p w:rsidR="006C2B2D" w:rsidRDefault="00AC6AAC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质检中心已组织识别原材料、原油进厂检验、生产过程检验、产品、半成品检验等顾客的测量要求，法律法规要求，建立了质检中心《计量确认和测量过程汇总表》，验证满足要求。</w:t>
            </w:r>
          </w:p>
          <w:p w:rsidR="006C2B2D" w:rsidRDefault="00AC6AAC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汽油加氢车间已组织识别了安全、能源、工艺过程控制、物料等测量过程，建立了汽油加氢车间《计量确认和测量过程汇总表》，验证满足要求。</w:t>
            </w:r>
          </w:p>
          <w:p w:rsidR="006C2B2D" w:rsidRDefault="00AC6AAC">
            <w:pPr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质检中心、汽油加氢车间在产品质量、物料交接、能源、安全、现场管理等方面没有顾客投诉、纠纷、处理等状况。</w:t>
            </w:r>
          </w:p>
        </w:tc>
        <w:tc>
          <w:tcPr>
            <w:tcW w:w="1409" w:type="dxa"/>
            <w:vAlign w:val="center"/>
          </w:tcPr>
          <w:p w:rsidR="006C2B2D" w:rsidRDefault="00AC6A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质检中心/汽油加氢车间</w:t>
            </w:r>
          </w:p>
        </w:tc>
        <w:tc>
          <w:tcPr>
            <w:tcW w:w="1290" w:type="dxa"/>
            <w:vAlign w:val="center"/>
          </w:tcPr>
          <w:p w:rsidR="006C2B2D" w:rsidRDefault="00AC6AAC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6C2B2D">
        <w:trPr>
          <w:trHeight w:val="90"/>
          <w:jc w:val="center"/>
        </w:trPr>
        <w:tc>
          <w:tcPr>
            <w:tcW w:w="675" w:type="dxa"/>
            <w:vAlign w:val="center"/>
          </w:tcPr>
          <w:p w:rsidR="006C2B2D" w:rsidRDefault="00AC6AA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6C2B2D" w:rsidRDefault="00AC6AAC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企业是否制定质量目标。是否分解到各部门。是否有具体指标，是否可测量和考核？</w:t>
            </w:r>
            <w:proofErr w:type="gramStart"/>
            <w:r>
              <w:rPr>
                <w:rFonts w:ascii="宋体" w:hAnsi="宋体" w:hint="eastAsia"/>
                <w:szCs w:val="21"/>
              </w:rPr>
              <w:t>查考核</w:t>
            </w:r>
            <w:proofErr w:type="gramEnd"/>
            <w:r>
              <w:rPr>
                <w:rFonts w:ascii="宋体" w:hAnsi="宋体" w:hint="eastAsia"/>
                <w:szCs w:val="21"/>
              </w:rPr>
              <w:t>记录。</w:t>
            </w:r>
          </w:p>
          <w:p w:rsidR="006C2B2D" w:rsidRDefault="006C2B2D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6C2B2D" w:rsidRDefault="006C2B2D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6C2B2D" w:rsidRDefault="006C2B2D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6C2B2D" w:rsidRDefault="006C2B2D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6C2B2D" w:rsidRDefault="006C2B2D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6C2B2D" w:rsidRDefault="006C2B2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6C2B2D" w:rsidRDefault="00AC6A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5.3质量目标</w:t>
            </w:r>
          </w:p>
        </w:tc>
        <w:tc>
          <w:tcPr>
            <w:tcW w:w="3552" w:type="dxa"/>
            <w:vAlign w:val="center"/>
          </w:tcPr>
          <w:p w:rsidR="006C2B2D" w:rsidRDefault="00AC6AAC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公司编制了《2022年度测量管理体系年度质量目标分解计划》，并经过审批。</w:t>
            </w:r>
          </w:p>
          <w:p w:rsidR="006C2B2D" w:rsidRDefault="00AC6AAC">
            <w:pPr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质检中心有分解的公司制定的质量目标4项，所有</w:t>
            </w:r>
            <w:r>
              <w:rPr>
                <w:rFonts w:ascii="宋体" w:hAnsi="宋体"/>
                <w:szCs w:val="21"/>
              </w:rPr>
              <w:t>测量设备计量确认率100%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关键测量过程</w:t>
            </w:r>
            <w:r>
              <w:rPr>
                <w:rFonts w:ascii="宋体" w:hAnsi="宋体" w:hint="eastAsia"/>
                <w:szCs w:val="21"/>
              </w:rPr>
              <w:t>确认</w:t>
            </w:r>
            <w:r>
              <w:rPr>
                <w:rFonts w:ascii="宋体" w:hAnsi="宋体"/>
                <w:szCs w:val="21"/>
              </w:rPr>
              <w:t>100%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检测人员100%持证上岗</w:t>
            </w:r>
            <w:r>
              <w:rPr>
                <w:rFonts w:ascii="宋体" w:hAnsi="宋体" w:hint="eastAsia"/>
                <w:szCs w:val="21"/>
              </w:rPr>
              <w:t>、使用合格的测量设备。查见《2021年计量目标完成情况统计表》，每月对子目</w:t>
            </w:r>
            <w:r>
              <w:rPr>
                <w:rFonts w:ascii="宋体" w:hAnsi="宋体" w:hint="eastAsia"/>
                <w:szCs w:val="21"/>
              </w:rPr>
              <w:lastRenderedPageBreak/>
              <w:t>标进行回顾分析，目标均已完成。</w:t>
            </w:r>
          </w:p>
          <w:p w:rsidR="006C2B2D" w:rsidRDefault="00AC6AAC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汽油加氢车间有分解的公司制定的质量目标4项，</w:t>
            </w:r>
            <w:r>
              <w:rPr>
                <w:rFonts w:ascii="宋体" w:hAnsi="宋体"/>
                <w:szCs w:val="21"/>
              </w:rPr>
              <w:t>关键测量设备计量确认率100%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关键测量过程</w:t>
            </w:r>
            <w:r>
              <w:rPr>
                <w:rFonts w:ascii="宋体" w:hAnsi="宋体" w:hint="eastAsia"/>
                <w:szCs w:val="21"/>
              </w:rPr>
              <w:t>确认</w:t>
            </w:r>
            <w:r>
              <w:rPr>
                <w:rFonts w:ascii="宋体" w:hAnsi="宋体"/>
                <w:szCs w:val="21"/>
              </w:rPr>
              <w:t>100%</w:t>
            </w:r>
            <w:r>
              <w:rPr>
                <w:rFonts w:ascii="宋体" w:hAnsi="宋体" w:hint="eastAsia"/>
                <w:szCs w:val="21"/>
              </w:rPr>
              <w:t>、保证生产设备完好、使用合格的测量设备，查见《2021年计量目标完成情况统计表》，目标均已完成。</w:t>
            </w:r>
          </w:p>
          <w:p w:rsidR="006C2B2D" w:rsidRDefault="006C2B2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09" w:type="dxa"/>
            <w:vAlign w:val="center"/>
          </w:tcPr>
          <w:p w:rsidR="006C2B2D" w:rsidRDefault="00AC6A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质检中心/汽油加氢车间</w:t>
            </w:r>
          </w:p>
          <w:p w:rsidR="006C2B2D" w:rsidRDefault="006C2B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6C2B2D" w:rsidRDefault="00AC6AAC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6C2B2D">
        <w:trPr>
          <w:trHeight w:val="90"/>
          <w:jc w:val="center"/>
        </w:trPr>
        <w:tc>
          <w:tcPr>
            <w:tcW w:w="675" w:type="dxa"/>
            <w:vAlign w:val="center"/>
          </w:tcPr>
          <w:p w:rsidR="006C2B2D" w:rsidRDefault="00AC6AA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4</w:t>
            </w:r>
          </w:p>
        </w:tc>
        <w:tc>
          <w:tcPr>
            <w:tcW w:w="1843" w:type="dxa"/>
            <w:vAlign w:val="center"/>
          </w:tcPr>
          <w:p w:rsidR="006C2B2D" w:rsidRDefault="00AC6AAC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部门测量人员资质及人员培训考核评价情况？如果按部门管理可查。</w:t>
            </w:r>
          </w:p>
        </w:tc>
        <w:tc>
          <w:tcPr>
            <w:tcW w:w="1349" w:type="dxa"/>
            <w:vAlign w:val="center"/>
          </w:tcPr>
          <w:p w:rsidR="006C2B2D" w:rsidRDefault="00AC6A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6.1.2能力和培训</w:t>
            </w:r>
          </w:p>
        </w:tc>
        <w:tc>
          <w:tcPr>
            <w:tcW w:w="3552" w:type="dxa"/>
            <w:vAlign w:val="center"/>
          </w:tcPr>
          <w:p w:rsidR="006C2B2D" w:rsidRDefault="00AC6AAC">
            <w:pPr>
              <w:ind w:firstLineChars="232" w:firstLine="487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查质检中心的培训计划、考核评价记录，检验人员和保障人员培训均合格。抽查2</w:t>
            </w:r>
            <w:r>
              <w:rPr>
                <w:rFonts w:ascii="宋体" w:hAnsi="宋体"/>
                <w:szCs w:val="21"/>
              </w:rPr>
              <w:t>022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月2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日开展了密度水分标准学习与现场操作注意点培训，培训记录有签到表、课程表、课程效果评价表、考试试卷等。质检中心能对检验人员开展能力培训，提升检验质量。</w:t>
            </w:r>
          </w:p>
          <w:p w:rsidR="006C2B2D" w:rsidRDefault="00AC6AAC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抽查了检验人员的资质检定员证</w:t>
            </w:r>
            <w:proofErr w:type="gramStart"/>
            <w:r>
              <w:rPr>
                <w:rFonts w:ascii="宋体" w:hAnsi="宋体" w:hint="eastAsia"/>
                <w:szCs w:val="21"/>
              </w:rPr>
              <w:t>葛</w:t>
            </w:r>
            <w:proofErr w:type="gramEnd"/>
            <w:r>
              <w:rPr>
                <w:rFonts w:ascii="宋体" w:hAnsi="宋体" w:hint="eastAsia"/>
                <w:szCs w:val="21"/>
              </w:rPr>
              <w:t>*</w:t>
            </w:r>
            <w:proofErr w:type="gramStart"/>
            <w:r>
              <w:rPr>
                <w:rFonts w:ascii="宋体" w:hAnsi="宋体" w:hint="eastAsia"/>
                <w:szCs w:val="21"/>
              </w:rPr>
              <w:t>娟</w:t>
            </w:r>
            <w:proofErr w:type="gramEnd"/>
            <w:r>
              <w:rPr>
                <w:rFonts w:ascii="宋体" w:hAnsi="宋体" w:hint="eastAsia"/>
                <w:szCs w:val="21"/>
              </w:rPr>
              <w:t>（</w:t>
            </w:r>
            <w:proofErr w:type="gramStart"/>
            <w:r>
              <w:rPr>
                <w:rFonts w:ascii="宋体" w:hAnsi="宋体" w:hint="eastAsia"/>
                <w:szCs w:val="21"/>
              </w:rPr>
              <w:t>淮计协</w:t>
            </w:r>
            <w:proofErr w:type="gramEnd"/>
            <w:r>
              <w:rPr>
                <w:rFonts w:ascii="宋体" w:hAnsi="宋体" w:hint="eastAsia"/>
                <w:szCs w:val="21"/>
              </w:rPr>
              <w:t>字［2</w:t>
            </w:r>
            <w:r>
              <w:rPr>
                <w:rFonts w:ascii="宋体" w:hAnsi="宋体"/>
                <w:szCs w:val="21"/>
              </w:rPr>
              <w:t>020</w:t>
            </w:r>
            <w:r>
              <w:rPr>
                <w:rFonts w:ascii="宋体" w:hAnsi="宋体" w:hint="eastAsia"/>
                <w:szCs w:val="21"/>
              </w:rPr>
              <w:t>］0</w:t>
            </w:r>
            <w:r>
              <w:rPr>
                <w:rFonts w:ascii="宋体" w:hAnsi="宋体"/>
                <w:szCs w:val="21"/>
              </w:rPr>
              <w:t>5009</w:t>
            </w:r>
            <w:r>
              <w:rPr>
                <w:rFonts w:ascii="宋体" w:hAnsi="宋体" w:hint="eastAsia"/>
                <w:szCs w:val="21"/>
              </w:rPr>
              <w:t>号，有效期至2</w:t>
            </w:r>
            <w:r>
              <w:rPr>
                <w:rFonts w:ascii="宋体" w:hAnsi="宋体"/>
                <w:szCs w:val="21"/>
              </w:rPr>
              <w:t>025</w:t>
            </w:r>
            <w:r>
              <w:rPr>
                <w:rFonts w:ascii="宋体" w:hAnsi="宋体" w:hint="eastAsia"/>
                <w:szCs w:val="21"/>
              </w:rPr>
              <w:t>年8月），左*红（</w:t>
            </w:r>
            <w:proofErr w:type="gramStart"/>
            <w:r>
              <w:rPr>
                <w:rFonts w:ascii="宋体" w:hAnsi="宋体" w:hint="eastAsia"/>
                <w:szCs w:val="21"/>
              </w:rPr>
              <w:t>淮计协</w:t>
            </w:r>
            <w:proofErr w:type="gramEnd"/>
            <w:r>
              <w:rPr>
                <w:rFonts w:ascii="宋体" w:hAnsi="宋体" w:hint="eastAsia"/>
                <w:szCs w:val="21"/>
              </w:rPr>
              <w:t>字［2</w:t>
            </w:r>
            <w:r>
              <w:rPr>
                <w:rFonts w:ascii="宋体" w:hAnsi="宋体"/>
                <w:szCs w:val="21"/>
              </w:rPr>
              <w:t>021</w:t>
            </w:r>
            <w:r>
              <w:rPr>
                <w:rFonts w:ascii="宋体" w:hAnsi="宋体" w:hint="eastAsia"/>
                <w:szCs w:val="21"/>
              </w:rPr>
              <w:t>］0</w:t>
            </w:r>
            <w:r>
              <w:rPr>
                <w:rFonts w:ascii="宋体" w:hAnsi="宋体"/>
                <w:szCs w:val="21"/>
              </w:rPr>
              <w:t>023</w:t>
            </w:r>
            <w:r>
              <w:rPr>
                <w:rFonts w:ascii="宋体" w:hAnsi="宋体" w:hint="eastAsia"/>
                <w:szCs w:val="21"/>
              </w:rPr>
              <w:t>号，有效期至2</w:t>
            </w:r>
            <w:r>
              <w:rPr>
                <w:rFonts w:ascii="宋体" w:hAnsi="宋体"/>
                <w:szCs w:val="21"/>
              </w:rPr>
              <w:t>026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月）满足技能要求。</w:t>
            </w:r>
          </w:p>
        </w:tc>
        <w:tc>
          <w:tcPr>
            <w:tcW w:w="1409" w:type="dxa"/>
            <w:vAlign w:val="center"/>
          </w:tcPr>
          <w:p w:rsidR="006C2B2D" w:rsidRDefault="00AC6A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质检中心</w:t>
            </w:r>
          </w:p>
        </w:tc>
        <w:tc>
          <w:tcPr>
            <w:tcW w:w="1290" w:type="dxa"/>
            <w:vAlign w:val="center"/>
          </w:tcPr>
          <w:p w:rsidR="006C2B2D" w:rsidRDefault="00AC6AAC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6C2B2D">
        <w:trPr>
          <w:trHeight w:val="504"/>
          <w:jc w:val="center"/>
        </w:trPr>
        <w:tc>
          <w:tcPr>
            <w:tcW w:w="675" w:type="dxa"/>
            <w:vAlign w:val="center"/>
          </w:tcPr>
          <w:p w:rsidR="006C2B2D" w:rsidRDefault="00AC6AAC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6C2B2D" w:rsidRDefault="00AC6AAC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抽查企业(4-5)台件测量设备是否处于有效的校准状态？</w:t>
            </w:r>
          </w:p>
          <w:p w:rsidR="006C2B2D" w:rsidRDefault="00AC6AAC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是否有计量确认状态标识</w:t>
            </w:r>
          </w:p>
          <w:p w:rsidR="006C2B2D" w:rsidRDefault="00AC6AAC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使用环境条件是否满足要求？是否需要修正？</w:t>
            </w:r>
          </w:p>
          <w:p w:rsidR="006C2B2D" w:rsidRDefault="00AC6AAC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测量设备的有关信息是否和检定</w:t>
            </w:r>
            <w:proofErr w:type="gramStart"/>
            <w:r>
              <w:rPr>
                <w:rFonts w:ascii="宋体" w:hAnsi="宋体" w:hint="eastAsia"/>
                <w:szCs w:val="21"/>
              </w:rPr>
              <w:t>证书台账信息</w:t>
            </w:r>
            <w:proofErr w:type="gramEnd"/>
            <w:r>
              <w:rPr>
                <w:rFonts w:ascii="宋体" w:hAnsi="宋体" w:hint="eastAsia"/>
                <w:szCs w:val="21"/>
              </w:rPr>
              <w:t>一致。测量设备使用环境条件是否满足要求？</w:t>
            </w:r>
          </w:p>
          <w:p w:rsidR="006C2B2D" w:rsidRDefault="006C2B2D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6C2B2D" w:rsidRDefault="006C2B2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6C2B2D" w:rsidRDefault="00AC6AA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6.2.4标识</w:t>
            </w:r>
          </w:p>
          <w:p w:rsidR="006C2B2D" w:rsidRDefault="00AC6AA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6.3.1测量设备</w:t>
            </w:r>
          </w:p>
          <w:p w:rsidR="006C2B2D" w:rsidRDefault="00AC6AA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6.3.2环境</w:t>
            </w:r>
          </w:p>
          <w:p w:rsidR="006C2B2D" w:rsidRDefault="00AC6AA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7.3.2溯源性</w:t>
            </w:r>
          </w:p>
        </w:tc>
        <w:tc>
          <w:tcPr>
            <w:tcW w:w="3552" w:type="dxa"/>
            <w:vAlign w:val="center"/>
          </w:tcPr>
          <w:p w:rsidR="006C2B2D" w:rsidRDefault="00AC6AAC">
            <w:pPr>
              <w:ind w:firstLineChars="232" w:firstLine="487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查《测量设备台账》已对测量设备进行ABC分类管理。台</w:t>
            </w:r>
            <w:proofErr w:type="gramStart"/>
            <w:r>
              <w:rPr>
                <w:rFonts w:ascii="宋体" w:hAnsi="宋体" w:hint="eastAsia"/>
                <w:szCs w:val="21"/>
              </w:rPr>
              <w:t>账包括</w:t>
            </w:r>
            <w:proofErr w:type="gramEnd"/>
            <w:r>
              <w:rPr>
                <w:rFonts w:ascii="宋体" w:hAnsi="宋体" w:hint="eastAsia"/>
                <w:szCs w:val="21"/>
              </w:rPr>
              <w:t>监视设备、标准物质。质量检验的测量设备由淮安市计量测试中心、江苏省计量科学研究院等检定校准。</w:t>
            </w:r>
          </w:p>
          <w:p w:rsidR="006C2B2D" w:rsidRDefault="00AC6AAC">
            <w:pPr>
              <w:ind w:firstLineChars="232" w:firstLine="487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查玻璃液体温度计，器具编号：2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，型号(-1~38)℃，</w:t>
            </w:r>
            <w:r>
              <w:rPr>
                <w:rFonts w:ascii="宋体" w:hAnsi="宋体"/>
                <w:szCs w:val="21"/>
              </w:rPr>
              <w:t xml:space="preserve"> A</w:t>
            </w:r>
            <w:r>
              <w:rPr>
                <w:rFonts w:ascii="宋体" w:hAnsi="宋体" w:hint="eastAsia"/>
                <w:szCs w:val="21"/>
              </w:rPr>
              <w:t>级，检定证书编号</w:t>
            </w:r>
            <w:r>
              <w:rPr>
                <w:rFonts w:ascii="宋体" w:hAnsi="宋体"/>
                <w:szCs w:val="21"/>
              </w:rPr>
              <w:t>818045165-199</w:t>
            </w:r>
            <w:r>
              <w:rPr>
                <w:rFonts w:ascii="宋体" w:hAnsi="宋体" w:hint="eastAsia"/>
                <w:szCs w:val="21"/>
              </w:rPr>
              <w:t>，检定合格，检定日期2</w:t>
            </w:r>
            <w:r>
              <w:rPr>
                <w:rFonts w:ascii="宋体" w:hAnsi="宋体"/>
                <w:szCs w:val="21"/>
              </w:rPr>
              <w:t>022</w:t>
            </w:r>
            <w:r>
              <w:rPr>
                <w:rFonts w:ascii="宋体" w:hAnsi="宋体" w:hint="eastAsia"/>
                <w:szCs w:val="21"/>
              </w:rPr>
              <w:t>年4月2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日，有效期</w:t>
            </w:r>
            <w:r>
              <w:rPr>
                <w:rFonts w:ascii="宋体" w:hAnsi="宋体"/>
                <w:szCs w:val="21"/>
              </w:rPr>
              <w:t>2023</w:t>
            </w:r>
            <w:r>
              <w:rPr>
                <w:rFonts w:ascii="宋体" w:hAnsi="宋体" w:hint="eastAsia"/>
                <w:szCs w:val="21"/>
              </w:rPr>
              <w:t>年4月2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日，经淮安市计量测试中心检定。</w:t>
            </w:r>
          </w:p>
          <w:p w:rsidR="006C2B2D" w:rsidRDefault="00AC6AAC">
            <w:pPr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查密度计编号</w:t>
            </w:r>
            <w:r>
              <w:rPr>
                <w:rFonts w:ascii="宋体" w:hAnsi="宋体"/>
                <w:szCs w:val="21"/>
              </w:rPr>
              <w:t>M2021-0073439</w:t>
            </w:r>
            <w:r>
              <w:rPr>
                <w:rFonts w:ascii="宋体" w:hAnsi="宋体" w:hint="eastAsia"/>
                <w:szCs w:val="21"/>
              </w:rPr>
              <w:t>，规格型号</w:t>
            </w:r>
            <w:r>
              <w:rPr>
                <w:rFonts w:ascii="宋体" w:hAnsi="宋体"/>
                <w:szCs w:val="21"/>
              </w:rPr>
              <w:t>(600~1100)kg/m3</w:t>
            </w:r>
            <w:r>
              <w:rPr>
                <w:rFonts w:ascii="宋体" w:hAnsi="宋体" w:hint="eastAsia"/>
                <w:szCs w:val="21"/>
              </w:rPr>
              <w:t>的，</w:t>
            </w: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级，检定证书编号</w:t>
            </w:r>
            <w:r>
              <w:rPr>
                <w:rFonts w:ascii="宋体" w:hAnsi="宋体"/>
                <w:szCs w:val="21"/>
              </w:rPr>
              <w:t>M2021-0073439</w:t>
            </w:r>
            <w:r>
              <w:rPr>
                <w:rFonts w:ascii="宋体" w:hAnsi="宋体" w:hint="eastAsia"/>
                <w:szCs w:val="21"/>
              </w:rPr>
              <w:t>，检定合格，检定日期</w:t>
            </w:r>
            <w:r>
              <w:rPr>
                <w:rFonts w:ascii="宋体" w:hAnsi="宋体"/>
                <w:szCs w:val="21"/>
              </w:rPr>
              <w:t>2021</w:t>
            </w:r>
            <w:r>
              <w:rPr>
                <w:rFonts w:ascii="宋体" w:hAnsi="宋体" w:hint="eastAsia"/>
                <w:szCs w:val="21"/>
              </w:rPr>
              <w:t>年7月1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日，有效期2</w:t>
            </w:r>
            <w:r>
              <w:rPr>
                <w:rFonts w:ascii="宋体" w:hAnsi="宋体"/>
                <w:szCs w:val="21"/>
              </w:rPr>
              <w:t>022</w:t>
            </w:r>
            <w:r>
              <w:rPr>
                <w:rFonts w:ascii="宋体" w:hAnsi="宋体" w:hint="eastAsia"/>
                <w:szCs w:val="21"/>
              </w:rPr>
              <w:t>年7月1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日。经江苏省计量科学研究院检定。</w:t>
            </w:r>
          </w:p>
          <w:p w:rsidR="006C2B2D" w:rsidRDefault="00AC6AAC">
            <w:pPr>
              <w:ind w:firstLineChars="232" w:firstLine="487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77886">
              <w:rPr>
                <w:rFonts w:ascii="宋体" w:hAnsi="宋体"/>
                <w:szCs w:val="21"/>
              </w:rPr>
              <w:t>4.</w:t>
            </w:r>
            <w:r w:rsidRPr="00777886">
              <w:rPr>
                <w:rFonts w:ascii="宋体" w:hAnsi="宋体" w:hint="eastAsia"/>
                <w:szCs w:val="21"/>
              </w:rPr>
              <w:t>查</w:t>
            </w:r>
            <w:r w:rsidRPr="00777886">
              <w:rPr>
                <w:rFonts w:ascii="宋体" w:hAnsi="宋体" w:cs="宋体" w:hint="eastAsia"/>
                <w:kern w:val="0"/>
                <w:szCs w:val="21"/>
              </w:rPr>
              <w:t>电子天平，</w:t>
            </w:r>
            <w:r w:rsidRPr="00777886">
              <w:rPr>
                <w:rFonts w:ascii="宋体" w:hAnsi="宋体" w:hint="eastAsia"/>
                <w:szCs w:val="21"/>
              </w:rPr>
              <w:t>出厂</w:t>
            </w:r>
            <w:r w:rsidRPr="00777886">
              <w:rPr>
                <w:rFonts w:ascii="宋体" w:hAnsi="宋体" w:cs="宋体" w:hint="eastAsia"/>
                <w:kern w:val="0"/>
                <w:szCs w:val="21"/>
              </w:rPr>
              <w:t>编号</w:t>
            </w:r>
            <w:r w:rsidRPr="00777886">
              <w:rPr>
                <w:rFonts w:ascii="宋体" w:hAnsi="宋体" w:cs="宋体"/>
                <w:kern w:val="0"/>
                <w:szCs w:val="21"/>
              </w:rPr>
              <w:t>1232050807</w:t>
            </w:r>
            <w:r w:rsidRPr="00777886">
              <w:rPr>
                <w:rFonts w:ascii="宋体" w:hAnsi="宋体" w:cs="宋体" w:hint="eastAsia"/>
                <w:kern w:val="0"/>
                <w:szCs w:val="21"/>
              </w:rPr>
              <w:t>，2</w:t>
            </w:r>
            <w:r w:rsidRPr="00777886">
              <w:rPr>
                <w:rFonts w:ascii="宋体" w:hAnsi="宋体" w:cs="宋体"/>
                <w:kern w:val="0"/>
                <w:szCs w:val="21"/>
              </w:rPr>
              <w:t>022</w:t>
            </w:r>
            <w:r w:rsidRPr="00777886">
              <w:rPr>
                <w:rFonts w:ascii="宋体" w:hAnsi="宋体" w:cs="宋体" w:hint="eastAsia"/>
                <w:kern w:val="0"/>
                <w:szCs w:val="21"/>
              </w:rPr>
              <w:t>年1月1</w:t>
            </w:r>
            <w:r w:rsidRPr="00777886">
              <w:rPr>
                <w:rFonts w:ascii="宋体" w:hAnsi="宋体" w:cs="宋体"/>
                <w:kern w:val="0"/>
                <w:szCs w:val="21"/>
              </w:rPr>
              <w:t xml:space="preserve">4 </w:t>
            </w:r>
            <w:r w:rsidRPr="00777886">
              <w:rPr>
                <w:rFonts w:ascii="宋体" w:hAnsi="宋体" w:cs="宋体" w:hint="eastAsia"/>
                <w:kern w:val="0"/>
                <w:szCs w:val="21"/>
              </w:rPr>
              <w:t>日经淮安市计量测试中心检定，检定合格，符合①级要求，检定证书编号9</w:t>
            </w:r>
            <w:r w:rsidRPr="00777886">
              <w:rPr>
                <w:rFonts w:ascii="宋体" w:hAnsi="宋体" w:cs="宋体"/>
                <w:kern w:val="0"/>
                <w:szCs w:val="21"/>
              </w:rPr>
              <w:t>18107772</w:t>
            </w:r>
            <w:r w:rsidRPr="00777886">
              <w:rPr>
                <w:rFonts w:ascii="宋体" w:hAnsi="宋体" w:cs="宋体" w:hint="eastAsia"/>
                <w:kern w:val="0"/>
                <w:szCs w:val="21"/>
              </w:rPr>
              <w:t>，有效期至2</w:t>
            </w:r>
            <w:r w:rsidRPr="00777886">
              <w:rPr>
                <w:rFonts w:ascii="宋体" w:hAnsi="宋体" w:cs="宋体"/>
                <w:kern w:val="0"/>
                <w:szCs w:val="21"/>
              </w:rPr>
              <w:t>02</w:t>
            </w:r>
            <w:r w:rsidR="00B95B54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777886">
              <w:rPr>
                <w:rFonts w:ascii="宋体" w:hAnsi="宋体" w:cs="宋体" w:hint="eastAsia"/>
                <w:kern w:val="0"/>
                <w:szCs w:val="21"/>
              </w:rPr>
              <w:t>年1月1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日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6C2B2D" w:rsidRDefault="00AC6AAC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测量设备标识、台</w:t>
            </w:r>
            <w:proofErr w:type="gramStart"/>
            <w:r>
              <w:rPr>
                <w:rFonts w:ascii="宋体" w:hAnsi="宋体" w:hint="eastAsia"/>
                <w:szCs w:val="21"/>
              </w:rPr>
              <w:t>账信息</w:t>
            </w:r>
            <w:proofErr w:type="gramEnd"/>
            <w:r>
              <w:rPr>
                <w:rFonts w:ascii="宋体" w:hAnsi="宋体" w:hint="eastAsia"/>
                <w:szCs w:val="21"/>
              </w:rPr>
              <w:t>和证书一致。</w:t>
            </w:r>
          </w:p>
        </w:tc>
        <w:tc>
          <w:tcPr>
            <w:tcW w:w="1409" w:type="dxa"/>
            <w:vAlign w:val="center"/>
          </w:tcPr>
          <w:p w:rsidR="006C2B2D" w:rsidRDefault="00AC6AA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质检中心/汽油加氢车间</w:t>
            </w:r>
          </w:p>
        </w:tc>
        <w:tc>
          <w:tcPr>
            <w:tcW w:w="1290" w:type="dxa"/>
            <w:vAlign w:val="center"/>
          </w:tcPr>
          <w:p w:rsidR="006C2B2D" w:rsidRDefault="00AC6AAC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6C2B2D">
        <w:trPr>
          <w:trHeight w:val="1394"/>
          <w:jc w:val="center"/>
        </w:trPr>
        <w:tc>
          <w:tcPr>
            <w:tcW w:w="675" w:type="dxa"/>
            <w:vAlign w:val="center"/>
          </w:tcPr>
          <w:p w:rsidR="006C2B2D" w:rsidRDefault="00AC6AA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6</w:t>
            </w:r>
          </w:p>
        </w:tc>
        <w:tc>
          <w:tcPr>
            <w:tcW w:w="1843" w:type="dxa"/>
            <w:vAlign w:val="center"/>
          </w:tcPr>
          <w:p w:rsidR="006C2B2D" w:rsidRDefault="00AC6AA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企业是否有合格供方名单和资质、授权范围和评价和监视记录？</w:t>
            </w:r>
          </w:p>
        </w:tc>
        <w:tc>
          <w:tcPr>
            <w:tcW w:w="1349" w:type="dxa"/>
            <w:vAlign w:val="center"/>
          </w:tcPr>
          <w:p w:rsidR="006C2B2D" w:rsidRDefault="00AC6A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6.4外部供方</w:t>
            </w:r>
          </w:p>
        </w:tc>
        <w:tc>
          <w:tcPr>
            <w:tcW w:w="3552" w:type="dxa"/>
            <w:vAlign w:val="center"/>
          </w:tcPr>
          <w:p w:rsidR="006C2B2D" w:rsidRDefault="00AC6AAC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查：2</w:t>
            </w:r>
            <w:r>
              <w:rPr>
                <w:rFonts w:ascii="宋体" w:hAnsi="宋体" w:cs="宋体"/>
                <w:kern w:val="0"/>
                <w:szCs w:val="21"/>
              </w:rPr>
              <w:t>022</w:t>
            </w:r>
            <w:r>
              <w:rPr>
                <w:rFonts w:ascii="宋体" w:hAnsi="宋体" w:cs="宋体" w:hint="eastAsia"/>
                <w:kern w:val="0"/>
                <w:szCs w:val="21"/>
              </w:rPr>
              <w:t>年2月《外部供方登记表》《外部供方评价表》，企业对4家测量设备的供方单位的资质信息情况进行了登记和评价。</w:t>
            </w:r>
          </w:p>
        </w:tc>
        <w:tc>
          <w:tcPr>
            <w:tcW w:w="1409" w:type="dxa"/>
            <w:vAlign w:val="center"/>
          </w:tcPr>
          <w:p w:rsidR="006C2B2D" w:rsidRDefault="00AC6A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质检中心/汽油加氢车间</w:t>
            </w:r>
          </w:p>
        </w:tc>
        <w:tc>
          <w:tcPr>
            <w:tcW w:w="1290" w:type="dxa"/>
            <w:vAlign w:val="center"/>
          </w:tcPr>
          <w:p w:rsidR="006C2B2D" w:rsidRDefault="00AC6AAC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6C2B2D">
        <w:trPr>
          <w:trHeight w:val="90"/>
          <w:jc w:val="center"/>
        </w:trPr>
        <w:tc>
          <w:tcPr>
            <w:tcW w:w="675" w:type="dxa"/>
            <w:vAlign w:val="center"/>
          </w:tcPr>
          <w:p w:rsidR="006C2B2D" w:rsidRDefault="00AC6AA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843" w:type="dxa"/>
            <w:vAlign w:val="center"/>
          </w:tcPr>
          <w:p w:rsidR="006C2B2D" w:rsidRDefault="00AC6AA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抽查(2-3) 台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件关键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测量过程测量要求识别是否正确？配备的测量设备是否经过检定/校准和验证，证方法是否正确？部门对验证不合格测量设备如何处理？</w:t>
            </w:r>
          </w:p>
          <w:p w:rsidR="006C2B2D" w:rsidRDefault="006C2B2D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C2B2D" w:rsidRDefault="006C2B2D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6C2B2D" w:rsidRDefault="00AC6AA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7.1.计量确认</w:t>
            </w:r>
          </w:p>
          <w:p w:rsidR="006C2B2D" w:rsidRDefault="006C2B2D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52" w:type="dxa"/>
            <w:vAlign w:val="center"/>
          </w:tcPr>
          <w:p w:rsidR="006C2B2D" w:rsidRPr="00B95B54" w:rsidRDefault="00B95B54" w:rsidP="00B95B54">
            <w:pPr>
              <w:spacing w:before="240" w:after="240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1.</w:t>
            </w:r>
            <w:proofErr w:type="gramStart"/>
            <w:r w:rsidR="00AC6AAC" w:rsidRPr="00B95B54">
              <w:rPr>
                <w:rFonts w:asciiTheme="minorEastAsia" w:eastAsiaTheme="minorEastAsia" w:hAnsiTheme="minorEastAsia" w:hint="eastAsia"/>
                <w:szCs w:val="21"/>
              </w:rPr>
              <w:t>查总排</w:t>
            </w:r>
            <w:proofErr w:type="gramEnd"/>
            <w:r w:rsidR="00AC6AAC" w:rsidRPr="00B95B54">
              <w:rPr>
                <w:rFonts w:asciiTheme="minorEastAsia" w:eastAsiaTheme="minorEastAsia" w:hAnsiTheme="minorEastAsia" w:hint="eastAsia"/>
                <w:szCs w:val="21"/>
              </w:rPr>
              <w:t>口污水P</w:t>
            </w:r>
            <w:r w:rsidR="00AC6AAC" w:rsidRPr="00B95B54">
              <w:rPr>
                <w:rFonts w:asciiTheme="minorEastAsia" w:eastAsiaTheme="minorEastAsia" w:hAnsiTheme="minorEastAsia"/>
                <w:szCs w:val="21"/>
              </w:rPr>
              <w:t>H</w:t>
            </w:r>
            <w:r w:rsidR="00AC6AAC" w:rsidRPr="00B95B54">
              <w:rPr>
                <w:rFonts w:asciiTheme="minorEastAsia" w:eastAsiaTheme="minorEastAsia" w:hAnsiTheme="minorEastAsia" w:hint="eastAsia"/>
                <w:szCs w:val="21"/>
              </w:rPr>
              <w:t>值测量过程，根据《pH值的测定 玻璃电极法》（</w:t>
            </w:r>
            <w:r w:rsidR="00AC6AAC" w:rsidRPr="00B95B54">
              <w:rPr>
                <w:rFonts w:asciiTheme="minorEastAsia" w:eastAsiaTheme="minorEastAsia" w:hAnsiTheme="minorEastAsia"/>
                <w:szCs w:val="21"/>
              </w:rPr>
              <w:t>GB/T 6920-1986</w:t>
            </w:r>
            <w:r w:rsidR="00AC6AAC" w:rsidRPr="00B95B54">
              <w:rPr>
                <w:rFonts w:asciiTheme="minorEastAsia" w:eastAsiaTheme="minorEastAsia" w:hAnsiTheme="minorEastAsia" w:hint="eastAsia"/>
                <w:szCs w:val="21"/>
              </w:rPr>
              <w:t>）识别计量要求是测量范围：（0-14.00）pH</w:t>
            </w:r>
            <w:r w:rsidRPr="00B95B54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AC6AAC" w:rsidRPr="00B95B54">
              <w:rPr>
                <w:rFonts w:asciiTheme="minorEastAsia" w:eastAsiaTheme="minorEastAsia" w:hAnsiTheme="minorEastAsia" w:hint="eastAsia"/>
                <w:szCs w:val="21"/>
              </w:rPr>
              <w:t>最大测量允许误差</w:t>
            </w:r>
            <w:r w:rsidRPr="00B95B54">
              <w:rPr>
                <w:rFonts w:asciiTheme="minorEastAsia" w:eastAsiaTheme="minorEastAsia" w:hAnsiTheme="minorEastAsia" w:hint="eastAsia"/>
                <w:szCs w:val="21"/>
              </w:rPr>
              <w:t>±0.15 pH</w:t>
            </w:r>
            <w:r w:rsidR="00AC6AAC" w:rsidRPr="00B95B54">
              <w:rPr>
                <w:rFonts w:asciiTheme="minorEastAsia" w:eastAsiaTheme="minorEastAsia" w:hAnsiTheme="minorEastAsia" w:hint="eastAsia"/>
                <w:szCs w:val="21"/>
              </w:rPr>
              <w:t>。测量过程配备了酸度计，型号规格S220；测量范围（0-14.00）pH，精度等级0.01级。满足要求。详见附件《计量要求导出和计量验证记录表》。</w:t>
            </w:r>
          </w:p>
          <w:p w:rsidR="006C2B2D" w:rsidRPr="00B95B54" w:rsidRDefault="00B95B54" w:rsidP="00B95B54">
            <w:pPr>
              <w:spacing w:before="240" w:after="240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 w:rsidR="00AC6AAC" w:rsidRPr="00B95B54">
              <w:rPr>
                <w:rFonts w:asciiTheme="minorEastAsia" w:eastAsiaTheme="minorEastAsia" w:hAnsiTheme="minorEastAsia" w:hint="eastAsia"/>
                <w:szCs w:val="21"/>
              </w:rPr>
              <w:t>查：可燃气体浓度检测测量过程，根据《固定式可燃气体报警器测量过程控制规范》计量要求配备相应的固定式可燃气体报警器，控制指标：（25-50）%LEL，允许误差：±</w:t>
            </w:r>
            <w:r w:rsidR="00AC6AAC" w:rsidRPr="00B95B54">
              <w:rPr>
                <w:rFonts w:asciiTheme="minorEastAsia" w:eastAsiaTheme="minorEastAsia" w:hAnsiTheme="minorEastAsia"/>
                <w:szCs w:val="21"/>
              </w:rPr>
              <w:t>5%LEL</w:t>
            </w:r>
            <w:r w:rsidR="00AC6AAC" w:rsidRPr="00B95B54">
              <w:rPr>
                <w:rFonts w:asciiTheme="minorEastAsia" w:eastAsiaTheme="minorEastAsia" w:hAnsiTheme="minorEastAsia" w:hint="eastAsia"/>
                <w:szCs w:val="21"/>
              </w:rPr>
              <w:t>已识别。测量设备：固定式可燃气体报警器，型号</w:t>
            </w:r>
            <w:r w:rsidR="00AC6AAC" w:rsidRPr="00B95B54">
              <w:rPr>
                <w:rFonts w:asciiTheme="minorEastAsia" w:eastAsiaTheme="minorEastAsia" w:hAnsiTheme="minorEastAsia"/>
                <w:szCs w:val="21"/>
              </w:rPr>
              <w:t>ESD200</w:t>
            </w:r>
            <w:r w:rsidR="00AC6AAC" w:rsidRPr="00B95B54">
              <w:rPr>
                <w:rFonts w:asciiTheme="minorEastAsia" w:eastAsiaTheme="minorEastAsia" w:hAnsiTheme="minorEastAsia" w:hint="eastAsia"/>
                <w:szCs w:val="21"/>
              </w:rPr>
              <w:t>，测量范围：（0-100）%LEL，允许误差1</w:t>
            </w:r>
            <w:r w:rsidR="00AC6AAC" w:rsidRPr="00B95B54">
              <w:rPr>
                <w:rFonts w:asciiTheme="minorEastAsia" w:eastAsiaTheme="minorEastAsia" w:hAnsiTheme="minorEastAsia"/>
                <w:szCs w:val="21"/>
              </w:rPr>
              <w:t>.3%FS</w:t>
            </w:r>
            <w:r w:rsidR="00AC6AAC" w:rsidRPr="00B95B54">
              <w:rPr>
                <w:rFonts w:asciiTheme="minorEastAsia" w:eastAsiaTheme="minorEastAsia" w:hAnsiTheme="minorEastAsia" w:hint="eastAsia"/>
                <w:szCs w:val="21"/>
              </w:rPr>
              <w:t>。验证满足要求。详见《计量要求导出及验证记录表》。</w:t>
            </w:r>
          </w:p>
          <w:p w:rsidR="006C2B2D" w:rsidRPr="00B95B54" w:rsidRDefault="00AC6AAC">
            <w:pPr>
              <w:spacing w:before="240" w:after="240"/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B95B54">
              <w:rPr>
                <w:rFonts w:asciiTheme="minorEastAsia" w:eastAsiaTheme="minorEastAsia" w:hAnsiTheme="minorEastAsia"/>
                <w:szCs w:val="21"/>
              </w:rPr>
              <w:t>3.</w:t>
            </w:r>
            <w:r w:rsidRPr="00B95B54">
              <w:rPr>
                <w:rFonts w:asciiTheme="minorEastAsia" w:eastAsiaTheme="minorEastAsia" w:hAnsiTheme="minorEastAsia" w:hint="eastAsia"/>
                <w:szCs w:val="21"/>
              </w:rPr>
              <w:t>查两处报警器R-19201北侧有毒气体浓度检测，出厂编号</w:t>
            </w:r>
            <w:r w:rsidRPr="00B95B54">
              <w:rPr>
                <w:rFonts w:asciiTheme="minorEastAsia" w:eastAsiaTheme="minorEastAsia" w:hAnsiTheme="minorEastAsia"/>
                <w:szCs w:val="21"/>
              </w:rPr>
              <w:t>201704070F01657</w:t>
            </w:r>
            <w:r w:rsidRPr="00B95B54">
              <w:rPr>
                <w:rFonts w:asciiTheme="minorEastAsia" w:eastAsiaTheme="minorEastAsia" w:hAnsiTheme="minorEastAsia" w:hint="eastAsia"/>
                <w:szCs w:val="21"/>
              </w:rPr>
              <w:t>；和V-205/206中间可燃气体浓度检测，出厂编号</w:t>
            </w:r>
            <w:r w:rsidRPr="00B95B54">
              <w:rPr>
                <w:rFonts w:asciiTheme="minorEastAsia" w:eastAsiaTheme="minorEastAsia" w:hAnsiTheme="minorEastAsia"/>
                <w:szCs w:val="21"/>
              </w:rPr>
              <w:t>201808060J01355</w:t>
            </w:r>
            <w:r w:rsidRPr="00B95B54">
              <w:rPr>
                <w:rFonts w:asciiTheme="minorEastAsia" w:eastAsiaTheme="minorEastAsia" w:hAnsiTheme="minorEastAsia" w:hint="eastAsia"/>
                <w:szCs w:val="21"/>
              </w:rPr>
              <w:t>的现场照片与相对应的期间检查记录《可燃气体报警仪校验单》，校验合格。检定员朱*金，校验人杨*建。校验时间2</w:t>
            </w:r>
            <w:r w:rsidRPr="00B95B54">
              <w:rPr>
                <w:rFonts w:asciiTheme="minorEastAsia" w:eastAsiaTheme="minorEastAsia" w:hAnsiTheme="minorEastAsia"/>
                <w:szCs w:val="21"/>
              </w:rPr>
              <w:t>021</w:t>
            </w:r>
            <w:r w:rsidRPr="00B95B54">
              <w:rPr>
                <w:rFonts w:asciiTheme="minorEastAsia" w:eastAsiaTheme="minorEastAsia" w:hAnsiTheme="minorEastAsia" w:hint="eastAsia"/>
                <w:szCs w:val="21"/>
              </w:rPr>
              <w:t>年1</w:t>
            </w:r>
            <w:r w:rsidRPr="00B95B54">
              <w:rPr>
                <w:rFonts w:asciiTheme="minorEastAsia" w:eastAsiaTheme="minorEastAsia" w:hAnsiTheme="minorEastAsia"/>
                <w:szCs w:val="21"/>
              </w:rPr>
              <w:t>2</w:t>
            </w:r>
            <w:r w:rsidRPr="00B95B54">
              <w:rPr>
                <w:rFonts w:asciiTheme="minorEastAsia" w:eastAsiaTheme="minorEastAsia" w:hAnsiTheme="minorEastAsia" w:hint="eastAsia"/>
                <w:szCs w:val="21"/>
              </w:rPr>
              <w:t>月7日。现场报警器粘贴计量确认标识。</w:t>
            </w:r>
          </w:p>
          <w:p w:rsidR="006C2B2D" w:rsidRPr="00B95B54" w:rsidRDefault="00AC6AAC">
            <w:pPr>
              <w:spacing w:before="240" w:after="240"/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B95B54"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Pr="00B95B54">
              <w:rPr>
                <w:rFonts w:asciiTheme="minorEastAsia" w:eastAsiaTheme="minorEastAsia" w:hAnsiTheme="minorEastAsia"/>
                <w:szCs w:val="21"/>
              </w:rPr>
              <w:t>.</w:t>
            </w:r>
            <w:r w:rsidRPr="00B95B54">
              <w:rPr>
                <w:rFonts w:asciiTheme="minorEastAsia" w:eastAsiaTheme="minorEastAsia" w:hAnsiTheme="minorEastAsia" w:hint="eastAsia"/>
                <w:szCs w:val="21"/>
              </w:rPr>
              <w:t>查对应的两处报警器检定证书：R-19201北侧的报警器，器具编号Q</w:t>
            </w:r>
            <w:r w:rsidRPr="00B95B54">
              <w:rPr>
                <w:rFonts w:asciiTheme="minorEastAsia" w:eastAsiaTheme="minorEastAsia" w:hAnsiTheme="minorEastAsia"/>
                <w:szCs w:val="21"/>
              </w:rPr>
              <w:t>J-QYJQ-AT19_1205</w:t>
            </w:r>
            <w:r w:rsidRPr="00B95B54">
              <w:rPr>
                <w:rFonts w:asciiTheme="minorEastAsia" w:eastAsiaTheme="minorEastAsia" w:hAnsiTheme="minorEastAsia" w:hint="eastAsia"/>
                <w:szCs w:val="21"/>
              </w:rPr>
              <w:t>，经淮安市计量测试中心检定，检定日期2</w:t>
            </w:r>
            <w:r w:rsidRPr="00B95B54">
              <w:rPr>
                <w:rFonts w:asciiTheme="minorEastAsia" w:eastAsiaTheme="minorEastAsia" w:hAnsiTheme="minorEastAsia"/>
                <w:szCs w:val="21"/>
              </w:rPr>
              <w:t>021</w:t>
            </w:r>
            <w:r w:rsidRPr="00B95B54">
              <w:rPr>
                <w:rFonts w:asciiTheme="minorEastAsia" w:eastAsiaTheme="minorEastAsia" w:hAnsiTheme="minorEastAsia" w:hint="eastAsia"/>
                <w:szCs w:val="21"/>
              </w:rPr>
              <w:t>年5</w:t>
            </w:r>
            <w:r w:rsidRPr="00B95B54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月1</w:t>
            </w:r>
            <w:r w:rsidRPr="00B95B54">
              <w:rPr>
                <w:rFonts w:asciiTheme="minorEastAsia" w:eastAsiaTheme="minorEastAsia" w:hAnsiTheme="minorEastAsia"/>
                <w:szCs w:val="21"/>
              </w:rPr>
              <w:t>9</w:t>
            </w:r>
            <w:r w:rsidRPr="00B95B54">
              <w:rPr>
                <w:rFonts w:asciiTheme="minorEastAsia" w:eastAsiaTheme="minorEastAsia" w:hAnsiTheme="minorEastAsia" w:hint="eastAsia"/>
                <w:szCs w:val="21"/>
              </w:rPr>
              <w:t>日，有效期至2</w:t>
            </w:r>
            <w:r w:rsidRPr="00B95B54">
              <w:rPr>
                <w:rFonts w:asciiTheme="minorEastAsia" w:eastAsiaTheme="minorEastAsia" w:hAnsiTheme="minorEastAsia"/>
                <w:szCs w:val="21"/>
              </w:rPr>
              <w:t>021</w:t>
            </w:r>
            <w:r w:rsidRPr="00B95B54">
              <w:rPr>
                <w:rFonts w:asciiTheme="minorEastAsia" w:eastAsiaTheme="minorEastAsia" w:hAnsiTheme="minorEastAsia" w:hint="eastAsia"/>
                <w:szCs w:val="21"/>
              </w:rPr>
              <w:t>年5月1</w:t>
            </w:r>
            <w:r w:rsidRPr="00B95B54">
              <w:rPr>
                <w:rFonts w:asciiTheme="minorEastAsia" w:eastAsiaTheme="minorEastAsia" w:hAnsiTheme="minorEastAsia"/>
                <w:szCs w:val="21"/>
              </w:rPr>
              <w:t>8</w:t>
            </w:r>
            <w:r w:rsidRPr="00B95B54">
              <w:rPr>
                <w:rFonts w:asciiTheme="minorEastAsia" w:eastAsiaTheme="minorEastAsia" w:hAnsiTheme="minorEastAsia" w:hint="eastAsia"/>
                <w:szCs w:val="21"/>
              </w:rPr>
              <w:t>日，检定结论合格。查V-205/206中间的可燃气体浓度报警器，器具编号Q</w:t>
            </w:r>
            <w:r w:rsidRPr="00B95B54">
              <w:rPr>
                <w:rFonts w:asciiTheme="minorEastAsia" w:eastAsiaTheme="minorEastAsia" w:hAnsiTheme="minorEastAsia"/>
                <w:szCs w:val="21"/>
              </w:rPr>
              <w:t>J-QYJQ-AT30010</w:t>
            </w:r>
            <w:r w:rsidRPr="00B95B54">
              <w:rPr>
                <w:rFonts w:asciiTheme="minorEastAsia" w:eastAsiaTheme="minorEastAsia" w:hAnsiTheme="minorEastAsia" w:hint="eastAsia"/>
                <w:szCs w:val="21"/>
              </w:rPr>
              <w:t>，经淮安市计量测试中心检定，检定日期2</w:t>
            </w:r>
            <w:r w:rsidRPr="00B95B54">
              <w:rPr>
                <w:rFonts w:asciiTheme="minorEastAsia" w:eastAsiaTheme="minorEastAsia" w:hAnsiTheme="minorEastAsia"/>
                <w:szCs w:val="21"/>
              </w:rPr>
              <w:t>021</w:t>
            </w:r>
            <w:r w:rsidRPr="00B95B54">
              <w:rPr>
                <w:rFonts w:asciiTheme="minorEastAsia" w:eastAsiaTheme="minorEastAsia" w:hAnsiTheme="minorEastAsia" w:hint="eastAsia"/>
                <w:szCs w:val="21"/>
              </w:rPr>
              <w:t>年5月1</w:t>
            </w:r>
            <w:r w:rsidRPr="00B95B54">
              <w:rPr>
                <w:rFonts w:asciiTheme="minorEastAsia" w:eastAsiaTheme="minorEastAsia" w:hAnsiTheme="minorEastAsia"/>
                <w:szCs w:val="21"/>
              </w:rPr>
              <w:t>9</w:t>
            </w:r>
            <w:r w:rsidRPr="00B95B54">
              <w:rPr>
                <w:rFonts w:asciiTheme="minorEastAsia" w:eastAsiaTheme="minorEastAsia" w:hAnsiTheme="minorEastAsia" w:hint="eastAsia"/>
                <w:szCs w:val="21"/>
              </w:rPr>
              <w:t>日，有效期至2</w:t>
            </w:r>
            <w:r w:rsidRPr="00B95B54">
              <w:rPr>
                <w:rFonts w:asciiTheme="minorEastAsia" w:eastAsiaTheme="minorEastAsia" w:hAnsiTheme="minorEastAsia"/>
                <w:szCs w:val="21"/>
              </w:rPr>
              <w:t>021</w:t>
            </w:r>
            <w:r w:rsidRPr="00B95B54">
              <w:rPr>
                <w:rFonts w:asciiTheme="minorEastAsia" w:eastAsiaTheme="minorEastAsia" w:hAnsiTheme="minorEastAsia" w:hint="eastAsia"/>
                <w:szCs w:val="21"/>
              </w:rPr>
              <w:t>年5月1</w:t>
            </w:r>
            <w:r w:rsidRPr="00B95B54">
              <w:rPr>
                <w:rFonts w:asciiTheme="minorEastAsia" w:eastAsiaTheme="minorEastAsia" w:hAnsiTheme="minorEastAsia"/>
                <w:szCs w:val="21"/>
              </w:rPr>
              <w:t>8</w:t>
            </w:r>
            <w:r w:rsidRPr="00B95B54">
              <w:rPr>
                <w:rFonts w:asciiTheme="minorEastAsia" w:eastAsiaTheme="minorEastAsia" w:hAnsiTheme="minorEastAsia" w:hint="eastAsia"/>
                <w:szCs w:val="21"/>
              </w:rPr>
              <w:t>日，检定结论合格。</w:t>
            </w:r>
          </w:p>
        </w:tc>
        <w:tc>
          <w:tcPr>
            <w:tcW w:w="1409" w:type="dxa"/>
            <w:vAlign w:val="center"/>
          </w:tcPr>
          <w:p w:rsidR="006C2B2D" w:rsidRDefault="00AC6AA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质检中心/汽油加氢车间</w:t>
            </w:r>
          </w:p>
        </w:tc>
        <w:tc>
          <w:tcPr>
            <w:tcW w:w="1290" w:type="dxa"/>
            <w:vAlign w:val="center"/>
          </w:tcPr>
          <w:p w:rsidR="006C2B2D" w:rsidRDefault="00AC6AA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否</w:t>
            </w:r>
          </w:p>
        </w:tc>
      </w:tr>
      <w:tr w:rsidR="006C2B2D">
        <w:trPr>
          <w:trHeight w:val="1678"/>
          <w:jc w:val="center"/>
        </w:trPr>
        <w:tc>
          <w:tcPr>
            <w:tcW w:w="675" w:type="dxa"/>
            <w:vAlign w:val="center"/>
          </w:tcPr>
          <w:p w:rsidR="006C2B2D" w:rsidRDefault="00AC6AA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lastRenderedPageBreak/>
              <w:t>8</w:t>
            </w:r>
          </w:p>
        </w:tc>
        <w:tc>
          <w:tcPr>
            <w:tcW w:w="1843" w:type="dxa"/>
            <w:vAlign w:val="center"/>
          </w:tcPr>
          <w:p w:rsidR="006C2B2D" w:rsidRDefault="00AC6AA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企业是否有新增关键测量过程?抽查(1-2)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新增关键测量过程或原有关键测量过程是否编制控制规范进行控制、有效性确认？</w:t>
            </w:r>
          </w:p>
          <w:p w:rsidR="006C2B2D" w:rsidRDefault="006C2B2D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C2B2D" w:rsidRDefault="006C2B2D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C2B2D" w:rsidRDefault="006C2B2D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C2B2D" w:rsidRDefault="006C2B2D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6C2B2D" w:rsidRDefault="00AC6AA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7.2测量过程</w:t>
            </w:r>
          </w:p>
          <w:p w:rsidR="006C2B2D" w:rsidRDefault="00AC6A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8.2.4测量管理体系的监视</w:t>
            </w:r>
          </w:p>
          <w:p w:rsidR="006C2B2D" w:rsidRDefault="006C2B2D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52" w:type="dxa"/>
            <w:vAlign w:val="center"/>
          </w:tcPr>
          <w:p w:rsidR="006C2B2D" w:rsidRDefault="00AC6AAC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没有新增的高度控制</w:t>
            </w:r>
            <w:bookmarkStart w:id="2" w:name="_GoBack"/>
            <w:bookmarkEnd w:id="2"/>
            <w:r>
              <w:rPr>
                <w:rFonts w:ascii="宋体" w:hAnsi="宋体" w:hint="eastAsia"/>
                <w:szCs w:val="21"/>
              </w:rPr>
              <w:t>测量过程。</w:t>
            </w:r>
          </w:p>
          <w:p w:rsidR="006C2B2D" w:rsidRPr="00D20DCD" w:rsidRDefault="00AC6AAC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D20DCD">
              <w:rPr>
                <w:rFonts w:ascii="宋体" w:hAnsi="宋体" w:hint="eastAsia"/>
                <w:szCs w:val="21"/>
              </w:rPr>
              <w:t>1</w:t>
            </w:r>
            <w:r w:rsidRPr="00D20DCD">
              <w:rPr>
                <w:rFonts w:ascii="宋体" w:hAnsi="宋体"/>
                <w:szCs w:val="21"/>
              </w:rPr>
              <w:t>.</w:t>
            </w:r>
            <w:r w:rsidRPr="00D20DCD">
              <w:rPr>
                <w:rFonts w:hint="eastAsia"/>
              </w:rPr>
              <w:t xml:space="preserve"> </w:t>
            </w:r>
            <w:proofErr w:type="gramStart"/>
            <w:r w:rsidRPr="00D20DCD">
              <w:rPr>
                <w:rFonts w:hint="eastAsia"/>
              </w:rPr>
              <w:t>查总排</w:t>
            </w:r>
            <w:proofErr w:type="gramEnd"/>
            <w:r w:rsidRPr="00D20DCD">
              <w:rPr>
                <w:rFonts w:hint="eastAsia"/>
              </w:rPr>
              <w:t>口污水</w:t>
            </w:r>
            <w:r w:rsidRPr="00D20DCD">
              <w:rPr>
                <w:rFonts w:hint="eastAsia"/>
              </w:rPr>
              <w:t>P</w:t>
            </w:r>
            <w:r w:rsidRPr="00D20DCD">
              <w:t>H</w:t>
            </w:r>
            <w:r w:rsidRPr="00D20DCD">
              <w:rPr>
                <w:rFonts w:hint="eastAsia"/>
              </w:rPr>
              <w:t>值测量过程，</w:t>
            </w:r>
            <w:r w:rsidRPr="00D20DCD">
              <w:rPr>
                <w:rFonts w:ascii="宋体" w:hAnsi="宋体" w:hint="eastAsia"/>
                <w:szCs w:val="21"/>
              </w:rPr>
              <w:t>测量过程编号</w:t>
            </w:r>
            <w:r w:rsidRPr="00D20DCD">
              <w:rPr>
                <w:rFonts w:ascii="宋体" w:hAnsi="宋体"/>
                <w:szCs w:val="21"/>
              </w:rPr>
              <w:t>QJCL-ZJ-0065</w:t>
            </w:r>
            <w:r w:rsidRPr="00D20DCD">
              <w:rPr>
                <w:rFonts w:ascii="宋体" w:hAnsi="宋体" w:hint="eastAsia"/>
                <w:szCs w:val="21"/>
              </w:rPr>
              <w:t>，</w:t>
            </w:r>
            <w:r w:rsidRPr="00D20DCD">
              <w:rPr>
                <w:rFonts w:hint="eastAsia"/>
              </w:rPr>
              <w:t>测量过程配备了酸度计，型号规格</w:t>
            </w:r>
            <w:r w:rsidRPr="00D20DCD">
              <w:rPr>
                <w:rFonts w:hint="eastAsia"/>
              </w:rPr>
              <w:t>S220</w:t>
            </w:r>
            <w:r w:rsidRPr="00D20DCD">
              <w:rPr>
                <w:rFonts w:hint="eastAsia"/>
              </w:rPr>
              <w:t>，使用</w:t>
            </w:r>
            <w:r w:rsidRPr="00D20DCD">
              <w:rPr>
                <w:rFonts w:cs="宋体" w:hint="eastAsia"/>
              </w:rPr>
              <w:t>《</w:t>
            </w:r>
            <w:r w:rsidRPr="00D20DCD">
              <w:rPr>
                <w:rFonts w:cs="宋体" w:hint="eastAsia"/>
              </w:rPr>
              <w:t>pH</w:t>
            </w:r>
            <w:r w:rsidRPr="00D20DCD">
              <w:rPr>
                <w:rFonts w:cs="宋体" w:hint="eastAsia"/>
              </w:rPr>
              <w:t>值的测定</w:t>
            </w:r>
            <w:r w:rsidRPr="00D20DCD">
              <w:rPr>
                <w:rFonts w:cs="宋体" w:hint="eastAsia"/>
              </w:rPr>
              <w:t xml:space="preserve"> </w:t>
            </w:r>
            <w:r w:rsidRPr="00D20DCD">
              <w:rPr>
                <w:rFonts w:cs="宋体" w:hint="eastAsia"/>
              </w:rPr>
              <w:t>玻璃电极法》（</w:t>
            </w:r>
            <w:r w:rsidRPr="00D20DCD">
              <w:rPr>
                <w:rFonts w:cs="宋体"/>
              </w:rPr>
              <w:t>GB/T 6920-1986</w:t>
            </w:r>
            <w:r w:rsidRPr="00D20DCD">
              <w:rPr>
                <w:rFonts w:cs="宋体" w:hint="eastAsia"/>
              </w:rPr>
              <w:t>）</w:t>
            </w:r>
            <w:r w:rsidRPr="00D20DCD">
              <w:rPr>
                <w:rFonts w:ascii="宋体" w:hAnsi="宋体" w:hint="eastAsia"/>
                <w:szCs w:val="21"/>
              </w:rPr>
              <w:t>，符合要求。查酸度计，出厂编号：B2</w:t>
            </w:r>
            <w:r w:rsidRPr="00D20DCD">
              <w:rPr>
                <w:rFonts w:ascii="宋体" w:hAnsi="宋体"/>
                <w:szCs w:val="21"/>
              </w:rPr>
              <w:t>30147152</w:t>
            </w:r>
            <w:r w:rsidRPr="00D20DCD">
              <w:rPr>
                <w:rFonts w:ascii="宋体" w:hAnsi="宋体" w:hint="eastAsia"/>
                <w:szCs w:val="21"/>
              </w:rPr>
              <w:t>，型号</w:t>
            </w:r>
            <w:r w:rsidRPr="00D20DCD">
              <w:rPr>
                <w:rFonts w:ascii="宋体" w:hAnsi="宋体"/>
                <w:szCs w:val="21"/>
              </w:rPr>
              <w:t>S220</w:t>
            </w:r>
            <w:r w:rsidRPr="00D20DCD">
              <w:rPr>
                <w:rFonts w:ascii="宋体" w:hAnsi="宋体" w:hint="eastAsia"/>
                <w:szCs w:val="21"/>
              </w:rPr>
              <w:t>，</w:t>
            </w:r>
            <w:r w:rsidRPr="00D20DCD">
              <w:rPr>
                <w:rFonts w:ascii="宋体" w:hAnsi="宋体"/>
                <w:szCs w:val="21"/>
              </w:rPr>
              <w:t>A</w:t>
            </w:r>
            <w:r w:rsidRPr="00D20DCD">
              <w:rPr>
                <w:rFonts w:ascii="宋体" w:hAnsi="宋体" w:hint="eastAsia"/>
                <w:szCs w:val="21"/>
              </w:rPr>
              <w:t>级，检定证书编号9</w:t>
            </w:r>
            <w:r w:rsidRPr="00D20DCD">
              <w:rPr>
                <w:rFonts w:ascii="宋体" w:hAnsi="宋体"/>
                <w:szCs w:val="21"/>
              </w:rPr>
              <w:t>1112792</w:t>
            </w:r>
            <w:r w:rsidRPr="00D20DCD">
              <w:rPr>
                <w:rFonts w:ascii="宋体" w:hAnsi="宋体" w:hint="eastAsia"/>
                <w:szCs w:val="21"/>
              </w:rPr>
              <w:t>，检定日期2</w:t>
            </w:r>
            <w:r w:rsidRPr="00D20DCD">
              <w:rPr>
                <w:rFonts w:ascii="宋体" w:hAnsi="宋体"/>
                <w:szCs w:val="21"/>
              </w:rPr>
              <w:t>022</w:t>
            </w:r>
            <w:r w:rsidRPr="00D20DCD">
              <w:rPr>
                <w:rFonts w:ascii="宋体" w:hAnsi="宋体" w:hint="eastAsia"/>
                <w:szCs w:val="21"/>
              </w:rPr>
              <w:t>年3月</w:t>
            </w:r>
            <w:r w:rsidRPr="00D20DCD">
              <w:rPr>
                <w:rFonts w:ascii="宋体" w:hAnsi="宋体"/>
                <w:szCs w:val="21"/>
              </w:rPr>
              <w:t>4</w:t>
            </w:r>
            <w:r w:rsidRPr="00D20DCD">
              <w:rPr>
                <w:rFonts w:ascii="宋体" w:hAnsi="宋体" w:hint="eastAsia"/>
                <w:szCs w:val="21"/>
              </w:rPr>
              <w:t>日，有效期2</w:t>
            </w:r>
            <w:r w:rsidRPr="00D20DCD">
              <w:rPr>
                <w:rFonts w:ascii="宋体" w:hAnsi="宋体"/>
                <w:szCs w:val="21"/>
              </w:rPr>
              <w:t>023</w:t>
            </w:r>
            <w:r w:rsidRPr="00D20DCD">
              <w:rPr>
                <w:rFonts w:ascii="宋体" w:hAnsi="宋体" w:hint="eastAsia"/>
                <w:szCs w:val="21"/>
              </w:rPr>
              <w:t>年3月3日。检定结论合格，符合0</w:t>
            </w:r>
            <w:r w:rsidRPr="00D20DCD">
              <w:rPr>
                <w:rFonts w:ascii="宋体" w:hAnsi="宋体"/>
                <w:szCs w:val="21"/>
              </w:rPr>
              <w:t>.01</w:t>
            </w:r>
            <w:r w:rsidRPr="00D20DCD">
              <w:rPr>
                <w:rFonts w:ascii="宋体" w:hAnsi="宋体" w:hint="eastAsia"/>
                <w:szCs w:val="21"/>
              </w:rPr>
              <w:t>级。</w:t>
            </w:r>
          </w:p>
          <w:p w:rsidR="006C2B2D" w:rsidRPr="00D20DCD" w:rsidRDefault="00AC6AAC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D20DCD">
              <w:rPr>
                <w:rFonts w:ascii="宋体" w:hAnsi="宋体" w:hint="eastAsia"/>
                <w:szCs w:val="21"/>
              </w:rPr>
              <w:t>2</w:t>
            </w:r>
            <w:r w:rsidRPr="00D20DCD">
              <w:rPr>
                <w:rFonts w:ascii="宋体" w:hAnsi="宋体"/>
                <w:szCs w:val="21"/>
              </w:rPr>
              <w:t>.</w:t>
            </w:r>
            <w:r w:rsidRPr="00D20DCD">
              <w:rPr>
                <w:rFonts w:ascii="宋体" w:hAnsi="宋体" w:hint="eastAsia"/>
                <w:szCs w:val="21"/>
              </w:rPr>
              <w:t>查</w:t>
            </w:r>
            <w:r w:rsidRPr="00D20DCD">
              <w:rPr>
                <w:rFonts w:ascii="宋体" w:hAnsi="宋体"/>
                <w:szCs w:val="21"/>
              </w:rPr>
              <w:t>PH</w:t>
            </w:r>
            <w:r w:rsidRPr="00D20DCD">
              <w:rPr>
                <w:rFonts w:ascii="宋体" w:hAnsi="宋体" w:hint="eastAsia"/>
                <w:szCs w:val="21"/>
              </w:rPr>
              <w:t>值留样抽样比对记录。</w:t>
            </w:r>
          </w:p>
          <w:p w:rsidR="006C2B2D" w:rsidRPr="00D20DCD" w:rsidRDefault="00AC6AAC">
            <w:pPr>
              <w:rPr>
                <w:rFonts w:ascii="宋体" w:hAnsi="宋体"/>
                <w:szCs w:val="21"/>
              </w:rPr>
            </w:pPr>
            <w:r w:rsidRPr="00D20DCD">
              <w:rPr>
                <w:rFonts w:ascii="宋体" w:hAnsi="宋体" w:hint="eastAsia"/>
                <w:szCs w:val="21"/>
              </w:rPr>
              <w:t>总排口污水PH值分析记录留样PH值7.09，抽检PH值7.08，误差PH值0.01，在允许误差0.1范围内。</w:t>
            </w:r>
          </w:p>
          <w:p w:rsidR="006C2B2D" w:rsidRDefault="00AC6AAC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D20DCD">
              <w:rPr>
                <w:rFonts w:ascii="宋体" w:hAnsi="宋体" w:hint="eastAsia"/>
                <w:szCs w:val="21"/>
              </w:rPr>
              <w:t>3</w:t>
            </w:r>
            <w:r w:rsidRPr="00D20DCD">
              <w:rPr>
                <w:rFonts w:ascii="宋体" w:hAnsi="宋体"/>
                <w:szCs w:val="21"/>
              </w:rPr>
              <w:t>.</w:t>
            </w:r>
            <w:r w:rsidRPr="00D20DCD">
              <w:rPr>
                <w:rFonts w:ascii="宋体" w:hAnsi="宋体" w:hint="eastAsia"/>
                <w:szCs w:val="21"/>
              </w:rPr>
              <w:t>查密度测量过程，测</w:t>
            </w:r>
            <w:r>
              <w:rPr>
                <w:rFonts w:ascii="宋体" w:hAnsi="宋体" w:hint="eastAsia"/>
                <w:szCs w:val="21"/>
              </w:rPr>
              <w:t>量过程编号</w:t>
            </w:r>
            <w:r>
              <w:rPr>
                <w:rFonts w:ascii="宋体" w:hAnsi="宋体"/>
                <w:szCs w:val="21"/>
              </w:rPr>
              <w:t>QJCL-ZJ-0012</w:t>
            </w:r>
            <w:r>
              <w:rPr>
                <w:rFonts w:ascii="宋体" w:hAnsi="宋体" w:hint="eastAsia"/>
                <w:szCs w:val="21"/>
              </w:rPr>
              <w:t>，使用规范G</w:t>
            </w:r>
            <w:r>
              <w:rPr>
                <w:rFonts w:ascii="宋体" w:hAnsi="宋体"/>
                <w:szCs w:val="21"/>
              </w:rPr>
              <w:t>B/T1884-2000</w:t>
            </w:r>
            <w:r>
              <w:rPr>
                <w:rFonts w:ascii="宋体" w:hAnsi="宋体" w:hint="eastAsia"/>
                <w:szCs w:val="21"/>
              </w:rPr>
              <w:t>测量设备配备密度计，温度计、恒温浴、量筒。符合要求。查密度计编号</w:t>
            </w:r>
            <w:r>
              <w:rPr>
                <w:rFonts w:ascii="宋体" w:hAnsi="宋体"/>
                <w:szCs w:val="21"/>
              </w:rPr>
              <w:t>M2021-0073439</w:t>
            </w:r>
            <w:r>
              <w:rPr>
                <w:rFonts w:ascii="宋体" w:hAnsi="宋体" w:hint="eastAsia"/>
                <w:szCs w:val="21"/>
              </w:rPr>
              <w:t>，规格型号</w:t>
            </w:r>
            <w:r>
              <w:rPr>
                <w:rFonts w:ascii="宋体" w:hAnsi="宋体"/>
                <w:szCs w:val="21"/>
              </w:rPr>
              <w:t>(600~1100)kg/m3</w:t>
            </w:r>
            <w:r>
              <w:rPr>
                <w:rFonts w:ascii="宋体" w:hAnsi="宋体" w:hint="eastAsia"/>
                <w:szCs w:val="21"/>
              </w:rPr>
              <w:t>的，</w:t>
            </w: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级，检定证书编号</w:t>
            </w:r>
            <w:r>
              <w:rPr>
                <w:rFonts w:ascii="宋体" w:hAnsi="宋体"/>
                <w:szCs w:val="21"/>
              </w:rPr>
              <w:t>M2021-0073439</w:t>
            </w:r>
            <w:r>
              <w:rPr>
                <w:rFonts w:ascii="宋体" w:hAnsi="宋体" w:hint="eastAsia"/>
                <w:szCs w:val="21"/>
              </w:rPr>
              <w:t>，检定合格，检定日期</w:t>
            </w:r>
            <w:r>
              <w:rPr>
                <w:rFonts w:ascii="宋体" w:hAnsi="宋体"/>
                <w:szCs w:val="21"/>
              </w:rPr>
              <w:t>2021</w:t>
            </w:r>
            <w:r>
              <w:rPr>
                <w:rFonts w:ascii="宋体" w:hAnsi="宋体" w:hint="eastAsia"/>
                <w:szCs w:val="21"/>
              </w:rPr>
              <w:t>年7月1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日，有效期2</w:t>
            </w:r>
            <w:r>
              <w:rPr>
                <w:rFonts w:ascii="宋体" w:hAnsi="宋体"/>
                <w:szCs w:val="21"/>
              </w:rPr>
              <w:t>022</w:t>
            </w:r>
            <w:r>
              <w:rPr>
                <w:rFonts w:ascii="宋体" w:hAnsi="宋体" w:hint="eastAsia"/>
                <w:szCs w:val="21"/>
              </w:rPr>
              <w:t>年7月1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日。确认人</w:t>
            </w:r>
            <w:proofErr w:type="gramStart"/>
            <w:r>
              <w:rPr>
                <w:rFonts w:ascii="宋体" w:hAnsi="宋体" w:hint="eastAsia"/>
                <w:szCs w:val="21"/>
              </w:rPr>
              <w:t>葛</w:t>
            </w:r>
            <w:proofErr w:type="gramEnd"/>
            <w:r>
              <w:rPr>
                <w:rFonts w:ascii="宋体" w:hAnsi="宋体" w:hint="eastAsia"/>
                <w:szCs w:val="21"/>
              </w:rPr>
              <w:t>*</w:t>
            </w:r>
            <w:proofErr w:type="gramStart"/>
            <w:r>
              <w:rPr>
                <w:rFonts w:ascii="宋体" w:hAnsi="宋体" w:hint="eastAsia"/>
                <w:szCs w:val="21"/>
              </w:rPr>
              <w:t>娟</w:t>
            </w:r>
            <w:proofErr w:type="gramEnd"/>
            <w:r>
              <w:rPr>
                <w:rFonts w:ascii="宋体" w:hAnsi="宋体" w:hint="eastAsia"/>
                <w:szCs w:val="21"/>
              </w:rPr>
              <w:t>，确认时间2</w:t>
            </w:r>
            <w:r>
              <w:rPr>
                <w:rFonts w:ascii="宋体" w:hAnsi="宋体"/>
                <w:szCs w:val="21"/>
              </w:rPr>
              <w:t>021</w:t>
            </w:r>
            <w:r>
              <w:rPr>
                <w:rFonts w:ascii="宋体" w:hAnsi="宋体" w:hint="eastAsia"/>
                <w:szCs w:val="21"/>
              </w:rPr>
              <w:t>年7月2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日。经江苏省计量科学研究院检定合格。</w:t>
            </w:r>
          </w:p>
          <w:p w:rsidR="006C2B2D" w:rsidRDefault="00AC6AA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查玻璃液体温度计，器具编号：2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，型号(-1~38)℃，</w:t>
            </w:r>
            <w:r>
              <w:rPr>
                <w:rFonts w:ascii="宋体" w:hAnsi="宋体"/>
                <w:szCs w:val="21"/>
              </w:rPr>
              <w:t xml:space="preserve"> A</w:t>
            </w:r>
            <w:r>
              <w:rPr>
                <w:rFonts w:ascii="宋体" w:hAnsi="宋体" w:hint="eastAsia"/>
                <w:szCs w:val="21"/>
              </w:rPr>
              <w:t>级，检定证书编号</w:t>
            </w:r>
            <w:r>
              <w:rPr>
                <w:rFonts w:ascii="宋体" w:hAnsi="宋体"/>
                <w:szCs w:val="21"/>
              </w:rPr>
              <w:t>818045165-199</w:t>
            </w:r>
            <w:r>
              <w:rPr>
                <w:rFonts w:ascii="宋体" w:hAnsi="宋体" w:hint="eastAsia"/>
                <w:szCs w:val="21"/>
              </w:rPr>
              <w:t>，检定合格，检定日期2</w:t>
            </w:r>
            <w:r>
              <w:rPr>
                <w:rFonts w:ascii="宋体" w:hAnsi="宋体"/>
                <w:szCs w:val="21"/>
              </w:rPr>
              <w:t>022</w:t>
            </w:r>
            <w:r>
              <w:rPr>
                <w:rFonts w:ascii="宋体" w:hAnsi="宋体" w:hint="eastAsia"/>
                <w:szCs w:val="21"/>
              </w:rPr>
              <w:t>年4月2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日，有效期</w:t>
            </w:r>
            <w:r>
              <w:rPr>
                <w:rFonts w:ascii="宋体" w:hAnsi="宋体"/>
                <w:szCs w:val="21"/>
              </w:rPr>
              <w:t>2023</w:t>
            </w:r>
            <w:r>
              <w:rPr>
                <w:rFonts w:ascii="宋体" w:hAnsi="宋体" w:hint="eastAsia"/>
                <w:szCs w:val="21"/>
              </w:rPr>
              <w:t>年4月2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日，经淮安市计量测试中心检定。</w:t>
            </w:r>
          </w:p>
          <w:p w:rsidR="006C2B2D" w:rsidRDefault="00AC6AAC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>查汽油密度抽样记录：汽油密度留样分析结果2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℃密度</w:t>
            </w:r>
            <w:r>
              <w:rPr>
                <w:rFonts w:ascii="宋体" w:hAnsi="宋体"/>
                <w:szCs w:val="21"/>
              </w:rPr>
              <w:t>722.0kg/</w:t>
            </w:r>
            <w:r>
              <w:rPr>
                <w:rFonts w:ascii="宋体" w:hAnsi="宋体" w:hint="eastAsia"/>
                <w:szCs w:val="21"/>
              </w:rPr>
              <w:t>m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，抽样分析结果2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℃密度</w:t>
            </w:r>
            <w:r>
              <w:rPr>
                <w:rFonts w:ascii="宋体" w:hAnsi="宋体"/>
                <w:szCs w:val="21"/>
              </w:rPr>
              <w:lastRenderedPageBreak/>
              <w:t>721.5 kg/</w:t>
            </w:r>
            <w:r>
              <w:rPr>
                <w:rFonts w:ascii="宋体" w:hAnsi="宋体" w:hint="eastAsia"/>
                <w:szCs w:val="21"/>
              </w:rPr>
              <w:t>m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，抽样误差0</w:t>
            </w:r>
            <w:r>
              <w:rPr>
                <w:rFonts w:ascii="宋体" w:hAnsi="宋体"/>
                <w:szCs w:val="21"/>
              </w:rPr>
              <w:t>.5 kg/</w:t>
            </w:r>
            <w:r>
              <w:rPr>
                <w:rFonts w:ascii="宋体" w:hAnsi="宋体" w:hint="eastAsia"/>
                <w:szCs w:val="21"/>
              </w:rPr>
              <w:t>m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在允许误差</w:t>
            </w:r>
            <w:r>
              <w:rPr>
                <w:rFonts w:ascii="宋体" w:hAnsi="宋体"/>
                <w:szCs w:val="21"/>
              </w:rPr>
              <w:t>0.5kg/m3</w:t>
            </w:r>
            <w:r>
              <w:rPr>
                <w:rFonts w:ascii="宋体" w:hAnsi="宋体" w:hint="eastAsia"/>
                <w:szCs w:val="21"/>
              </w:rPr>
              <w:t>以内（G</w:t>
            </w:r>
            <w:r>
              <w:rPr>
                <w:rFonts w:ascii="宋体" w:hAnsi="宋体"/>
                <w:szCs w:val="21"/>
              </w:rPr>
              <w:t>B/T1884-2000</w:t>
            </w:r>
            <w:r>
              <w:rPr>
                <w:rFonts w:ascii="宋体" w:hAnsi="宋体" w:hint="eastAsia"/>
                <w:szCs w:val="21"/>
              </w:rPr>
              <w:t>）。</w:t>
            </w:r>
          </w:p>
          <w:p w:rsidR="006C2B2D" w:rsidRDefault="00AC6AAC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ascii="宋体" w:hAnsi="宋体" w:hint="eastAsia"/>
                <w:szCs w:val="21"/>
              </w:rPr>
              <w:t>查两处报警器R-19201北侧有毒气体浓度检测，出厂编号</w:t>
            </w:r>
            <w:r>
              <w:rPr>
                <w:rFonts w:ascii="宋体" w:hAnsi="宋体"/>
                <w:szCs w:val="21"/>
              </w:rPr>
              <w:t>201704070F01657</w:t>
            </w:r>
            <w:r>
              <w:rPr>
                <w:rFonts w:ascii="宋体" w:hAnsi="宋体" w:hint="eastAsia"/>
                <w:szCs w:val="21"/>
              </w:rPr>
              <w:t>；和V-205/206中间可燃气体浓度检测，出厂编号</w:t>
            </w:r>
          </w:p>
          <w:p w:rsidR="006C2B2D" w:rsidRDefault="00AC6AAC" w:rsidP="00E247E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201808060J01355</w:t>
            </w:r>
            <w:r>
              <w:rPr>
                <w:rFonts w:ascii="宋体" w:hAnsi="宋体" w:hint="eastAsia"/>
                <w:szCs w:val="21"/>
              </w:rPr>
              <w:t>的现场照片与相对应的期间检查记录《可燃气体报警仪校验单》，校验合格。检定员朱*金，校验人杨*建。校验时间2</w:t>
            </w:r>
            <w:r>
              <w:rPr>
                <w:rFonts w:ascii="宋体" w:hAnsi="宋体"/>
                <w:szCs w:val="21"/>
              </w:rPr>
              <w:t>021</w:t>
            </w:r>
            <w:r>
              <w:rPr>
                <w:rFonts w:ascii="宋体" w:hAnsi="宋体" w:hint="eastAsia"/>
                <w:szCs w:val="21"/>
              </w:rPr>
              <w:t>年1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月7日。现场报警器粘贴计量确认标识。期间校验符合监视要求。</w:t>
            </w:r>
          </w:p>
        </w:tc>
        <w:tc>
          <w:tcPr>
            <w:tcW w:w="1409" w:type="dxa"/>
            <w:vAlign w:val="center"/>
          </w:tcPr>
          <w:p w:rsidR="006C2B2D" w:rsidRDefault="00AC6AA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质检中心/汽油加氢车间</w:t>
            </w:r>
          </w:p>
        </w:tc>
        <w:tc>
          <w:tcPr>
            <w:tcW w:w="1290" w:type="dxa"/>
            <w:vAlign w:val="center"/>
          </w:tcPr>
          <w:p w:rsidR="006C2B2D" w:rsidRDefault="00AC6AA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否</w:t>
            </w:r>
          </w:p>
        </w:tc>
      </w:tr>
      <w:tr w:rsidR="006C2B2D">
        <w:trPr>
          <w:trHeight w:val="90"/>
          <w:jc w:val="center"/>
        </w:trPr>
        <w:tc>
          <w:tcPr>
            <w:tcW w:w="675" w:type="dxa"/>
            <w:vAlign w:val="center"/>
          </w:tcPr>
          <w:p w:rsidR="006C2B2D" w:rsidRDefault="00AC6AA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9</w:t>
            </w:r>
          </w:p>
        </w:tc>
        <w:tc>
          <w:tcPr>
            <w:tcW w:w="1843" w:type="dxa"/>
          </w:tcPr>
          <w:p w:rsidR="006C2B2D" w:rsidRDefault="00AC6AAC">
            <w:pPr>
              <w:rPr>
                <w:rFonts w:ascii="宋体" w:hAnsi="宋体" w:cs="宋体"/>
                <w:color w:val="FF0000"/>
                <w:kern w:val="0"/>
                <w:szCs w:val="21"/>
                <w:highlight w:val="yellow"/>
              </w:rPr>
            </w:pPr>
            <w:r>
              <w:rPr>
                <w:rFonts w:ascii="宋体" w:hAnsi="宋体" w:hint="eastAsia"/>
                <w:szCs w:val="21"/>
              </w:rPr>
              <w:t>测量不确定度是否形成文件？高度控制测量过程和校准测量设备是否评定测量不确定度？</w:t>
            </w:r>
          </w:p>
        </w:tc>
        <w:tc>
          <w:tcPr>
            <w:tcW w:w="1349" w:type="dxa"/>
            <w:vAlign w:val="center"/>
          </w:tcPr>
          <w:p w:rsidR="006C2B2D" w:rsidRDefault="00AC6AAC">
            <w:pPr>
              <w:jc w:val="center"/>
              <w:rPr>
                <w:rFonts w:ascii="宋体" w:hAnsi="宋体" w:cs="宋体"/>
                <w:color w:val="FF0000"/>
                <w:kern w:val="0"/>
                <w:szCs w:val="21"/>
                <w:highlight w:val="yellow"/>
              </w:rPr>
            </w:pPr>
            <w:r>
              <w:rPr>
                <w:rFonts w:ascii="宋体" w:hAnsi="宋体" w:hint="eastAsia"/>
                <w:szCs w:val="21"/>
              </w:rPr>
              <w:t>7.3.1测量不确定度</w:t>
            </w:r>
          </w:p>
        </w:tc>
        <w:tc>
          <w:tcPr>
            <w:tcW w:w="3552" w:type="dxa"/>
          </w:tcPr>
          <w:p w:rsidR="006C2B2D" w:rsidRPr="00D20DCD" w:rsidRDefault="00AC6AAC">
            <w:pPr>
              <w:tabs>
                <w:tab w:val="left" w:pos="1770"/>
              </w:tabs>
              <w:spacing w:before="91" w:line="309" w:lineRule="auto"/>
              <w:ind w:right="86" w:firstLineChars="100" w:firstLine="210"/>
              <w:jc w:val="left"/>
              <w:rPr>
                <w:rFonts w:ascii="宋体" w:hAnsi="宋体"/>
                <w:szCs w:val="21"/>
              </w:rPr>
            </w:pPr>
            <w:r w:rsidRPr="00D20DCD">
              <w:rPr>
                <w:rFonts w:ascii="宋体" w:hAnsi="宋体" w:cs="宋体" w:hint="eastAsia"/>
                <w:kern w:val="0"/>
                <w:szCs w:val="21"/>
              </w:rPr>
              <w:t>抽查了总排口废水pH值测量过程等关键测量过程不确定度评定，方法正确。详见附件《P</w:t>
            </w:r>
            <w:r w:rsidRPr="00D20DCD">
              <w:rPr>
                <w:rFonts w:ascii="宋体" w:hAnsi="宋体" w:cs="宋体"/>
                <w:kern w:val="0"/>
                <w:szCs w:val="21"/>
              </w:rPr>
              <w:t>H</w:t>
            </w:r>
            <w:r w:rsidRPr="00D20DCD">
              <w:rPr>
                <w:rFonts w:ascii="宋体" w:hAnsi="宋体" w:cs="宋体" w:hint="eastAsia"/>
                <w:kern w:val="0"/>
                <w:szCs w:val="21"/>
              </w:rPr>
              <w:t>值测量过程不确定度评价报告》。</w:t>
            </w:r>
          </w:p>
        </w:tc>
        <w:tc>
          <w:tcPr>
            <w:tcW w:w="1409" w:type="dxa"/>
            <w:vAlign w:val="center"/>
          </w:tcPr>
          <w:p w:rsidR="006C2B2D" w:rsidRDefault="00AC6AAC" w:rsidP="00777886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质检中心</w:t>
            </w:r>
          </w:p>
        </w:tc>
        <w:tc>
          <w:tcPr>
            <w:tcW w:w="1290" w:type="dxa"/>
            <w:vAlign w:val="center"/>
          </w:tcPr>
          <w:p w:rsidR="006C2B2D" w:rsidRDefault="00AC6AA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否</w:t>
            </w:r>
          </w:p>
        </w:tc>
      </w:tr>
      <w:tr w:rsidR="006C2B2D">
        <w:trPr>
          <w:trHeight w:val="91"/>
          <w:jc w:val="center"/>
        </w:trPr>
        <w:tc>
          <w:tcPr>
            <w:tcW w:w="675" w:type="dxa"/>
            <w:vAlign w:val="center"/>
          </w:tcPr>
          <w:p w:rsidR="006C2B2D" w:rsidRDefault="00AC6AA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843" w:type="dxa"/>
          </w:tcPr>
          <w:p w:rsidR="006C2B2D" w:rsidRDefault="00AC6AA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对上年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审核中发现的不符合是否进行纠正？是否制定纠正措施？验证是否满足要求。检查不合格控制的有效性。</w:t>
            </w:r>
          </w:p>
        </w:tc>
        <w:tc>
          <w:tcPr>
            <w:tcW w:w="1349" w:type="dxa"/>
            <w:vAlign w:val="center"/>
          </w:tcPr>
          <w:p w:rsidR="006C2B2D" w:rsidRDefault="00AC6AA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8.3不合格控制</w:t>
            </w:r>
          </w:p>
        </w:tc>
        <w:tc>
          <w:tcPr>
            <w:tcW w:w="3552" w:type="dxa"/>
          </w:tcPr>
          <w:p w:rsidR="006C2B2D" w:rsidRDefault="006C2B2D">
            <w:pPr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C2B2D" w:rsidRDefault="00AC6AAC">
            <w:pPr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内审问题项：检查发现质检中心有测量设备仪器，报废器具没有粘贴标识，经查看现场照片，停用证已经粘贴，纠正满足要求，问题项整改关闭。</w:t>
            </w:r>
          </w:p>
        </w:tc>
        <w:tc>
          <w:tcPr>
            <w:tcW w:w="1409" w:type="dxa"/>
            <w:vAlign w:val="center"/>
          </w:tcPr>
          <w:p w:rsidR="006C2B2D" w:rsidRDefault="00AC6AA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质检中心</w:t>
            </w:r>
          </w:p>
        </w:tc>
        <w:tc>
          <w:tcPr>
            <w:tcW w:w="1290" w:type="dxa"/>
            <w:vAlign w:val="center"/>
          </w:tcPr>
          <w:p w:rsidR="006C2B2D" w:rsidRDefault="00AC6AA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否</w:t>
            </w:r>
          </w:p>
        </w:tc>
      </w:tr>
      <w:tr w:rsidR="006C2B2D">
        <w:trPr>
          <w:trHeight w:val="91"/>
          <w:jc w:val="center"/>
        </w:trPr>
        <w:tc>
          <w:tcPr>
            <w:tcW w:w="675" w:type="dxa"/>
            <w:vAlign w:val="center"/>
          </w:tcPr>
          <w:p w:rsidR="006C2B2D" w:rsidRDefault="00AC6AA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843" w:type="dxa"/>
          </w:tcPr>
          <w:p w:rsidR="006C2B2D" w:rsidRDefault="00AC6AA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部门发现不合格如何采取纠正和纠正措施？</w:t>
            </w:r>
          </w:p>
        </w:tc>
        <w:tc>
          <w:tcPr>
            <w:tcW w:w="1349" w:type="dxa"/>
            <w:vAlign w:val="center"/>
          </w:tcPr>
          <w:p w:rsidR="006C2B2D" w:rsidRDefault="00AC6AA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8.4改进</w:t>
            </w:r>
          </w:p>
        </w:tc>
        <w:tc>
          <w:tcPr>
            <w:tcW w:w="3552" w:type="dxa"/>
          </w:tcPr>
          <w:p w:rsidR="006C2B2D" w:rsidRDefault="00AC6AAC">
            <w:pPr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公司关于纠正预防措施控制，参照测量管理体系的《测量管理体系改进控制程序》执行。</w:t>
            </w:r>
          </w:p>
        </w:tc>
        <w:tc>
          <w:tcPr>
            <w:tcW w:w="1409" w:type="dxa"/>
            <w:vAlign w:val="center"/>
          </w:tcPr>
          <w:p w:rsidR="006C2B2D" w:rsidRDefault="00AC6AA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质检中心/汽油加氢车间</w:t>
            </w:r>
          </w:p>
        </w:tc>
        <w:tc>
          <w:tcPr>
            <w:tcW w:w="1290" w:type="dxa"/>
            <w:vAlign w:val="center"/>
          </w:tcPr>
          <w:p w:rsidR="006C2B2D" w:rsidRDefault="00AC6AA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否</w:t>
            </w:r>
          </w:p>
        </w:tc>
      </w:tr>
      <w:tr w:rsidR="006C2B2D">
        <w:trPr>
          <w:trHeight w:val="91"/>
          <w:jc w:val="center"/>
        </w:trPr>
        <w:tc>
          <w:tcPr>
            <w:tcW w:w="675" w:type="dxa"/>
            <w:vAlign w:val="center"/>
          </w:tcPr>
          <w:p w:rsidR="006C2B2D" w:rsidRDefault="00AC6AA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843" w:type="dxa"/>
          </w:tcPr>
          <w:p w:rsidR="006C2B2D" w:rsidRDefault="006C2B2D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C2B2D" w:rsidRDefault="00AC6AA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计量单位使用情况？检查强制检定计划，并抽样检查计划实施的情况。</w:t>
            </w:r>
          </w:p>
          <w:p w:rsidR="006C2B2D" w:rsidRDefault="006C2B2D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C2B2D" w:rsidRDefault="006C2B2D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6C2B2D" w:rsidRDefault="00AC6AA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计量法制要求</w:t>
            </w:r>
          </w:p>
        </w:tc>
        <w:tc>
          <w:tcPr>
            <w:tcW w:w="3552" w:type="dxa"/>
          </w:tcPr>
          <w:p w:rsidR="006C2B2D" w:rsidRDefault="006C2B2D">
            <w:pPr>
              <w:ind w:firstLineChars="232" w:firstLine="487"/>
              <w:jc w:val="left"/>
              <w:rPr>
                <w:rFonts w:ascii="宋体" w:hAnsi="宋体"/>
                <w:szCs w:val="21"/>
              </w:rPr>
            </w:pPr>
          </w:p>
          <w:p w:rsidR="006C2B2D" w:rsidRDefault="00AC6AAC">
            <w:pPr>
              <w:ind w:firstLineChars="232" w:firstLine="487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质检中心、汽油加氢车间法定计量单位使用正确。</w:t>
            </w:r>
          </w:p>
          <w:p w:rsidR="006C2B2D" w:rsidRDefault="00AC6AAC" w:rsidP="00777886">
            <w:pPr>
              <w:ind w:firstLineChars="232" w:firstLine="4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查企业贸易仪表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检定台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帐，其中用于安全环保、贸易结算等强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检类计量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器具3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台，</w:t>
            </w:r>
            <w:r w:rsidR="00777886">
              <w:rPr>
                <w:rFonts w:ascii="宋体" w:hAnsi="宋体" w:cs="宋体" w:hint="eastAsia"/>
                <w:kern w:val="0"/>
                <w:szCs w:val="21"/>
              </w:rPr>
              <w:t>质检中心1项</w:t>
            </w:r>
            <w:r>
              <w:rPr>
                <w:rFonts w:ascii="宋体" w:hAnsi="宋体" w:hint="eastAsia"/>
                <w:szCs w:val="21"/>
              </w:rPr>
              <w:t>最高标准器具</w:t>
            </w:r>
            <w:r>
              <w:rPr>
                <w:rFonts w:ascii="宋体" w:hAnsi="宋体" w:cs="宋体" w:hint="eastAsia"/>
                <w:kern w:val="0"/>
                <w:szCs w:val="21"/>
              </w:rPr>
              <w:t>均能按照计划执行强制检定计量器具申报备案、并已按期检定。</w:t>
            </w:r>
          </w:p>
        </w:tc>
        <w:tc>
          <w:tcPr>
            <w:tcW w:w="1409" w:type="dxa"/>
            <w:vAlign w:val="center"/>
          </w:tcPr>
          <w:p w:rsidR="006C2B2D" w:rsidRDefault="00AC6AA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质检中心/汽油加氢车间</w:t>
            </w:r>
          </w:p>
        </w:tc>
        <w:tc>
          <w:tcPr>
            <w:tcW w:w="1290" w:type="dxa"/>
            <w:vAlign w:val="center"/>
          </w:tcPr>
          <w:p w:rsidR="006C2B2D" w:rsidRDefault="00AC6AA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否</w:t>
            </w:r>
          </w:p>
        </w:tc>
      </w:tr>
    </w:tbl>
    <w:p w:rsidR="006C2B2D" w:rsidRDefault="006C2B2D">
      <w:pPr>
        <w:rPr>
          <w:rFonts w:ascii="宋体" w:hAnsi="宋体" w:cs="宋体"/>
          <w:kern w:val="0"/>
          <w:szCs w:val="21"/>
        </w:rPr>
      </w:pPr>
    </w:p>
    <w:sectPr w:rsidR="006C2B2D" w:rsidSect="006C2B2D">
      <w:headerReference w:type="default" r:id="rId9"/>
      <w:footerReference w:type="default" r:id="rId10"/>
      <w:pgSz w:w="11906" w:h="16838"/>
      <w:pgMar w:top="1276" w:right="926" w:bottom="779" w:left="1080" w:header="397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5B4" w:rsidRDefault="001445B4" w:rsidP="006C2B2D">
      <w:r>
        <w:separator/>
      </w:r>
    </w:p>
  </w:endnote>
  <w:endnote w:type="continuationSeparator" w:id="0">
    <w:p w:rsidR="001445B4" w:rsidRDefault="001445B4" w:rsidP="006C2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B2D" w:rsidRDefault="00291572">
    <w:pPr>
      <w:pStyle w:val="a6"/>
      <w:jc w:val="center"/>
    </w:pPr>
    <w:r>
      <w:rPr>
        <w:b/>
        <w:bCs/>
        <w:sz w:val="24"/>
        <w:szCs w:val="24"/>
      </w:rPr>
      <w:fldChar w:fldCharType="begin"/>
    </w:r>
    <w:r w:rsidR="00AC6AAC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B95B54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  <w:r w:rsidR="00AC6AAC"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 w:rsidR="00AC6AAC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B95B54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:rsidR="006C2B2D" w:rsidRDefault="006C2B2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5B4" w:rsidRDefault="001445B4" w:rsidP="006C2B2D">
      <w:r>
        <w:separator/>
      </w:r>
    </w:p>
  </w:footnote>
  <w:footnote w:type="continuationSeparator" w:id="0">
    <w:p w:rsidR="001445B4" w:rsidRDefault="001445B4" w:rsidP="006C2B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B2D" w:rsidRDefault="00AC6AAC"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160020</wp:posOffset>
          </wp:positionV>
          <wp:extent cx="481965" cy="485140"/>
          <wp:effectExtent l="0" t="0" r="0" b="0"/>
          <wp:wrapTopAndBottom/>
          <wp:docPr id="10" name="图片 1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C2B2D" w:rsidRDefault="006C2B2D"/>
  <w:p w:rsidR="006C2B2D" w:rsidRDefault="00AC6AAC">
    <w:pPr>
      <w:tabs>
        <w:tab w:val="center" w:pos="4153"/>
        <w:tab w:val="right" w:pos="8306"/>
      </w:tabs>
      <w:snapToGrid w:val="0"/>
      <w:spacing w:line="280" w:lineRule="exact"/>
      <w:ind w:firstLineChars="400" w:firstLine="840"/>
      <w:jc w:val="left"/>
      <w:rPr>
        <w:szCs w:val="21"/>
      </w:rPr>
    </w:pPr>
    <w:r>
      <w:rPr>
        <w:rFonts w:ascii="宋体" w:hAnsi="Courier New"/>
        <w:szCs w:val="21"/>
      </w:rPr>
      <w:t>北</w:t>
    </w:r>
    <w:r>
      <w:rPr>
        <w:szCs w:val="21"/>
      </w:rPr>
      <w:t>京国标联合认证有限公司</w:t>
    </w:r>
  </w:p>
  <w:p w:rsidR="006C2B2D" w:rsidRDefault="00291572">
    <w:pPr>
      <w:rPr>
        <w:sz w:val="18"/>
        <w:szCs w:val="18"/>
      </w:rPr>
    </w:pPr>
    <w:r w:rsidRPr="00291572">
      <w:rPr>
        <w:szCs w:val="21"/>
        <w:lang w:val="zh-CN"/>
      </w:rPr>
      <w:pict>
        <v:line id="_x0000_s1026" style="position:absolute;left:0;text-align:left;flip:y;z-index:251665408" from="-11.6pt,15.55pt" to="494.5pt,16.8pt" o:gfxdata="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OO/RftcAAAAJAQAADwAAAAAAAAABACAAAAAi&#10;AAAAZHJzL2Rvd25yZXYueG1sUEsBAhQAFAAAAAgAh07iQA8haXTSAQAAagMAAA4AAAAAAAAAAQAg&#10;AAAAJgEAAGRycy9lMm9Eb2MueG1sUEsFBgAAAAAGAAYAWQEAAGoFAAAAAA==&#10;"/>
      </w:pict>
    </w:r>
    <w:r w:rsidR="00AC6AAC">
      <w:rPr>
        <w:szCs w:val="21"/>
      </w:rPr>
      <w:t xml:space="preserve">        </w:t>
    </w:r>
    <w:r w:rsidR="00AC6AAC">
      <w:rPr>
        <w:w w:val="80"/>
        <w:szCs w:val="21"/>
      </w:rPr>
      <w:t xml:space="preserve">Beijing International Standard united Certification </w:t>
    </w:r>
    <w:proofErr w:type="spellStart"/>
    <w:r w:rsidR="00AC6AAC">
      <w:rPr>
        <w:w w:val="80"/>
        <w:szCs w:val="21"/>
      </w:rPr>
      <w:t>Co.</w:t>
    </w:r>
    <w:proofErr w:type="gramStart"/>
    <w:r w:rsidR="00AC6AAC">
      <w:rPr>
        <w:w w:val="80"/>
        <w:szCs w:val="21"/>
      </w:rPr>
      <w:t>,Ltd</w:t>
    </w:r>
    <w:proofErr w:type="spellEnd"/>
    <w:proofErr w:type="gramEnd"/>
    <w:r w:rsidR="00AC6AAC">
      <w:rPr>
        <w:w w:val="80"/>
        <w:szCs w:val="21"/>
      </w:rPr>
      <w:t xml:space="preserve">. </w:t>
    </w:r>
    <w:r w:rsidR="00AC6AAC">
      <w:rPr>
        <w:rFonts w:ascii="宋体" w:hAnsi="Courier New"/>
        <w:w w:val="90"/>
        <w:sz w:val="18"/>
      </w:rPr>
      <w:t xml:space="preserve">          </w:t>
    </w:r>
    <w:r w:rsidR="00AC6AAC">
      <w:rPr>
        <w:szCs w:val="21"/>
      </w:rPr>
      <w:t>ISC-A-II-10</w:t>
    </w:r>
    <w:r w:rsidR="00AC6AAC">
      <w:rPr>
        <w:rFonts w:hint="eastAsia"/>
        <w:szCs w:val="21"/>
      </w:rPr>
      <w:t>审核员现场审核记录（</w:t>
    </w:r>
    <w:r w:rsidR="00AC6AAC">
      <w:rPr>
        <w:rFonts w:hint="eastAsia"/>
        <w:szCs w:val="21"/>
      </w:rPr>
      <w:t>07</w:t>
    </w:r>
    <w:r w:rsidR="00AC6AAC">
      <w:rPr>
        <w:rFonts w:hint="eastAsia"/>
        <w:szCs w:val="21"/>
      </w:rPr>
      <w:t>版）</w:t>
    </w:r>
  </w:p>
  <w:p w:rsidR="006C2B2D" w:rsidRDefault="006C2B2D">
    <w:pP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lang w:val="zh-C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94225A9"/>
    <w:multiLevelType w:val="singleLevel"/>
    <w:tmpl w:val="D94225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2"/>
    <w:multiLevelType w:val="singleLevel"/>
    <w:tmpl w:val="00000002"/>
    <w:lvl w:ilvl="0">
      <w:start w:val="3"/>
      <w:numFmt w:val="bullet"/>
      <w:pStyle w:val="Char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abstractNum w:abstractNumId="2">
    <w:nsid w:val="00000005"/>
    <w:multiLevelType w:val="singleLevel"/>
    <w:tmpl w:val="00000005"/>
    <w:lvl w:ilvl="0">
      <w:start w:val="3"/>
      <w:numFmt w:val="bullet"/>
      <w:pStyle w:val="Char1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8194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787"/>
    <w:rsid w:val="0000417C"/>
    <w:rsid w:val="000066EC"/>
    <w:rsid w:val="00006814"/>
    <w:rsid w:val="0000688D"/>
    <w:rsid w:val="00007A56"/>
    <w:rsid w:val="00007EC8"/>
    <w:rsid w:val="00013C2A"/>
    <w:rsid w:val="000148A5"/>
    <w:rsid w:val="00021238"/>
    <w:rsid w:val="000234A4"/>
    <w:rsid w:val="00023CFD"/>
    <w:rsid w:val="00024275"/>
    <w:rsid w:val="000272C2"/>
    <w:rsid w:val="00031502"/>
    <w:rsid w:val="00032BB0"/>
    <w:rsid w:val="000353DC"/>
    <w:rsid w:val="00037044"/>
    <w:rsid w:val="00037353"/>
    <w:rsid w:val="00040042"/>
    <w:rsid w:val="0004387C"/>
    <w:rsid w:val="000459F4"/>
    <w:rsid w:val="00046AD7"/>
    <w:rsid w:val="0006013F"/>
    <w:rsid w:val="00071F80"/>
    <w:rsid w:val="000761E0"/>
    <w:rsid w:val="00077C52"/>
    <w:rsid w:val="00090118"/>
    <w:rsid w:val="000916B6"/>
    <w:rsid w:val="00092223"/>
    <w:rsid w:val="00092564"/>
    <w:rsid w:val="00093A88"/>
    <w:rsid w:val="000A03EA"/>
    <w:rsid w:val="000A0F1B"/>
    <w:rsid w:val="000A2151"/>
    <w:rsid w:val="000A33CA"/>
    <w:rsid w:val="000A3F7B"/>
    <w:rsid w:val="000A4F0A"/>
    <w:rsid w:val="000B4B16"/>
    <w:rsid w:val="000B5CDC"/>
    <w:rsid w:val="000B76A8"/>
    <w:rsid w:val="000C07E7"/>
    <w:rsid w:val="000C187D"/>
    <w:rsid w:val="000C2A64"/>
    <w:rsid w:val="000C3FCF"/>
    <w:rsid w:val="000C4308"/>
    <w:rsid w:val="000C49EA"/>
    <w:rsid w:val="000C5BBD"/>
    <w:rsid w:val="000D0AF6"/>
    <w:rsid w:val="000D4BA0"/>
    <w:rsid w:val="000D7B29"/>
    <w:rsid w:val="000E03B7"/>
    <w:rsid w:val="000E0D04"/>
    <w:rsid w:val="000E21C7"/>
    <w:rsid w:val="000E4D56"/>
    <w:rsid w:val="000F0ADF"/>
    <w:rsid w:val="000F317B"/>
    <w:rsid w:val="000F3E2A"/>
    <w:rsid w:val="000F5482"/>
    <w:rsid w:val="00101F12"/>
    <w:rsid w:val="00114D9B"/>
    <w:rsid w:val="00120BC5"/>
    <w:rsid w:val="001253DB"/>
    <w:rsid w:val="00127530"/>
    <w:rsid w:val="0012782C"/>
    <w:rsid w:val="00140FD5"/>
    <w:rsid w:val="00141863"/>
    <w:rsid w:val="00141960"/>
    <w:rsid w:val="00142B9D"/>
    <w:rsid w:val="001445B4"/>
    <w:rsid w:val="00145985"/>
    <w:rsid w:val="00151260"/>
    <w:rsid w:val="00153D29"/>
    <w:rsid w:val="001607B2"/>
    <w:rsid w:val="0016262E"/>
    <w:rsid w:val="00166998"/>
    <w:rsid w:val="0016743A"/>
    <w:rsid w:val="001732E6"/>
    <w:rsid w:val="0017515D"/>
    <w:rsid w:val="001756C4"/>
    <w:rsid w:val="001763FA"/>
    <w:rsid w:val="00180F87"/>
    <w:rsid w:val="001852E7"/>
    <w:rsid w:val="00186033"/>
    <w:rsid w:val="00191A67"/>
    <w:rsid w:val="0019276B"/>
    <w:rsid w:val="001A32A1"/>
    <w:rsid w:val="001A39C4"/>
    <w:rsid w:val="001B1B00"/>
    <w:rsid w:val="001B5104"/>
    <w:rsid w:val="001B52CB"/>
    <w:rsid w:val="001B6C8A"/>
    <w:rsid w:val="001B7213"/>
    <w:rsid w:val="001C3BE0"/>
    <w:rsid w:val="001C5304"/>
    <w:rsid w:val="001D36CD"/>
    <w:rsid w:val="001D5996"/>
    <w:rsid w:val="001D7CF5"/>
    <w:rsid w:val="001E15B1"/>
    <w:rsid w:val="001E5A09"/>
    <w:rsid w:val="001F18FF"/>
    <w:rsid w:val="001F2822"/>
    <w:rsid w:val="00212921"/>
    <w:rsid w:val="00223355"/>
    <w:rsid w:val="00227D1B"/>
    <w:rsid w:val="002359D1"/>
    <w:rsid w:val="00237AD3"/>
    <w:rsid w:val="00240982"/>
    <w:rsid w:val="00242043"/>
    <w:rsid w:val="002422B2"/>
    <w:rsid w:val="00244C78"/>
    <w:rsid w:val="002474F2"/>
    <w:rsid w:val="00252160"/>
    <w:rsid w:val="00261EA3"/>
    <w:rsid w:val="002620E2"/>
    <w:rsid w:val="002656A1"/>
    <w:rsid w:val="00270889"/>
    <w:rsid w:val="00273280"/>
    <w:rsid w:val="00273D8D"/>
    <w:rsid w:val="00274CFC"/>
    <w:rsid w:val="00291572"/>
    <w:rsid w:val="00296977"/>
    <w:rsid w:val="002A1708"/>
    <w:rsid w:val="002A3EA6"/>
    <w:rsid w:val="002A529E"/>
    <w:rsid w:val="002A723B"/>
    <w:rsid w:val="002B3A5C"/>
    <w:rsid w:val="002C3256"/>
    <w:rsid w:val="002D3E78"/>
    <w:rsid w:val="002E0920"/>
    <w:rsid w:val="002E0CB6"/>
    <w:rsid w:val="002E2286"/>
    <w:rsid w:val="002F51A1"/>
    <w:rsid w:val="00301F60"/>
    <w:rsid w:val="003027E4"/>
    <w:rsid w:val="003050AA"/>
    <w:rsid w:val="00305CBF"/>
    <w:rsid w:val="00306389"/>
    <w:rsid w:val="0030645C"/>
    <w:rsid w:val="00311230"/>
    <w:rsid w:val="00313388"/>
    <w:rsid w:val="00317D26"/>
    <w:rsid w:val="0033057F"/>
    <w:rsid w:val="0033220D"/>
    <w:rsid w:val="003323B5"/>
    <w:rsid w:val="0033655B"/>
    <w:rsid w:val="00337F2C"/>
    <w:rsid w:val="0034436A"/>
    <w:rsid w:val="00344CFB"/>
    <w:rsid w:val="0034680B"/>
    <w:rsid w:val="00346A3A"/>
    <w:rsid w:val="0035003B"/>
    <w:rsid w:val="00360AA6"/>
    <w:rsid w:val="00366642"/>
    <w:rsid w:val="00372478"/>
    <w:rsid w:val="0038087F"/>
    <w:rsid w:val="0038137C"/>
    <w:rsid w:val="00381BF3"/>
    <w:rsid w:val="003935A9"/>
    <w:rsid w:val="003947DA"/>
    <w:rsid w:val="0039603A"/>
    <w:rsid w:val="003A1208"/>
    <w:rsid w:val="003A1C10"/>
    <w:rsid w:val="003B00D0"/>
    <w:rsid w:val="003B2096"/>
    <w:rsid w:val="003B7C32"/>
    <w:rsid w:val="003C1AFF"/>
    <w:rsid w:val="003C4565"/>
    <w:rsid w:val="003D0956"/>
    <w:rsid w:val="003D2CE1"/>
    <w:rsid w:val="003D32DD"/>
    <w:rsid w:val="003D44BA"/>
    <w:rsid w:val="003D7920"/>
    <w:rsid w:val="003E18C4"/>
    <w:rsid w:val="003E22D3"/>
    <w:rsid w:val="003E493D"/>
    <w:rsid w:val="003E5D0C"/>
    <w:rsid w:val="003F112C"/>
    <w:rsid w:val="003F2A7C"/>
    <w:rsid w:val="003F3B4E"/>
    <w:rsid w:val="004013AD"/>
    <w:rsid w:val="0040564D"/>
    <w:rsid w:val="004060CD"/>
    <w:rsid w:val="00407BFB"/>
    <w:rsid w:val="00407E93"/>
    <w:rsid w:val="00422F0C"/>
    <w:rsid w:val="00423A04"/>
    <w:rsid w:val="00423C94"/>
    <w:rsid w:val="00425465"/>
    <w:rsid w:val="00437A71"/>
    <w:rsid w:val="00442097"/>
    <w:rsid w:val="00450DE8"/>
    <w:rsid w:val="00451D6E"/>
    <w:rsid w:val="00451F5C"/>
    <w:rsid w:val="00453287"/>
    <w:rsid w:val="00456038"/>
    <w:rsid w:val="004625A8"/>
    <w:rsid w:val="00462659"/>
    <w:rsid w:val="00470D56"/>
    <w:rsid w:val="00473A10"/>
    <w:rsid w:val="00476DFF"/>
    <w:rsid w:val="00480A3C"/>
    <w:rsid w:val="00483072"/>
    <w:rsid w:val="0048469C"/>
    <w:rsid w:val="004874BF"/>
    <w:rsid w:val="00491E90"/>
    <w:rsid w:val="004926C3"/>
    <w:rsid w:val="00492A05"/>
    <w:rsid w:val="00493EB5"/>
    <w:rsid w:val="00495DA0"/>
    <w:rsid w:val="0049650D"/>
    <w:rsid w:val="004A1B26"/>
    <w:rsid w:val="004A46B7"/>
    <w:rsid w:val="004A59FF"/>
    <w:rsid w:val="004A7759"/>
    <w:rsid w:val="004A7839"/>
    <w:rsid w:val="004A7BD3"/>
    <w:rsid w:val="004B0C4B"/>
    <w:rsid w:val="004B2B45"/>
    <w:rsid w:val="004B3A56"/>
    <w:rsid w:val="004B499A"/>
    <w:rsid w:val="004B5907"/>
    <w:rsid w:val="004C100D"/>
    <w:rsid w:val="004E001E"/>
    <w:rsid w:val="004E1C95"/>
    <w:rsid w:val="004E7D22"/>
    <w:rsid w:val="004F1080"/>
    <w:rsid w:val="004F47D1"/>
    <w:rsid w:val="005024F6"/>
    <w:rsid w:val="00506704"/>
    <w:rsid w:val="0051218C"/>
    <w:rsid w:val="005249F6"/>
    <w:rsid w:val="005268BE"/>
    <w:rsid w:val="00545A1F"/>
    <w:rsid w:val="00551E03"/>
    <w:rsid w:val="005609C1"/>
    <w:rsid w:val="0056113C"/>
    <w:rsid w:val="00561C1E"/>
    <w:rsid w:val="0056303F"/>
    <w:rsid w:val="00563B41"/>
    <w:rsid w:val="00566DF4"/>
    <w:rsid w:val="00571669"/>
    <w:rsid w:val="00574654"/>
    <w:rsid w:val="00574DD4"/>
    <w:rsid w:val="0057639B"/>
    <w:rsid w:val="00581DD7"/>
    <w:rsid w:val="005854C8"/>
    <w:rsid w:val="005A73AC"/>
    <w:rsid w:val="005B19E9"/>
    <w:rsid w:val="005B4EA1"/>
    <w:rsid w:val="005B527C"/>
    <w:rsid w:val="005B5993"/>
    <w:rsid w:val="005B6FEA"/>
    <w:rsid w:val="005C0B7B"/>
    <w:rsid w:val="005C1479"/>
    <w:rsid w:val="005C49AB"/>
    <w:rsid w:val="005C78A1"/>
    <w:rsid w:val="005C790E"/>
    <w:rsid w:val="005D2D77"/>
    <w:rsid w:val="005D4687"/>
    <w:rsid w:val="005D77B5"/>
    <w:rsid w:val="005E0968"/>
    <w:rsid w:val="005E3AAF"/>
    <w:rsid w:val="005F62AF"/>
    <w:rsid w:val="00606D7B"/>
    <w:rsid w:val="00607A5D"/>
    <w:rsid w:val="006119EF"/>
    <w:rsid w:val="00614311"/>
    <w:rsid w:val="00614856"/>
    <w:rsid w:val="00620843"/>
    <w:rsid w:val="00622175"/>
    <w:rsid w:val="00622E44"/>
    <w:rsid w:val="006302FC"/>
    <w:rsid w:val="00633D40"/>
    <w:rsid w:val="006355FF"/>
    <w:rsid w:val="006356E6"/>
    <w:rsid w:val="0063767E"/>
    <w:rsid w:val="0064098F"/>
    <w:rsid w:val="00640AE6"/>
    <w:rsid w:val="006428F4"/>
    <w:rsid w:val="006556FE"/>
    <w:rsid w:val="006566A7"/>
    <w:rsid w:val="006608DB"/>
    <w:rsid w:val="006625EE"/>
    <w:rsid w:val="00665358"/>
    <w:rsid w:val="006669BF"/>
    <w:rsid w:val="00666EB6"/>
    <w:rsid w:val="00667452"/>
    <w:rsid w:val="00671459"/>
    <w:rsid w:val="0067610E"/>
    <w:rsid w:val="006761C8"/>
    <w:rsid w:val="00681B43"/>
    <w:rsid w:val="00681DCA"/>
    <w:rsid w:val="00684D2A"/>
    <w:rsid w:val="006915EE"/>
    <w:rsid w:val="00691C1E"/>
    <w:rsid w:val="00692FA9"/>
    <w:rsid w:val="00696899"/>
    <w:rsid w:val="00696B46"/>
    <w:rsid w:val="00696FA3"/>
    <w:rsid w:val="006A1C9B"/>
    <w:rsid w:val="006A5EB8"/>
    <w:rsid w:val="006B2EE4"/>
    <w:rsid w:val="006C00AD"/>
    <w:rsid w:val="006C1485"/>
    <w:rsid w:val="006C1AA5"/>
    <w:rsid w:val="006C2466"/>
    <w:rsid w:val="006C2B2D"/>
    <w:rsid w:val="006C2B38"/>
    <w:rsid w:val="006C3658"/>
    <w:rsid w:val="006C47CE"/>
    <w:rsid w:val="006C50A5"/>
    <w:rsid w:val="006D25AC"/>
    <w:rsid w:val="006D3446"/>
    <w:rsid w:val="006D3612"/>
    <w:rsid w:val="006E597D"/>
    <w:rsid w:val="006E6226"/>
    <w:rsid w:val="006E68A3"/>
    <w:rsid w:val="006F2BAC"/>
    <w:rsid w:val="006F417B"/>
    <w:rsid w:val="006F5143"/>
    <w:rsid w:val="006F6599"/>
    <w:rsid w:val="0070231D"/>
    <w:rsid w:val="0070321D"/>
    <w:rsid w:val="0070328E"/>
    <w:rsid w:val="00706CBE"/>
    <w:rsid w:val="00710C9B"/>
    <w:rsid w:val="00713782"/>
    <w:rsid w:val="007148BC"/>
    <w:rsid w:val="00717626"/>
    <w:rsid w:val="007229EC"/>
    <w:rsid w:val="00726653"/>
    <w:rsid w:val="00727A19"/>
    <w:rsid w:val="00727CD5"/>
    <w:rsid w:val="00733048"/>
    <w:rsid w:val="007335CE"/>
    <w:rsid w:val="007340B8"/>
    <w:rsid w:val="007352E9"/>
    <w:rsid w:val="00736AEF"/>
    <w:rsid w:val="00740976"/>
    <w:rsid w:val="00741EF0"/>
    <w:rsid w:val="007455B8"/>
    <w:rsid w:val="00754CDC"/>
    <w:rsid w:val="0076006E"/>
    <w:rsid w:val="007617A1"/>
    <w:rsid w:val="00761F22"/>
    <w:rsid w:val="0076660A"/>
    <w:rsid w:val="00770E88"/>
    <w:rsid w:val="00772277"/>
    <w:rsid w:val="007723D2"/>
    <w:rsid w:val="007728A9"/>
    <w:rsid w:val="00777886"/>
    <w:rsid w:val="007779A9"/>
    <w:rsid w:val="00787241"/>
    <w:rsid w:val="0079060B"/>
    <w:rsid w:val="0079111A"/>
    <w:rsid w:val="00791FD1"/>
    <w:rsid w:val="00794C85"/>
    <w:rsid w:val="00795A4D"/>
    <w:rsid w:val="007963C5"/>
    <w:rsid w:val="00796FC6"/>
    <w:rsid w:val="007A40B0"/>
    <w:rsid w:val="007B4A72"/>
    <w:rsid w:val="007B4D3F"/>
    <w:rsid w:val="007B6A88"/>
    <w:rsid w:val="007C1EDC"/>
    <w:rsid w:val="007C43A1"/>
    <w:rsid w:val="007C4515"/>
    <w:rsid w:val="007C5B2F"/>
    <w:rsid w:val="007D3C00"/>
    <w:rsid w:val="007D41B1"/>
    <w:rsid w:val="007E1093"/>
    <w:rsid w:val="007E256A"/>
    <w:rsid w:val="007E4A11"/>
    <w:rsid w:val="007E52C7"/>
    <w:rsid w:val="007E55FB"/>
    <w:rsid w:val="007F2A43"/>
    <w:rsid w:val="007F4071"/>
    <w:rsid w:val="007F706A"/>
    <w:rsid w:val="007F7D06"/>
    <w:rsid w:val="00811FDF"/>
    <w:rsid w:val="00822E33"/>
    <w:rsid w:val="008252FD"/>
    <w:rsid w:val="00835519"/>
    <w:rsid w:val="00841803"/>
    <w:rsid w:val="00844C82"/>
    <w:rsid w:val="0084794F"/>
    <w:rsid w:val="00854DB7"/>
    <w:rsid w:val="0086137F"/>
    <w:rsid w:val="00861F81"/>
    <w:rsid w:val="00871934"/>
    <w:rsid w:val="00871CA2"/>
    <w:rsid w:val="00874BC5"/>
    <w:rsid w:val="0088053B"/>
    <w:rsid w:val="00881322"/>
    <w:rsid w:val="00883515"/>
    <w:rsid w:val="008916F1"/>
    <w:rsid w:val="0089191C"/>
    <w:rsid w:val="0089224F"/>
    <w:rsid w:val="008A2E9B"/>
    <w:rsid w:val="008A4AF9"/>
    <w:rsid w:val="008A4BC9"/>
    <w:rsid w:val="008A5AD1"/>
    <w:rsid w:val="008B0201"/>
    <w:rsid w:val="008B1D56"/>
    <w:rsid w:val="008B70FF"/>
    <w:rsid w:val="008B7618"/>
    <w:rsid w:val="008C0BAB"/>
    <w:rsid w:val="008C16E0"/>
    <w:rsid w:val="008C1C79"/>
    <w:rsid w:val="008C268B"/>
    <w:rsid w:val="008D3FBC"/>
    <w:rsid w:val="008D70FC"/>
    <w:rsid w:val="008D73FF"/>
    <w:rsid w:val="008E1FA7"/>
    <w:rsid w:val="008E3137"/>
    <w:rsid w:val="008E3962"/>
    <w:rsid w:val="008E562D"/>
    <w:rsid w:val="008E7AFB"/>
    <w:rsid w:val="008E7FCB"/>
    <w:rsid w:val="00900FF7"/>
    <w:rsid w:val="0090374A"/>
    <w:rsid w:val="00904366"/>
    <w:rsid w:val="00906765"/>
    <w:rsid w:val="00906B4B"/>
    <w:rsid w:val="0091263A"/>
    <w:rsid w:val="009179B4"/>
    <w:rsid w:val="00925B52"/>
    <w:rsid w:val="0092604E"/>
    <w:rsid w:val="00927462"/>
    <w:rsid w:val="0093472D"/>
    <w:rsid w:val="00935023"/>
    <w:rsid w:val="00936F44"/>
    <w:rsid w:val="00951B0E"/>
    <w:rsid w:val="009709E2"/>
    <w:rsid w:val="009770B5"/>
    <w:rsid w:val="00983481"/>
    <w:rsid w:val="00993175"/>
    <w:rsid w:val="00993649"/>
    <w:rsid w:val="00994413"/>
    <w:rsid w:val="009B4069"/>
    <w:rsid w:val="009B60B6"/>
    <w:rsid w:val="009C1880"/>
    <w:rsid w:val="009C193A"/>
    <w:rsid w:val="009D1BF3"/>
    <w:rsid w:val="009D6967"/>
    <w:rsid w:val="009E0BAB"/>
    <w:rsid w:val="009E121B"/>
    <w:rsid w:val="009E3A16"/>
    <w:rsid w:val="009E6CF4"/>
    <w:rsid w:val="009E76AD"/>
    <w:rsid w:val="009F27B9"/>
    <w:rsid w:val="00A02360"/>
    <w:rsid w:val="00A02592"/>
    <w:rsid w:val="00A02B2C"/>
    <w:rsid w:val="00A123E1"/>
    <w:rsid w:val="00A13524"/>
    <w:rsid w:val="00A213C7"/>
    <w:rsid w:val="00A22A09"/>
    <w:rsid w:val="00A22AA2"/>
    <w:rsid w:val="00A362E6"/>
    <w:rsid w:val="00A4116A"/>
    <w:rsid w:val="00A41BA7"/>
    <w:rsid w:val="00A43008"/>
    <w:rsid w:val="00A44FC9"/>
    <w:rsid w:val="00A46F4C"/>
    <w:rsid w:val="00A50236"/>
    <w:rsid w:val="00A529A4"/>
    <w:rsid w:val="00A54777"/>
    <w:rsid w:val="00A5720D"/>
    <w:rsid w:val="00A57EFA"/>
    <w:rsid w:val="00A61117"/>
    <w:rsid w:val="00A61DE9"/>
    <w:rsid w:val="00A62F89"/>
    <w:rsid w:val="00A65F8C"/>
    <w:rsid w:val="00A67A7A"/>
    <w:rsid w:val="00A70462"/>
    <w:rsid w:val="00A70ED6"/>
    <w:rsid w:val="00A75D93"/>
    <w:rsid w:val="00A77618"/>
    <w:rsid w:val="00A7785F"/>
    <w:rsid w:val="00A77F76"/>
    <w:rsid w:val="00A82CED"/>
    <w:rsid w:val="00A840D3"/>
    <w:rsid w:val="00A84FC8"/>
    <w:rsid w:val="00A86C44"/>
    <w:rsid w:val="00A97871"/>
    <w:rsid w:val="00AA3B6A"/>
    <w:rsid w:val="00AB029D"/>
    <w:rsid w:val="00AB0DCF"/>
    <w:rsid w:val="00AB4442"/>
    <w:rsid w:val="00AB68B4"/>
    <w:rsid w:val="00AB74CD"/>
    <w:rsid w:val="00AC43F6"/>
    <w:rsid w:val="00AC6097"/>
    <w:rsid w:val="00AC65F2"/>
    <w:rsid w:val="00AC6AAC"/>
    <w:rsid w:val="00AD1F97"/>
    <w:rsid w:val="00AD5C80"/>
    <w:rsid w:val="00AE069B"/>
    <w:rsid w:val="00AE6346"/>
    <w:rsid w:val="00AE70E0"/>
    <w:rsid w:val="00AF6DA4"/>
    <w:rsid w:val="00AF7AB1"/>
    <w:rsid w:val="00AF7D5D"/>
    <w:rsid w:val="00B00796"/>
    <w:rsid w:val="00B030D5"/>
    <w:rsid w:val="00B1165B"/>
    <w:rsid w:val="00B1174B"/>
    <w:rsid w:val="00B11A08"/>
    <w:rsid w:val="00B15CB0"/>
    <w:rsid w:val="00B20D64"/>
    <w:rsid w:val="00B25C83"/>
    <w:rsid w:val="00B31D29"/>
    <w:rsid w:val="00B32471"/>
    <w:rsid w:val="00B33C10"/>
    <w:rsid w:val="00B340AA"/>
    <w:rsid w:val="00B35B20"/>
    <w:rsid w:val="00B37E95"/>
    <w:rsid w:val="00B4042F"/>
    <w:rsid w:val="00B43201"/>
    <w:rsid w:val="00B45C1B"/>
    <w:rsid w:val="00B50BC8"/>
    <w:rsid w:val="00B53E2F"/>
    <w:rsid w:val="00B72459"/>
    <w:rsid w:val="00B77AC9"/>
    <w:rsid w:val="00B8129C"/>
    <w:rsid w:val="00B85920"/>
    <w:rsid w:val="00B91A5C"/>
    <w:rsid w:val="00B9465F"/>
    <w:rsid w:val="00B95B54"/>
    <w:rsid w:val="00B96B2D"/>
    <w:rsid w:val="00BA00D5"/>
    <w:rsid w:val="00BA0430"/>
    <w:rsid w:val="00BA085D"/>
    <w:rsid w:val="00BA3B46"/>
    <w:rsid w:val="00BB1577"/>
    <w:rsid w:val="00BC10FC"/>
    <w:rsid w:val="00BC21C9"/>
    <w:rsid w:val="00BC428F"/>
    <w:rsid w:val="00BC727C"/>
    <w:rsid w:val="00BD0B10"/>
    <w:rsid w:val="00BD3859"/>
    <w:rsid w:val="00BD42C2"/>
    <w:rsid w:val="00BD6092"/>
    <w:rsid w:val="00BE008A"/>
    <w:rsid w:val="00BF0672"/>
    <w:rsid w:val="00BF3B70"/>
    <w:rsid w:val="00BF3C6E"/>
    <w:rsid w:val="00BF3C87"/>
    <w:rsid w:val="00BF527E"/>
    <w:rsid w:val="00C01B13"/>
    <w:rsid w:val="00C01BDE"/>
    <w:rsid w:val="00C01FAE"/>
    <w:rsid w:val="00C11D10"/>
    <w:rsid w:val="00C217D7"/>
    <w:rsid w:val="00C3501F"/>
    <w:rsid w:val="00C36D2B"/>
    <w:rsid w:val="00C51558"/>
    <w:rsid w:val="00C5382B"/>
    <w:rsid w:val="00C541E8"/>
    <w:rsid w:val="00C57AC3"/>
    <w:rsid w:val="00C6455F"/>
    <w:rsid w:val="00C64B02"/>
    <w:rsid w:val="00C65465"/>
    <w:rsid w:val="00C70C28"/>
    <w:rsid w:val="00C748F2"/>
    <w:rsid w:val="00C7770D"/>
    <w:rsid w:val="00C81624"/>
    <w:rsid w:val="00C84F06"/>
    <w:rsid w:val="00C85239"/>
    <w:rsid w:val="00C86CC2"/>
    <w:rsid w:val="00C9165D"/>
    <w:rsid w:val="00C937E7"/>
    <w:rsid w:val="00C95426"/>
    <w:rsid w:val="00C95E2D"/>
    <w:rsid w:val="00C961B4"/>
    <w:rsid w:val="00C97EF9"/>
    <w:rsid w:val="00CA1B65"/>
    <w:rsid w:val="00CA1EC9"/>
    <w:rsid w:val="00CA2630"/>
    <w:rsid w:val="00CA6727"/>
    <w:rsid w:val="00CA688F"/>
    <w:rsid w:val="00CB17E0"/>
    <w:rsid w:val="00CB4288"/>
    <w:rsid w:val="00CB5688"/>
    <w:rsid w:val="00CC5079"/>
    <w:rsid w:val="00CC5F0D"/>
    <w:rsid w:val="00CC60B7"/>
    <w:rsid w:val="00CD224B"/>
    <w:rsid w:val="00CD3609"/>
    <w:rsid w:val="00CD4733"/>
    <w:rsid w:val="00CD7610"/>
    <w:rsid w:val="00CE1369"/>
    <w:rsid w:val="00CE307B"/>
    <w:rsid w:val="00CE4566"/>
    <w:rsid w:val="00CE6CCB"/>
    <w:rsid w:val="00CE7DC3"/>
    <w:rsid w:val="00D00F18"/>
    <w:rsid w:val="00D011D4"/>
    <w:rsid w:val="00D013DC"/>
    <w:rsid w:val="00D02BEA"/>
    <w:rsid w:val="00D053D3"/>
    <w:rsid w:val="00D11B13"/>
    <w:rsid w:val="00D12B71"/>
    <w:rsid w:val="00D12D43"/>
    <w:rsid w:val="00D1697E"/>
    <w:rsid w:val="00D200B0"/>
    <w:rsid w:val="00D20C2E"/>
    <w:rsid w:val="00D20DCD"/>
    <w:rsid w:val="00D2416B"/>
    <w:rsid w:val="00D3417A"/>
    <w:rsid w:val="00D35F85"/>
    <w:rsid w:val="00D41250"/>
    <w:rsid w:val="00D45340"/>
    <w:rsid w:val="00D45BD9"/>
    <w:rsid w:val="00D50479"/>
    <w:rsid w:val="00D51910"/>
    <w:rsid w:val="00D52C2D"/>
    <w:rsid w:val="00D53C75"/>
    <w:rsid w:val="00D557E5"/>
    <w:rsid w:val="00D641BD"/>
    <w:rsid w:val="00D64A1F"/>
    <w:rsid w:val="00D667B1"/>
    <w:rsid w:val="00D71484"/>
    <w:rsid w:val="00D72314"/>
    <w:rsid w:val="00D8051C"/>
    <w:rsid w:val="00D81A3E"/>
    <w:rsid w:val="00D836CB"/>
    <w:rsid w:val="00D859C8"/>
    <w:rsid w:val="00D86E0D"/>
    <w:rsid w:val="00DA2DE5"/>
    <w:rsid w:val="00DA4E40"/>
    <w:rsid w:val="00DA5EA6"/>
    <w:rsid w:val="00DA6751"/>
    <w:rsid w:val="00DB0748"/>
    <w:rsid w:val="00DB10BF"/>
    <w:rsid w:val="00DB11B4"/>
    <w:rsid w:val="00DB1916"/>
    <w:rsid w:val="00DB2DDB"/>
    <w:rsid w:val="00DB5446"/>
    <w:rsid w:val="00DB6686"/>
    <w:rsid w:val="00DC49C0"/>
    <w:rsid w:val="00DC52A6"/>
    <w:rsid w:val="00DC5463"/>
    <w:rsid w:val="00DC5825"/>
    <w:rsid w:val="00DD3850"/>
    <w:rsid w:val="00DD5ABB"/>
    <w:rsid w:val="00DE08D1"/>
    <w:rsid w:val="00DE28F6"/>
    <w:rsid w:val="00DE2DC0"/>
    <w:rsid w:val="00DE3298"/>
    <w:rsid w:val="00DE7BB9"/>
    <w:rsid w:val="00DF513E"/>
    <w:rsid w:val="00DF5989"/>
    <w:rsid w:val="00E01D4A"/>
    <w:rsid w:val="00E04A82"/>
    <w:rsid w:val="00E06888"/>
    <w:rsid w:val="00E10F5E"/>
    <w:rsid w:val="00E11232"/>
    <w:rsid w:val="00E1141F"/>
    <w:rsid w:val="00E11C56"/>
    <w:rsid w:val="00E1285A"/>
    <w:rsid w:val="00E17EDF"/>
    <w:rsid w:val="00E22FB3"/>
    <w:rsid w:val="00E247EA"/>
    <w:rsid w:val="00E24902"/>
    <w:rsid w:val="00E251CC"/>
    <w:rsid w:val="00E2677A"/>
    <w:rsid w:val="00E26804"/>
    <w:rsid w:val="00E318A3"/>
    <w:rsid w:val="00E33BE6"/>
    <w:rsid w:val="00E40DFF"/>
    <w:rsid w:val="00E41C84"/>
    <w:rsid w:val="00E42821"/>
    <w:rsid w:val="00E506AB"/>
    <w:rsid w:val="00E52053"/>
    <w:rsid w:val="00E523A1"/>
    <w:rsid w:val="00E525B9"/>
    <w:rsid w:val="00E534FF"/>
    <w:rsid w:val="00E61DE9"/>
    <w:rsid w:val="00E62447"/>
    <w:rsid w:val="00E65EF3"/>
    <w:rsid w:val="00E73F58"/>
    <w:rsid w:val="00E82FFC"/>
    <w:rsid w:val="00E83217"/>
    <w:rsid w:val="00E87591"/>
    <w:rsid w:val="00E91C83"/>
    <w:rsid w:val="00E92808"/>
    <w:rsid w:val="00EA05CF"/>
    <w:rsid w:val="00EA1D34"/>
    <w:rsid w:val="00EA2A4C"/>
    <w:rsid w:val="00EA36D7"/>
    <w:rsid w:val="00EA7DB3"/>
    <w:rsid w:val="00EB0EF7"/>
    <w:rsid w:val="00EB53AA"/>
    <w:rsid w:val="00EB758A"/>
    <w:rsid w:val="00EC25E9"/>
    <w:rsid w:val="00EC4A49"/>
    <w:rsid w:val="00EC5A87"/>
    <w:rsid w:val="00ED26FD"/>
    <w:rsid w:val="00ED2765"/>
    <w:rsid w:val="00ED2DC0"/>
    <w:rsid w:val="00EE3E7E"/>
    <w:rsid w:val="00EE5147"/>
    <w:rsid w:val="00EE75C2"/>
    <w:rsid w:val="00EF4F0D"/>
    <w:rsid w:val="00EF56C6"/>
    <w:rsid w:val="00EF5A34"/>
    <w:rsid w:val="00F02356"/>
    <w:rsid w:val="00F03320"/>
    <w:rsid w:val="00F05460"/>
    <w:rsid w:val="00F05EEA"/>
    <w:rsid w:val="00F14258"/>
    <w:rsid w:val="00F172D6"/>
    <w:rsid w:val="00F202B0"/>
    <w:rsid w:val="00F23F18"/>
    <w:rsid w:val="00F24117"/>
    <w:rsid w:val="00F244FA"/>
    <w:rsid w:val="00F24E2F"/>
    <w:rsid w:val="00F2618C"/>
    <w:rsid w:val="00F34E08"/>
    <w:rsid w:val="00F35DA2"/>
    <w:rsid w:val="00F37D29"/>
    <w:rsid w:val="00F40847"/>
    <w:rsid w:val="00F4336F"/>
    <w:rsid w:val="00F43D8C"/>
    <w:rsid w:val="00F45429"/>
    <w:rsid w:val="00F45611"/>
    <w:rsid w:val="00F47487"/>
    <w:rsid w:val="00F50D2A"/>
    <w:rsid w:val="00F50FBB"/>
    <w:rsid w:val="00F51DE5"/>
    <w:rsid w:val="00F5390D"/>
    <w:rsid w:val="00F543D3"/>
    <w:rsid w:val="00F552A5"/>
    <w:rsid w:val="00F55881"/>
    <w:rsid w:val="00F57229"/>
    <w:rsid w:val="00F6246C"/>
    <w:rsid w:val="00F65882"/>
    <w:rsid w:val="00F71213"/>
    <w:rsid w:val="00F72833"/>
    <w:rsid w:val="00F77B71"/>
    <w:rsid w:val="00F8220C"/>
    <w:rsid w:val="00F82532"/>
    <w:rsid w:val="00F84A87"/>
    <w:rsid w:val="00F869BF"/>
    <w:rsid w:val="00F870CB"/>
    <w:rsid w:val="00F93CC0"/>
    <w:rsid w:val="00FA3AA6"/>
    <w:rsid w:val="00FB1042"/>
    <w:rsid w:val="00FB3752"/>
    <w:rsid w:val="00FB5C31"/>
    <w:rsid w:val="00FB7297"/>
    <w:rsid w:val="00FB7F2D"/>
    <w:rsid w:val="00FC5A69"/>
    <w:rsid w:val="00FC7F75"/>
    <w:rsid w:val="00FE0ACE"/>
    <w:rsid w:val="00FE4304"/>
    <w:rsid w:val="00FF4CB8"/>
    <w:rsid w:val="00FF4E6E"/>
    <w:rsid w:val="00FF5104"/>
    <w:rsid w:val="00FF5A5D"/>
    <w:rsid w:val="00FF5DFD"/>
    <w:rsid w:val="0351579F"/>
    <w:rsid w:val="03924FA3"/>
    <w:rsid w:val="03990702"/>
    <w:rsid w:val="044B23E7"/>
    <w:rsid w:val="0475758A"/>
    <w:rsid w:val="05C318DA"/>
    <w:rsid w:val="07436DE2"/>
    <w:rsid w:val="07F6604B"/>
    <w:rsid w:val="09C17E40"/>
    <w:rsid w:val="0A0763CD"/>
    <w:rsid w:val="0B173260"/>
    <w:rsid w:val="0C310A9A"/>
    <w:rsid w:val="0CBE0324"/>
    <w:rsid w:val="0D300EFD"/>
    <w:rsid w:val="0D864F95"/>
    <w:rsid w:val="0F5B6AA8"/>
    <w:rsid w:val="0F901FF2"/>
    <w:rsid w:val="11F25D2B"/>
    <w:rsid w:val="12CA74A2"/>
    <w:rsid w:val="135F0E2F"/>
    <w:rsid w:val="14352B25"/>
    <w:rsid w:val="14A518B4"/>
    <w:rsid w:val="15CA7703"/>
    <w:rsid w:val="170A53A8"/>
    <w:rsid w:val="176B6332"/>
    <w:rsid w:val="17932B89"/>
    <w:rsid w:val="1943616D"/>
    <w:rsid w:val="1A0039E6"/>
    <w:rsid w:val="1AB53F0B"/>
    <w:rsid w:val="1AFF747C"/>
    <w:rsid w:val="1B093458"/>
    <w:rsid w:val="1F415D2D"/>
    <w:rsid w:val="1FA55408"/>
    <w:rsid w:val="1FC9239F"/>
    <w:rsid w:val="203235B2"/>
    <w:rsid w:val="20A7736C"/>
    <w:rsid w:val="20C34F5D"/>
    <w:rsid w:val="226A4D3A"/>
    <w:rsid w:val="26F30F76"/>
    <w:rsid w:val="271A113C"/>
    <w:rsid w:val="271F52BE"/>
    <w:rsid w:val="291D3897"/>
    <w:rsid w:val="295E35EE"/>
    <w:rsid w:val="2BD25613"/>
    <w:rsid w:val="2F636E79"/>
    <w:rsid w:val="30A84B18"/>
    <w:rsid w:val="30B93E09"/>
    <w:rsid w:val="328667FF"/>
    <w:rsid w:val="33537CC3"/>
    <w:rsid w:val="337534B5"/>
    <w:rsid w:val="36B553E1"/>
    <w:rsid w:val="36F10889"/>
    <w:rsid w:val="37B36F71"/>
    <w:rsid w:val="38AE4564"/>
    <w:rsid w:val="3A3775C2"/>
    <w:rsid w:val="3A381918"/>
    <w:rsid w:val="3AAD4EBC"/>
    <w:rsid w:val="3B5043D9"/>
    <w:rsid w:val="3B920EE3"/>
    <w:rsid w:val="3D7307C5"/>
    <w:rsid w:val="3DAF0C6B"/>
    <w:rsid w:val="3DE91DC5"/>
    <w:rsid w:val="3E74514F"/>
    <w:rsid w:val="3EE16090"/>
    <w:rsid w:val="423116F2"/>
    <w:rsid w:val="432F5D92"/>
    <w:rsid w:val="44444B1A"/>
    <w:rsid w:val="455B2872"/>
    <w:rsid w:val="46427F1D"/>
    <w:rsid w:val="48711721"/>
    <w:rsid w:val="4B95566E"/>
    <w:rsid w:val="4D844A97"/>
    <w:rsid w:val="4E8136A6"/>
    <w:rsid w:val="51CB051E"/>
    <w:rsid w:val="52272223"/>
    <w:rsid w:val="525B215E"/>
    <w:rsid w:val="53E74697"/>
    <w:rsid w:val="54844BA4"/>
    <w:rsid w:val="554249B0"/>
    <w:rsid w:val="56D66916"/>
    <w:rsid w:val="56E97454"/>
    <w:rsid w:val="59B3398E"/>
    <w:rsid w:val="5A30289C"/>
    <w:rsid w:val="5A6717D3"/>
    <w:rsid w:val="5C452FB7"/>
    <w:rsid w:val="5D305EE1"/>
    <w:rsid w:val="5DA96D70"/>
    <w:rsid w:val="5DDB2A76"/>
    <w:rsid w:val="5EAA6EAC"/>
    <w:rsid w:val="5F731544"/>
    <w:rsid w:val="60A547EB"/>
    <w:rsid w:val="60E72F89"/>
    <w:rsid w:val="61501401"/>
    <w:rsid w:val="615537C3"/>
    <w:rsid w:val="62324A9F"/>
    <w:rsid w:val="62DD6B27"/>
    <w:rsid w:val="6320445B"/>
    <w:rsid w:val="682F50CB"/>
    <w:rsid w:val="68324B07"/>
    <w:rsid w:val="68F90C84"/>
    <w:rsid w:val="69580362"/>
    <w:rsid w:val="69DB133C"/>
    <w:rsid w:val="6AA9520C"/>
    <w:rsid w:val="6B120A22"/>
    <w:rsid w:val="6D3D59B7"/>
    <w:rsid w:val="6E4B4D72"/>
    <w:rsid w:val="6EBB0EBA"/>
    <w:rsid w:val="6F607900"/>
    <w:rsid w:val="70C64ADB"/>
    <w:rsid w:val="714B4D2C"/>
    <w:rsid w:val="726235C8"/>
    <w:rsid w:val="72FA5CCD"/>
    <w:rsid w:val="731C40B6"/>
    <w:rsid w:val="747250C0"/>
    <w:rsid w:val="74CF7F3F"/>
    <w:rsid w:val="74FB5D0D"/>
    <w:rsid w:val="76B344CD"/>
    <w:rsid w:val="77EF2315"/>
    <w:rsid w:val="7A4816F5"/>
    <w:rsid w:val="7A4C106B"/>
    <w:rsid w:val="7B9142FE"/>
    <w:rsid w:val="7BC275FC"/>
    <w:rsid w:val="7BCA1FA7"/>
    <w:rsid w:val="7D5B191B"/>
    <w:rsid w:val="7D883202"/>
    <w:rsid w:val="7DC7501F"/>
    <w:rsid w:val="7E3D4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Balloo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B2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6C2B2D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a4">
    <w:name w:val="Plain Text"/>
    <w:basedOn w:val="a"/>
    <w:link w:val="Char0"/>
    <w:qFormat/>
    <w:rsid w:val="006C2B2D"/>
    <w:rPr>
      <w:rFonts w:ascii="宋体" w:hAnsi="Courier New" w:cs="Courier New"/>
      <w:szCs w:val="21"/>
    </w:rPr>
  </w:style>
  <w:style w:type="paragraph" w:styleId="a5">
    <w:name w:val="Balloon Text"/>
    <w:basedOn w:val="a"/>
    <w:qFormat/>
    <w:rsid w:val="006C2B2D"/>
    <w:rPr>
      <w:sz w:val="18"/>
    </w:rPr>
  </w:style>
  <w:style w:type="paragraph" w:styleId="a6">
    <w:name w:val="footer"/>
    <w:basedOn w:val="a"/>
    <w:link w:val="Char2"/>
    <w:uiPriority w:val="99"/>
    <w:qFormat/>
    <w:rsid w:val="006C2B2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Char3"/>
    <w:uiPriority w:val="99"/>
    <w:qFormat/>
    <w:rsid w:val="006C2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8">
    <w:name w:val="Normal (Web)"/>
    <w:basedOn w:val="a"/>
    <w:uiPriority w:val="99"/>
    <w:unhideWhenUsed/>
    <w:qFormat/>
    <w:rsid w:val="006C2B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qFormat/>
    <w:rsid w:val="006C2B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qFormat/>
    <w:rsid w:val="006C2B2D"/>
    <w:rPr>
      <w:color w:val="0000FF"/>
      <w:u w:val="single"/>
    </w:rPr>
  </w:style>
  <w:style w:type="character" w:customStyle="1" w:styleId="Char2">
    <w:name w:val="页脚 Char"/>
    <w:link w:val="a6"/>
    <w:uiPriority w:val="99"/>
    <w:qFormat/>
    <w:rsid w:val="006C2B2D"/>
    <w:rPr>
      <w:kern w:val="2"/>
      <w:sz w:val="18"/>
    </w:rPr>
  </w:style>
  <w:style w:type="character" w:customStyle="1" w:styleId="CharChar1">
    <w:name w:val="Char Char1"/>
    <w:qFormat/>
    <w:locked/>
    <w:rsid w:val="006C2B2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Char">
    <w:name w:val="Char Char"/>
    <w:qFormat/>
    <w:rsid w:val="006C2B2D"/>
    <w:rPr>
      <w:rFonts w:eastAsia="宋体"/>
      <w:kern w:val="2"/>
      <w:sz w:val="18"/>
      <w:lang w:val="en-US" w:eastAsia="zh-CN"/>
    </w:rPr>
  </w:style>
  <w:style w:type="character" w:customStyle="1" w:styleId="Char10">
    <w:name w:val="纯文本 Char1"/>
    <w:uiPriority w:val="99"/>
    <w:semiHidden/>
    <w:qFormat/>
    <w:rsid w:val="006C2B2D"/>
    <w:rPr>
      <w:rFonts w:ascii="宋体" w:hAnsi="Courier New" w:cs="Courier New"/>
      <w:kern w:val="2"/>
      <w:sz w:val="21"/>
      <w:szCs w:val="21"/>
    </w:rPr>
  </w:style>
  <w:style w:type="character" w:customStyle="1" w:styleId="FontStyle99">
    <w:name w:val="Font Style99"/>
    <w:qFormat/>
    <w:rsid w:val="006C2B2D"/>
    <w:rPr>
      <w:rFonts w:ascii="黑体" w:eastAsia="黑体" w:cs="黑体"/>
      <w:sz w:val="20"/>
      <w:szCs w:val="20"/>
    </w:rPr>
  </w:style>
  <w:style w:type="character" w:customStyle="1" w:styleId="Char3">
    <w:name w:val="页眉 Char"/>
    <w:link w:val="a7"/>
    <w:uiPriority w:val="99"/>
    <w:qFormat/>
    <w:rsid w:val="006C2B2D"/>
    <w:rPr>
      <w:kern w:val="2"/>
      <w:sz w:val="18"/>
    </w:rPr>
  </w:style>
  <w:style w:type="character" w:customStyle="1" w:styleId="Char0">
    <w:name w:val="纯文本 Char"/>
    <w:link w:val="a4"/>
    <w:qFormat/>
    <w:rsid w:val="006C2B2D"/>
    <w:rPr>
      <w:rFonts w:ascii="宋体" w:hAnsi="Courier New" w:cs="Courier New"/>
      <w:kern w:val="2"/>
      <w:sz w:val="21"/>
      <w:szCs w:val="21"/>
    </w:rPr>
  </w:style>
  <w:style w:type="paragraph" w:customStyle="1" w:styleId="Char">
    <w:name w:val="Char"/>
    <w:basedOn w:val="a"/>
    <w:qFormat/>
    <w:rsid w:val="006C2B2D"/>
    <w:pPr>
      <w:numPr>
        <w:numId w:val="1"/>
      </w:numPr>
    </w:pPr>
  </w:style>
  <w:style w:type="paragraph" w:customStyle="1" w:styleId="Char1">
    <w:name w:val="Char1"/>
    <w:basedOn w:val="a"/>
    <w:qFormat/>
    <w:rsid w:val="006C2B2D"/>
    <w:pPr>
      <w:numPr>
        <w:numId w:val="2"/>
      </w:numPr>
    </w:pPr>
    <w:rPr>
      <w:sz w:val="24"/>
    </w:rPr>
  </w:style>
  <w:style w:type="paragraph" w:customStyle="1" w:styleId="ab">
    <w:name w:val="段"/>
    <w:uiPriority w:val="99"/>
    <w:qFormat/>
    <w:rsid w:val="006C2B2D"/>
    <w:pPr>
      <w:autoSpaceDE w:val="0"/>
      <w:autoSpaceDN w:val="0"/>
      <w:ind w:firstLineChars="200" w:firstLine="200"/>
      <w:jc w:val="both"/>
    </w:pPr>
    <w:rPr>
      <w:rFonts w:ascii="宋体" w:hAnsi="Calibri"/>
      <w:sz w:val="21"/>
      <w:szCs w:val="22"/>
    </w:rPr>
  </w:style>
  <w:style w:type="paragraph" w:styleId="ac">
    <w:name w:val="List Paragraph"/>
    <w:basedOn w:val="a"/>
    <w:uiPriority w:val="99"/>
    <w:qFormat/>
    <w:rsid w:val="006C2B2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627</Words>
  <Characters>3577</Characters>
  <Application>Microsoft Office Word</Application>
  <DocSecurity>0</DocSecurity>
  <Lines>29</Lines>
  <Paragraphs>8</Paragraphs>
  <ScaleCrop>false</ScaleCrop>
  <Company>微软中国</Company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ASUS</cp:lastModifiedBy>
  <cp:revision>156</cp:revision>
  <cp:lastPrinted>2020-08-16T12:05:00Z</cp:lastPrinted>
  <dcterms:created xsi:type="dcterms:W3CDTF">2021-08-13T02:47:00Z</dcterms:created>
  <dcterms:modified xsi:type="dcterms:W3CDTF">2022-04-30T12:01:00Z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827189E9998C400097E22E63791D45A7</vt:lpwstr>
  </property>
</Properties>
</file>