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宝鸡佳宇鑫机械制造有限公司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2019年12月12日 上午至2019年12月12日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