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5C23" w14:textId="77777777" w:rsidR="00072998" w:rsidRDefault="00DD5E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0024684F" w14:textId="77777777" w:rsidR="00072998" w:rsidRDefault="00DD5E5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0345-2021-2022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134"/>
        <w:gridCol w:w="1173"/>
        <w:gridCol w:w="1275"/>
        <w:gridCol w:w="1562"/>
        <w:gridCol w:w="1276"/>
        <w:gridCol w:w="1310"/>
      </w:tblGrid>
      <w:tr w:rsidR="00072998" w14:paraId="6C1AB44C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0FC25E04" w14:textId="77777777" w:rsidR="00072998" w:rsidRDefault="00DD5E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2E9D8597" w14:textId="77777777" w:rsidR="00072998" w:rsidRDefault="00DD5E52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天虹阀门科技（泉州）有限公司</w:t>
            </w:r>
            <w:bookmarkEnd w:id="1"/>
          </w:p>
        </w:tc>
      </w:tr>
      <w:tr w:rsidR="00072998" w14:paraId="0BF3AF36" w14:textId="77777777" w:rsidTr="002514E2">
        <w:trPr>
          <w:trHeight w:val="628"/>
          <w:jc w:val="center"/>
        </w:trPr>
        <w:tc>
          <w:tcPr>
            <w:tcW w:w="1092" w:type="dxa"/>
            <w:vAlign w:val="center"/>
          </w:tcPr>
          <w:p w14:paraId="5783ADBC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235A0A45" w14:textId="77777777" w:rsidR="00CE4736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71ACF550" w14:textId="6FD040FD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134BED1C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62D40623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7AFC6B0A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73" w:type="dxa"/>
            <w:vAlign w:val="center"/>
          </w:tcPr>
          <w:p w14:paraId="40A36847" w14:textId="77777777" w:rsidR="00072998" w:rsidRDefault="00DD5E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7E43931" w14:textId="77777777" w:rsidR="00072998" w:rsidRDefault="00DD5E5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6972FEFD" w14:textId="77777777" w:rsidR="00072998" w:rsidRDefault="00DD5E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7BAD2937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1279FADB" w14:textId="77777777" w:rsidR="00CE4736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</w:t>
            </w:r>
          </w:p>
          <w:p w14:paraId="3D13261B" w14:textId="5048C352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310" w:type="dxa"/>
            <w:vAlign w:val="center"/>
          </w:tcPr>
          <w:p w14:paraId="22A9AEDB" w14:textId="77777777" w:rsidR="00072998" w:rsidRDefault="00DD5E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2A5C140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72998" w14:paraId="70B813FB" w14:textId="77777777" w:rsidTr="002514E2">
        <w:trPr>
          <w:trHeight w:val="566"/>
          <w:jc w:val="center"/>
        </w:trPr>
        <w:tc>
          <w:tcPr>
            <w:tcW w:w="1092" w:type="dxa"/>
            <w:vAlign w:val="center"/>
          </w:tcPr>
          <w:p w14:paraId="1E9560DE" w14:textId="30A5786E" w:rsidR="00072998" w:rsidRPr="002514E2" w:rsidRDefault="002514E2">
            <w:pPr>
              <w:jc w:val="center"/>
              <w:rPr>
                <w:sz w:val="18"/>
                <w:szCs w:val="18"/>
              </w:rPr>
            </w:pPr>
            <w:r w:rsidRPr="002514E2"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 w14:paraId="63B1EB9B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3BA873AC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176366</w:t>
            </w:r>
          </w:p>
        </w:tc>
        <w:tc>
          <w:tcPr>
            <w:tcW w:w="1134" w:type="dxa"/>
            <w:vAlign w:val="center"/>
          </w:tcPr>
          <w:p w14:paraId="486A6992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0-500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73" w:type="dxa"/>
            <w:vAlign w:val="center"/>
          </w:tcPr>
          <w:p w14:paraId="3560E8F2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0.05mm</w:t>
            </w:r>
          </w:p>
        </w:tc>
        <w:tc>
          <w:tcPr>
            <w:tcW w:w="1275" w:type="dxa"/>
            <w:vAlign w:val="center"/>
          </w:tcPr>
          <w:p w14:paraId="61D55CC3" w14:textId="79D910CD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51547E4E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317E4B88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2022.5.6</w:t>
            </w:r>
          </w:p>
        </w:tc>
        <w:tc>
          <w:tcPr>
            <w:tcW w:w="1310" w:type="dxa"/>
            <w:vAlign w:val="center"/>
          </w:tcPr>
          <w:p w14:paraId="55246809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72998" w14:paraId="6A8B80AE" w14:textId="77777777" w:rsidTr="002514E2">
        <w:trPr>
          <w:trHeight w:val="546"/>
          <w:jc w:val="center"/>
        </w:trPr>
        <w:tc>
          <w:tcPr>
            <w:tcW w:w="1092" w:type="dxa"/>
            <w:vAlign w:val="center"/>
          </w:tcPr>
          <w:p w14:paraId="60E387E8" w14:textId="635CB928" w:rsidR="00072998" w:rsidRPr="002514E2" w:rsidRDefault="002514E2">
            <w:pPr>
              <w:jc w:val="center"/>
              <w:rPr>
                <w:sz w:val="18"/>
                <w:szCs w:val="18"/>
              </w:rPr>
            </w:pPr>
            <w:r w:rsidRPr="002514E2"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 w14:paraId="13E1B5B6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耐震压力表</w:t>
            </w:r>
          </w:p>
        </w:tc>
        <w:tc>
          <w:tcPr>
            <w:tcW w:w="1234" w:type="dxa"/>
            <w:vAlign w:val="center"/>
          </w:tcPr>
          <w:p w14:paraId="5504C635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YB08040781</w:t>
            </w:r>
          </w:p>
        </w:tc>
        <w:tc>
          <w:tcPr>
            <w:tcW w:w="1134" w:type="dxa"/>
            <w:vAlign w:val="center"/>
          </w:tcPr>
          <w:p w14:paraId="3334B6D9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</w:t>
            </w:r>
            <w:proofErr w:type="gramStart"/>
            <w:r>
              <w:rPr>
                <w:rFonts w:hint="eastAsia"/>
                <w:sz w:val="18"/>
                <w:szCs w:val="18"/>
              </w:rPr>
              <w:t>40)MPa</w:t>
            </w:r>
            <w:proofErr w:type="gramEnd"/>
          </w:p>
        </w:tc>
        <w:tc>
          <w:tcPr>
            <w:tcW w:w="1173" w:type="dxa"/>
            <w:vAlign w:val="center"/>
          </w:tcPr>
          <w:p w14:paraId="08576346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1B883000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数字压力校验仪</w:t>
            </w:r>
          </w:p>
          <w:p w14:paraId="52A632FC" w14:textId="50268E2B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  <w:r w:rsidR="002514E2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14:paraId="4CFED639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676D1907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2022.5.6</w:t>
            </w:r>
          </w:p>
        </w:tc>
        <w:tc>
          <w:tcPr>
            <w:tcW w:w="1310" w:type="dxa"/>
            <w:vAlign w:val="center"/>
          </w:tcPr>
          <w:p w14:paraId="5F6616F4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72998" w14:paraId="5E3B07E2" w14:textId="77777777" w:rsidTr="002514E2">
        <w:trPr>
          <w:trHeight w:val="568"/>
          <w:jc w:val="center"/>
        </w:trPr>
        <w:tc>
          <w:tcPr>
            <w:tcW w:w="1092" w:type="dxa"/>
            <w:vAlign w:val="center"/>
          </w:tcPr>
          <w:p w14:paraId="04D47E96" w14:textId="2D4EE238" w:rsidR="00072998" w:rsidRPr="002514E2" w:rsidRDefault="002514E2">
            <w:pPr>
              <w:jc w:val="center"/>
              <w:rPr>
                <w:sz w:val="18"/>
                <w:szCs w:val="18"/>
              </w:rPr>
            </w:pPr>
            <w:r w:rsidRPr="002514E2"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 w14:paraId="6708FF21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洛氏硬度计</w:t>
            </w:r>
          </w:p>
        </w:tc>
        <w:tc>
          <w:tcPr>
            <w:tcW w:w="1234" w:type="dxa"/>
            <w:vAlign w:val="center"/>
          </w:tcPr>
          <w:p w14:paraId="5F308F7F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0481</w:t>
            </w:r>
          </w:p>
        </w:tc>
        <w:tc>
          <w:tcPr>
            <w:tcW w:w="1134" w:type="dxa"/>
            <w:vAlign w:val="center"/>
          </w:tcPr>
          <w:p w14:paraId="64FDD44D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HR-150AI</w:t>
            </w:r>
          </w:p>
        </w:tc>
        <w:tc>
          <w:tcPr>
            <w:tcW w:w="1173" w:type="dxa"/>
            <w:vAlign w:val="center"/>
          </w:tcPr>
          <w:p w14:paraId="78C66DA7" w14:textId="22A54709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1.5HR</w:t>
            </w:r>
            <w:r w:rsidR="002514E2">
              <w:rPr>
                <w:sz w:val="18"/>
                <w:szCs w:val="18"/>
              </w:rPr>
              <w:t>C</w:t>
            </w:r>
          </w:p>
        </w:tc>
        <w:tc>
          <w:tcPr>
            <w:tcW w:w="1275" w:type="dxa"/>
            <w:vAlign w:val="center"/>
          </w:tcPr>
          <w:p w14:paraId="6F699E25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标准表面洛氏硬度块</w:t>
            </w:r>
          </w:p>
          <w:p w14:paraId="41E4E2A9" w14:textId="39A2EEAD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均匀度：</w:t>
            </w:r>
            <w:r>
              <w:rPr>
                <w:rFonts w:hint="eastAsia"/>
                <w:sz w:val="18"/>
                <w:szCs w:val="18"/>
              </w:rPr>
              <w:t>0.2HR</w:t>
            </w:r>
            <w:r w:rsidR="002514E2">
              <w:rPr>
                <w:sz w:val="18"/>
                <w:szCs w:val="18"/>
              </w:rPr>
              <w:t>C</w:t>
            </w:r>
            <w:r w:rsidR="002514E2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14:paraId="04D8328F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75183E29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2022.5.6</w:t>
            </w:r>
          </w:p>
        </w:tc>
        <w:tc>
          <w:tcPr>
            <w:tcW w:w="1310" w:type="dxa"/>
            <w:vAlign w:val="center"/>
          </w:tcPr>
          <w:p w14:paraId="3E159D29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72998" w14:paraId="18B3B2C3" w14:textId="77777777" w:rsidTr="002514E2">
        <w:trPr>
          <w:trHeight w:val="568"/>
          <w:jc w:val="center"/>
        </w:trPr>
        <w:tc>
          <w:tcPr>
            <w:tcW w:w="1092" w:type="dxa"/>
            <w:vAlign w:val="center"/>
          </w:tcPr>
          <w:p w14:paraId="19AA48B6" w14:textId="55B6C4BD" w:rsidR="00072998" w:rsidRPr="002514E2" w:rsidRDefault="002514E2">
            <w:pPr>
              <w:jc w:val="center"/>
              <w:rPr>
                <w:sz w:val="18"/>
                <w:szCs w:val="18"/>
              </w:rPr>
            </w:pPr>
            <w:r w:rsidRPr="002514E2"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 w14:paraId="34B43F44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邵氏硬度计</w:t>
            </w:r>
          </w:p>
        </w:tc>
        <w:tc>
          <w:tcPr>
            <w:tcW w:w="1234" w:type="dxa"/>
            <w:vAlign w:val="center"/>
          </w:tcPr>
          <w:p w14:paraId="01EBE2AF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812519116291</w:t>
            </w:r>
          </w:p>
        </w:tc>
        <w:tc>
          <w:tcPr>
            <w:tcW w:w="1134" w:type="dxa"/>
            <w:vAlign w:val="center"/>
          </w:tcPr>
          <w:p w14:paraId="5163F1EB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LX-A</w:t>
            </w:r>
          </w:p>
        </w:tc>
        <w:tc>
          <w:tcPr>
            <w:tcW w:w="1173" w:type="dxa"/>
            <w:vAlign w:val="center"/>
          </w:tcPr>
          <w:p w14:paraId="0244B3DF" w14:textId="109B6F7C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 w:rsidR="00CE4736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HA</w:t>
            </w:r>
          </w:p>
        </w:tc>
        <w:tc>
          <w:tcPr>
            <w:tcW w:w="1275" w:type="dxa"/>
            <w:vAlign w:val="center"/>
          </w:tcPr>
          <w:p w14:paraId="5FBCA5F9" w14:textId="041C839F" w:rsidR="00072998" w:rsidRPr="002514E2" w:rsidRDefault="00DD5E52" w:rsidP="002514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数字式邵氏硬度计检定装</w:t>
            </w:r>
            <w:r w:rsidR="002514E2">
              <w:rPr>
                <w:rFonts w:hint="eastAsia"/>
                <w:sz w:val="18"/>
                <w:szCs w:val="18"/>
              </w:rPr>
              <w:t>±</w:t>
            </w:r>
            <w:r w:rsidRPr="002514E2">
              <w:rPr>
                <w:rFonts w:hint="eastAsia"/>
                <w:sz w:val="18"/>
                <w:szCs w:val="18"/>
              </w:rPr>
              <w:t>0.1%</w:t>
            </w:r>
          </w:p>
        </w:tc>
        <w:tc>
          <w:tcPr>
            <w:tcW w:w="1562" w:type="dxa"/>
            <w:vAlign w:val="center"/>
          </w:tcPr>
          <w:p w14:paraId="633820B0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7B4AFAF7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2022.2.28</w:t>
            </w:r>
          </w:p>
        </w:tc>
        <w:tc>
          <w:tcPr>
            <w:tcW w:w="1310" w:type="dxa"/>
            <w:vAlign w:val="center"/>
          </w:tcPr>
          <w:p w14:paraId="068ADFAD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72998" w14:paraId="5F3F006C" w14:textId="77777777" w:rsidTr="002514E2">
        <w:trPr>
          <w:trHeight w:val="568"/>
          <w:jc w:val="center"/>
        </w:trPr>
        <w:tc>
          <w:tcPr>
            <w:tcW w:w="1092" w:type="dxa"/>
            <w:vAlign w:val="center"/>
          </w:tcPr>
          <w:p w14:paraId="40DD9E2F" w14:textId="0781F9BC" w:rsidR="00072998" w:rsidRPr="002514E2" w:rsidRDefault="002514E2">
            <w:pPr>
              <w:jc w:val="center"/>
              <w:rPr>
                <w:sz w:val="18"/>
                <w:szCs w:val="18"/>
              </w:rPr>
            </w:pPr>
            <w:r w:rsidRPr="002514E2"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 w14:paraId="110A4586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14:paraId="5219CDFE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120855652</w:t>
            </w:r>
          </w:p>
        </w:tc>
        <w:tc>
          <w:tcPr>
            <w:tcW w:w="1134" w:type="dxa"/>
            <w:vAlign w:val="center"/>
          </w:tcPr>
          <w:p w14:paraId="43005879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75-100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73" w:type="dxa"/>
            <w:vAlign w:val="center"/>
          </w:tcPr>
          <w:p w14:paraId="7F4EF391" w14:textId="358FFC56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</w:t>
            </w:r>
            <w:r w:rsidR="00CE4736"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12E30B2C" w14:textId="6930E84D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2B305673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78714DD8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2022.5.6</w:t>
            </w:r>
          </w:p>
        </w:tc>
        <w:tc>
          <w:tcPr>
            <w:tcW w:w="1310" w:type="dxa"/>
            <w:vAlign w:val="center"/>
          </w:tcPr>
          <w:p w14:paraId="2DC45008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72998" w14:paraId="0E65F5DC" w14:textId="77777777" w:rsidTr="002514E2">
        <w:trPr>
          <w:trHeight w:val="568"/>
          <w:jc w:val="center"/>
        </w:trPr>
        <w:tc>
          <w:tcPr>
            <w:tcW w:w="1092" w:type="dxa"/>
            <w:vAlign w:val="center"/>
          </w:tcPr>
          <w:p w14:paraId="0F000DF2" w14:textId="2D43A77B" w:rsidR="00072998" w:rsidRPr="002514E2" w:rsidRDefault="002514E2">
            <w:pPr>
              <w:jc w:val="center"/>
              <w:rPr>
                <w:sz w:val="18"/>
                <w:szCs w:val="18"/>
              </w:rPr>
            </w:pPr>
            <w:r w:rsidRPr="002514E2"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 w14:paraId="1023C72C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高度游标卡尺</w:t>
            </w:r>
          </w:p>
        </w:tc>
        <w:tc>
          <w:tcPr>
            <w:tcW w:w="1234" w:type="dxa"/>
            <w:vAlign w:val="center"/>
          </w:tcPr>
          <w:p w14:paraId="479C96AF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C11306</w:t>
            </w:r>
          </w:p>
        </w:tc>
        <w:tc>
          <w:tcPr>
            <w:tcW w:w="1134" w:type="dxa"/>
            <w:vAlign w:val="center"/>
          </w:tcPr>
          <w:p w14:paraId="5D4D9E26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</w:t>
            </w:r>
            <w:proofErr w:type="gramStart"/>
            <w:r>
              <w:rPr>
                <w:rFonts w:hint="eastAsia"/>
                <w:sz w:val="18"/>
                <w:szCs w:val="18"/>
              </w:rPr>
              <w:t>500)mm</w:t>
            </w:r>
            <w:proofErr w:type="gramEnd"/>
          </w:p>
        </w:tc>
        <w:tc>
          <w:tcPr>
            <w:tcW w:w="1173" w:type="dxa"/>
            <w:vAlign w:val="center"/>
          </w:tcPr>
          <w:p w14:paraId="05B90B33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0.05mm</w:t>
            </w:r>
          </w:p>
        </w:tc>
        <w:tc>
          <w:tcPr>
            <w:tcW w:w="1275" w:type="dxa"/>
            <w:vAlign w:val="center"/>
          </w:tcPr>
          <w:p w14:paraId="26EF4C84" w14:textId="144CC943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45572524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3B38B0F7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2022.5.6</w:t>
            </w:r>
          </w:p>
        </w:tc>
        <w:tc>
          <w:tcPr>
            <w:tcW w:w="1310" w:type="dxa"/>
            <w:vAlign w:val="center"/>
          </w:tcPr>
          <w:p w14:paraId="08E9DA3C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72998" w14:paraId="29CD44E3" w14:textId="77777777" w:rsidTr="002514E2">
        <w:trPr>
          <w:trHeight w:val="568"/>
          <w:jc w:val="center"/>
        </w:trPr>
        <w:tc>
          <w:tcPr>
            <w:tcW w:w="1092" w:type="dxa"/>
            <w:vAlign w:val="center"/>
          </w:tcPr>
          <w:p w14:paraId="7895A607" w14:textId="38CEA369" w:rsidR="00072998" w:rsidRPr="002514E2" w:rsidRDefault="002514E2">
            <w:pPr>
              <w:jc w:val="center"/>
              <w:rPr>
                <w:sz w:val="18"/>
                <w:szCs w:val="18"/>
              </w:rPr>
            </w:pPr>
            <w:r w:rsidRPr="002514E2"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 w14:paraId="200F41B9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超声波测厚仪</w:t>
            </w:r>
          </w:p>
        </w:tc>
        <w:tc>
          <w:tcPr>
            <w:tcW w:w="1234" w:type="dxa"/>
            <w:vAlign w:val="center"/>
          </w:tcPr>
          <w:p w14:paraId="04590E55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00990105</w:t>
            </w:r>
          </w:p>
        </w:tc>
        <w:tc>
          <w:tcPr>
            <w:tcW w:w="1134" w:type="dxa"/>
            <w:vAlign w:val="center"/>
          </w:tcPr>
          <w:p w14:paraId="6787883A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AR85of</w:t>
            </w:r>
          </w:p>
        </w:tc>
        <w:tc>
          <w:tcPr>
            <w:tcW w:w="1173" w:type="dxa"/>
            <w:vAlign w:val="center"/>
          </w:tcPr>
          <w:p w14:paraId="5C33D18F" w14:textId="77777777" w:rsidR="002514E2" w:rsidRPr="00F9777D" w:rsidRDefault="002514E2" w:rsidP="002514E2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9777D">
              <w:rPr>
                <w:rFonts w:ascii="宋体" w:eastAsia="宋体" w:hAnsi="宋体"/>
                <w:sz w:val="18"/>
                <w:szCs w:val="18"/>
              </w:rPr>
              <w:t>H</w:t>
            </w:r>
            <w:r w:rsidRPr="00F9777D">
              <w:rPr>
                <w:rFonts w:ascii="宋体" w:eastAsia="宋体" w:hAnsi="宋体" w:hint="eastAsia"/>
                <w:sz w:val="18"/>
                <w:szCs w:val="18"/>
              </w:rPr>
              <w:t>≤1</w:t>
            </w:r>
            <w:r w:rsidRPr="00F9777D">
              <w:rPr>
                <w:rFonts w:ascii="宋体" w:eastAsia="宋体" w:hAnsi="宋体"/>
                <w:sz w:val="18"/>
                <w:szCs w:val="18"/>
              </w:rPr>
              <w:t>0mm</w:t>
            </w:r>
          </w:p>
          <w:p w14:paraId="4AFB499E" w14:textId="77777777" w:rsidR="002514E2" w:rsidRPr="00F9777D" w:rsidRDefault="002514E2" w:rsidP="002514E2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9777D"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 w:rsidRPr="00F9777D">
              <w:rPr>
                <w:rFonts w:ascii="宋体" w:eastAsia="宋体" w:hAnsi="宋体"/>
                <w:sz w:val="18"/>
                <w:szCs w:val="18"/>
              </w:rPr>
              <w:t>.1mm</w:t>
            </w:r>
          </w:p>
          <w:p w14:paraId="5581FF7F" w14:textId="2544171B" w:rsidR="00072998" w:rsidRDefault="002514E2" w:rsidP="002514E2">
            <w:pPr>
              <w:jc w:val="center"/>
              <w:rPr>
                <w:sz w:val="18"/>
                <w:szCs w:val="18"/>
              </w:rPr>
            </w:pPr>
            <w:r w:rsidRPr="00F9777D">
              <w:rPr>
                <w:snapToGrid w:val="0"/>
                <w:kern w:val="0"/>
                <w:sz w:val="18"/>
                <w:szCs w:val="18"/>
              </w:rPr>
              <w:t>±(1%H+0.</w:t>
            </w:r>
            <w:proofErr w:type="gramStart"/>
            <w:r w:rsidRPr="00F9777D">
              <w:rPr>
                <w:snapToGrid w:val="0"/>
                <w:kern w:val="0"/>
                <w:sz w:val="18"/>
                <w:szCs w:val="18"/>
              </w:rPr>
              <w:t>1)mm</w:t>
            </w:r>
            <w:proofErr w:type="gramEnd"/>
          </w:p>
        </w:tc>
        <w:tc>
          <w:tcPr>
            <w:tcW w:w="1275" w:type="dxa"/>
            <w:vAlign w:val="center"/>
          </w:tcPr>
          <w:p w14:paraId="77339096" w14:textId="60D1C968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103EC873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539CA44A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2022.5.6</w:t>
            </w:r>
          </w:p>
        </w:tc>
        <w:tc>
          <w:tcPr>
            <w:tcW w:w="1310" w:type="dxa"/>
            <w:vAlign w:val="center"/>
          </w:tcPr>
          <w:p w14:paraId="3B5793C8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72998" w14:paraId="29ACE7EF" w14:textId="77777777" w:rsidTr="002514E2">
        <w:trPr>
          <w:trHeight w:val="568"/>
          <w:jc w:val="center"/>
        </w:trPr>
        <w:tc>
          <w:tcPr>
            <w:tcW w:w="1092" w:type="dxa"/>
            <w:vAlign w:val="center"/>
          </w:tcPr>
          <w:p w14:paraId="42D87B27" w14:textId="550CA176" w:rsidR="00072998" w:rsidRPr="002514E2" w:rsidRDefault="002514E2">
            <w:pPr>
              <w:jc w:val="center"/>
              <w:rPr>
                <w:sz w:val="18"/>
                <w:szCs w:val="18"/>
              </w:rPr>
            </w:pPr>
            <w:r w:rsidRPr="002514E2"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 w14:paraId="05F953F9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里氏硬度计</w:t>
            </w:r>
          </w:p>
        </w:tc>
        <w:tc>
          <w:tcPr>
            <w:tcW w:w="1234" w:type="dxa"/>
            <w:vAlign w:val="center"/>
          </w:tcPr>
          <w:p w14:paraId="491731E7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L942270</w:t>
            </w:r>
          </w:p>
        </w:tc>
        <w:tc>
          <w:tcPr>
            <w:tcW w:w="1134" w:type="dxa"/>
            <w:vAlign w:val="center"/>
          </w:tcPr>
          <w:p w14:paraId="19E23879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SW-6230</w:t>
            </w:r>
          </w:p>
        </w:tc>
        <w:tc>
          <w:tcPr>
            <w:tcW w:w="1173" w:type="dxa"/>
            <w:vAlign w:val="center"/>
          </w:tcPr>
          <w:p w14:paraId="169D2D5C" w14:textId="7555A0E3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 w:rsidR="002514E2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2H</w:t>
            </w:r>
            <w:r w:rsidR="002514E2">
              <w:rPr>
                <w:sz w:val="18"/>
                <w:szCs w:val="18"/>
              </w:rPr>
              <w:t>LD</w:t>
            </w:r>
          </w:p>
        </w:tc>
        <w:tc>
          <w:tcPr>
            <w:tcW w:w="1275" w:type="dxa"/>
            <w:vAlign w:val="center"/>
          </w:tcPr>
          <w:p w14:paraId="26E1ED21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标准里氏硬度块</w:t>
            </w:r>
          </w:p>
          <w:p w14:paraId="4452C223" w14:textId="77777777" w:rsidR="00072998" w:rsidRPr="002514E2" w:rsidRDefault="00DD5E52">
            <w:pPr>
              <w:rPr>
                <w:sz w:val="18"/>
                <w:szCs w:val="18"/>
              </w:rPr>
            </w:pPr>
            <w:r w:rsidRPr="002514E2">
              <w:rPr>
                <w:rFonts w:hint="eastAsia"/>
                <w:sz w:val="18"/>
                <w:szCs w:val="18"/>
              </w:rPr>
              <w:t>匀度：</w:t>
            </w:r>
            <w:r w:rsidRPr="002514E2">
              <w:rPr>
                <w:rFonts w:hint="eastAsia"/>
                <w:sz w:val="18"/>
                <w:szCs w:val="18"/>
              </w:rPr>
              <w:t>5HLD</w:t>
            </w:r>
          </w:p>
        </w:tc>
        <w:tc>
          <w:tcPr>
            <w:tcW w:w="1562" w:type="dxa"/>
            <w:vAlign w:val="center"/>
          </w:tcPr>
          <w:p w14:paraId="35EE8691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1AAD37F4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2021.6.11</w:t>
            </w:r>
          </w:p>
        </w:tc>
        <w:tc>
          <w:tcPr>
            <w:tcW w:w="1310" w:type="dxa"/>
            <w:vAlign w:val="center"/>
          </w:tcPr>
          <w:p w14:paraId="024845DD" w14:textId="77777777" w:rsidR="00072998" w:rsidRDefault="00DD5E5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72998" w14:paraId="20D14888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694A7B97" w14:textId="77777777" w:rsidR="00072998" w:rsidRDefault="00DD5E5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9743070" w14:textId="77777777" w:rsidR="00072998" w:rsidRDefault="00DD5E5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97317B3" w14:textId="77777777" w:rsidR="00072998" w:rsidRDefault="00072998">
            <w:pPr>
              <w:rPr>
                <w:rFonts w:ascii="宋体" w:hAnsi="宋体"/>
                <w:szCs w:val="21"/>
              </w:rPr>
            </w:pPr>
          </w:p>
          <w:p w14:paraId="3F60EDCB" w14:textId="67420E7F" w:rsidR="00072998" w:rsidRPr="002514E2" w:rsidRDefault="00DD5E52" w:rsidP="002514E2">
            <w:pPr>
              <w:widowControl/>
              <w:ind w:firstLineChars="200" w:firstLine="420"/>
              <w:jc w:val="left"/>
            </w:pPr>
            <w:r w:rsidRPr="002514E2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2514E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2514E2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2514E2" w:rsidRPr="002514E2">
              <w:rPr>
                <w:rFonts w:ascii="宋体" w:eastAsia="宋体" w:hAnsi="宋体" w:cs="宋体" w:hint="eastAsia"/>
                <w:kern w:val="0"/>
                <w:szCs w:val="21"/>
              </w:rPr>
              <w:t>质量管理部</w:t>
            </w:r>
            <w:r w:rsidRPr="002514E2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2514E2" w:rsidRPr="002514E2">
              <w:rPr>
                <w:rFonts w:ascii="宋体" w:eastAsia="宋体" w:hAnsi="宋体" w:cs="宋体" w:hint="eastAsia"/>
                <w:kern w:val="0"/>
                <w:szCs w:val="21"/>
              </w:rPr>
              <w:t>深圳中电计量测试技术有限公司</w:t>
            </w:r>
            <w:r w:rsidRPr="002514E2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2514E2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2514E2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2514E2" w:rsidRPr="002514E2">
              <w:rPr>
                <w:rFonts w:ascii="宋体" w:eastAsia="宋体" w:hAnsi="宋体" w:cs="宋体" w:hint="eastAsia"/>
                <w:kern w:val="0"/>
                <w:szCs w:val="21"/>
              </w:rPr>
              <w:t>质量管理部</w:t>
            </w:r>
            <w:r w:rsidRPr="002514E2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048F4E54" w14:textId="77777777" w:rsidR="00072998" w:rsidRDefault="00072998">
            <w:pPr>
              <w:rPr>
                <w:rFonts w:ascii="宋体" w:hAnsi="宋体"/>
                <w:color w:val="0000FF"/>
                <w:szCs w:val="21"/>
              </w:rPr>
            </w:pPr>
          </w:p>
          <w:p w14:paraId="4974CC60" w14:textId="77777777" w:rsidR="00072998" w:rsidRDefault="00072998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072998" w14:paraId="2899A566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17D85217" w14:textId="55C34D3E" w:rsidR="00072998" w:rsidRDefault="00CE473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73048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399B0F80" wp14:editId="5CDEA6CC">
                  <wp:simplePos x="0" y="0"/>
                  <wp:positionH relativeFrom="margin">
                    <wp:posOffset>4415790</wp:posOffset>
                  </wp:positionH>
                  <wp:positionV relativeFrom="paragraph">
                    <wp:posOffset>271780</wp:posOffset>
                  </wp:positionV>
                  <wp:extent cx="751840" cy="326299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32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5E5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DD5E52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2514E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D5E5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514E2">
              <w:rPr>
                <w:rFonts w:ascii="Times New Roman" w:eastAsia="宋体" w:hAnsi="Times New Roman" w:cs="Times New Roman"/>
                <w:szCs w:val="21"/>
              </w:rPr>
              <w:t>2022</w:t>
            </w:r>
            <w:r w:rsidR="002514E2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514E2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2514E2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2514E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514E2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2514E2">
              <w:rPr>
                <w:rFonts w:ascii="Times New Roman" w:eastAsia="宋体" w:hAnsi="Times New Roman" w:cs="Times New Roman"/>
                <w:szCs w:val="21"/>
              </w:rPr>
              <w:t>8</w:t>
            </w:r>
            <w:r w:rsidR="002514E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60D1F72C" w14:textId="20B18836" w:rsidR="00072998" w:rsidRDefault="00CE4736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EFEBDA" wp14:editId="171CD68F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76200</wp:posOffset>
                  </wp:positionV>
                  <wp:extent cx="563880" cy="332701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332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5E5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DD5E52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2514E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D5E5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514E2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</w:t>
            </w:r>
            <w:r w:rsidR="00DD5E52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DD5E52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72044360" w14:textId="77777777" w:rsidR="00072998" w:rsidRDefault="0007299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96B06B5" w14:textId="77777777" w:rsidR="00072998" w:rsidRDefault="00072998"/>
    <w:p w14:paraId="09ED20A1" w14:textId="77777777" w:rsidR="00072998" w:rsidRDefault="00DD5E52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072998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796A" w14:textId="77777777" w:rsidR="00501C28" w:rsidRDefault="00501C28">
      <w:r>
        <w:separator/>
      </w:r>
    </w:p>
  </w:endnote>
  <w:endnote w:type="continuationSeparator" w:id="0">
    <w:p w14:paraId="598C0739" w14:textId="77777777" w:rsidR="00501C28" w:rsidRDefault="0050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74C0" w14:textId="77777777" w:rsidR="00072998" w:rsidRDefault="00072998">
    <w:pPr>
      <w:pStyle w:val="a5"/>
    </w:pPr>
  </w:p>
  <w:p w14:paraId="6567C190" w14:textId="77777777" w:rsidR="00072998" w:rsidRDefault="000729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68489" w14:textId="77777777" w:rsidR="00501C28" w:rsidRDefault="00501C28">
      <w:r>
        <w:separator/>
      </w:r>
    </w:p>
  </w:footnote>
  <w:footnote w:type="continuationSeparator" w:id="0">
    <w:p w14:paraId="33724950" w14:textId="77777777" w:rsidR="00501C28" w:rsidRDefault="0050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A1AF" w14:textId="77777777" w:rsidR="00072998" w:rsidRDefault="00DD5E52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26A9013" wp14:editId="5D260703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8167A9B" w14:textId="77777777" w:rsidR="00072998" w:rsidRDefault="00501C28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6E7DD5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40A794DE" w14:textId="77777777" w:rsidR="00072998" w:rsidRDefault="00DD5E5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D5E5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16A89D1" w14:textId="77777777" w:rsidR="00072998" w:rsidRDefault="00DD5E52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F35D3FE" w14:textId="77777777" w:rsidR="00072998" w:rsidRDefault="00501C28">
    <w:r>
      <w:pict w14:anchorId="58228DD2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EyMzNiNGRiZmM0N2VhMWZhY2RkYzZmMGQ4ZDVlMTcifQ=="/>
  </w:docVars>
  <w:rsids>
    <w:rsidRoot w:val="00072998"/>
    <w:rsid w:val="00072998"/>
    <w:rsid w:val="002514E2"/>
    <w:rsid w:val="00501C28"/>
    <w:rsid w:val="00681BE2"/>
    <w:rsid w:val="00CE4736"/>
    <w:rsid w:val="00DD5E52"/>
    <w:rsid w:val="04851331"/>
    <w:rsid w:val="0B0142F8"/>
    <w:rsid w:val="10901D27"/>
    <w:rsid w:val="19E6720D"/>
    <w:rsid w:val="1B101769"/>
    <w:rsid w:val="2DCD0A11"/>
    <w:rsid w:val="337A170A"/>
    <w:rsid w:val="3B744E3E"/>
    <w:rsid w:val="49A447B0"/>
    <w:rsid w:val="558A3CAE"/>
    <w:rsid w:val="59DA3C5F"/>
    <w:rsid w:val="5BB575B8"/>
    <w:rsid w:val="6048342C"/>
    <w:rsid w:val="634322EE"/>
    <w:rsid w:val="67C85E2A"/>
    <w:rsid w:val="6E3E1537"/>
    <w:rsid w:val="6F681715"/>
    <w:rsid w:val="748B3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C67697B"/>
  <w15:docId w15:val="{C2BC7564-1353-4345-AC69-45B79B6F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43</cp:revision>
  <dcterms:created xsi:type="dcterms:W3CDTF">2015-11-02T14:51:00Z</dcterms:created>
  <dcterms:modified xsi:type="dcterms:W3CDTF">2022-05-08T05:17:00Z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8338C8B2A1AB4A48BB010FBACF21FFCB</vt:lpwstr>
  </property>
</Properties>
</file>