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赣州市南康区明龙家具有限公司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C0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0327-2022-Q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2"/>
                <w:szCs w:val="22"/>
                <w:highlight w:val="yellow"/>
              </w:rPr>
            </w:pPr>
            <w:r>
              <w:rPr>
                <w:sz w:val="20"/>
                <w:lang w:val="de-D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none"/>
                <w:lang w:val="en-US" w:eastAsia="zh-CN"/>
              </w:rPr>
            </w:pPr>
            <w:r>
              <w:rPr>
                <w:rFonts w:hint="eastAsia"/>
                <w:b/>
                <w:sz w:val="22"/>
                <w:szCs w:val="22"/>
                <w:highlight w:val="none"/>
                <w:lang w:val="en-US" w:eastAsia="zh-CN"/>
              </w:rPr>
              <w:t>李双</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b/>
                <w:sz w:val="22"/>
                <w:szCs w:val="22"/>
                <w:highlight w:val="yellow"/>
              </w:rPr>
            </w:pPr>
            <w:r>
              <w:rPr>
                <w:sz w:val="20"/>
                <w:lang w:val="de-DE"/>
              </w:rPr>
              <w:t>2021-N0QMS-1287699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高燕华</w:t>
            </w:r>
          </w:p>
        </w:tc>
        <w:tc>
          <w:tcPr>
            <w:tcW w:w="1184" w:type="dxa"/>
            <w:vAlign w:val="center"/>
          </w:tcPr>
          <w:p>
            <w:pPr>
              <w:snapToGrid w:val="0"/>
              <w:spacing w:line="320" w:lineRule="exact"/>
              <w:ind w:firstLine="110" w:firstLineChars="50"/>
              <w:rPr>
                <w:rFonts w:hint="eastAsia" w:eastAsia="宋体"/>
                <w:b/>
                <w:sz w:val="22"/>
                <w:szCs w:val="22"/>
                <w:highlight w:val="none"/>
                <w:lang w:val="en-US" w:eastAsia="zh-CN"/>
              </w:rPr>
            </w:pPr>
            <w:r>
              <w:rPr>
                <w:rFonts w:hint="eastAsia"/>
                <w:b/>
                <w:sz w:val="22"/>
                <w:szCs w:val="22"/>
                <w:highlight w:val="none"/>
                <w:lang w:val="en-US" w:eastAsia="zh-CN"/>
              </w:rPr>
              <w:t>组员（专家）</w:t>
            </w:r>
          </w:p>
        </w:tc>
        <w:tc>
          <w:tcPr>
            <w:tcW w:w="5595" w:type="dxa"/>
            <w:gridSpan w:val="3"/>
            <w:vAlign w:val="center"/>
          </w:tcPr>
          <w:p>
            <w:pPr>
              <w:jc w:val="center"/>
              <w:rPr>
                <w:sz w:val="20"/>
                <w:lang w:val="de-DE"/>
              </w:rPr>
            </w:pPr>
            <w:r>
              <w:rPr>
                <w:sz w:val="20"/>
                <w:lang w:val="de-DE"/>
              </w:rPr>
              <w:t>ISC-JSZJ-524</w:t>
            </w:r>
          </w:p>
          <w:p>
            <w:pPr>
              <w:jc w:val="center"/>
              <w:rPr>
                <w:b/>
                <w:sz w:val="22"/>
                <w:szCs w:val="22"/>
                <w:highlight w:val="yellow"/>
              </w:rPr>
            </w:pPr>
            <w:r>
              <w:rPr>
                <w:sz w:val="20"/>
                <w:lang w:val="de-DE"/>
              </w:rPr>
              <w:t>江西美达教育设备集团有限公司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2022.4.29下午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2022.4.30下午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2022.4.30</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1BCD70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646</Characters>
  <Lines>5</Lines>
  <Paragraphs>1</Paragraphs>
  <TotalTime>1</TotalTime>
  <ScaleCrop>false</ScaleCrop>
  <LinksUpToDate>false</LinksUpToDate>
  <CharactersWithSpaces>671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2022-04-29T09:53:02Z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