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湖北嘉砼商品混凝土有限公司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乔沙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未提供安全阀有效检验报告。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2829560</wp:posOffset>
                  </wp:positionH>
                  <wp:positionV relativeFrom="paragraph">
                    <wp:posOffset>139065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139065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3715385</wp:posOffset>
                  </wp:positionH>
                  <wp:positionV relativeFrom="paragraph">
                    <wp:posOffset>363855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2022.5.11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未提供安全阀有效检验报告。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已安排人员将安全阀送有资质的机构校验。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设备管理人员对特种设备相关要求不清楚造成。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立即安排人员将安全阀送有资质的机构校验并取得证书，按规定安装在储气罐上。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检查公司所有安全阀及其他特种设备，依据法律法规的要求进行管理。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2022.5.10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2022.5.10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14742F8"/>
    <w:rsid w:val="7B997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417</Words>
  <Characters>612</Characters>
  <Lines>6</Lines>
  <Paragraphs>1</Paragraphs>
  <TotalTime>7</TotalTime>
  <ScaleCrop>false</ScaleCrop>
  <LinksUpToDate>false</LinksUpToDate>
  <CharactersWithSpaces>863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2022-05-11T08:28:09Z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