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56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  <w:r>
              <w:rPr>
                <w:rFonts w:hint="eastAsia"/>
              </w:rPr>
              <w:t xml:space="preserve">  </w:t>
            </w:r>
          </w:p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Φ46±0.1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46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0.2㎜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(0~150)㎜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FZZ46-3/4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vertAlign w:val="superscript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宋丽梅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审核日期：2022年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5800" cy="253365"/>
            <wp:effectExtent l="0" t="0" r="0" b="5715"/>
            <wp:docPr id="3" name="图片 3" descr="b48301a73e84eb3b0b51ac51eb26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8301a73e84eb3b0b51ac51eb269ec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6694" t="32477" r="69532" b="6466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587"/>
    <w:rsid w:val="00276EC3"/>
    <w:rsid w:val="00C46587"/>
    <w:rsid w:val="0FEB23C0"/>
    <w:rsid w:val="241B60D4"/>
    <w:rsid w:val="38B36DC3"/>
    <w:rsid w:val="489D3489"/>
    <w:rsid w:val="7D51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2022-05-06T06:28:36Z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9145E56DA2AD4C59A20D73229D49697D</vt:lpwstr>
  </property>
</Properties>
</file>