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3A07" w14:textId="77777777" w:rsidR="006D3C09" w:rsidRDefault="00810A2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14:paraId="61B0F2B0" w14:textId="77777777" w:rsidR="006D3C09" w:rsidRDefault="00810A2D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422"/>
        <w:gridCol w:w="2291"/>
      </w:tblGrid>
      <w:tr w:rsidR="006D3C09" w14:paraId="2C6A514B" w14:textId="77777777" w:rsidTr="00C8432F">
        <w:trPr>
          <w:trHeight w:val="825"/>
        </w:trPr>
        <w:tc>
          <w:tcPr>
            <w:tcW w:w="1155" w:type="dxa"/>
            <w:gridSpan w:val="2"/>
            <w:vAlign w:val="center"/>
          </w:tcPr>
          <w:p w14:paraId="5C5B231A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14:paraId="2F5E7C21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 w14:paraId="56CCD61A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14:paraId="0B3E94AA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抗氧剂</w:t>
            </w:r>
            <w:r>
              <w:rPr>
                <w:szCs w:val="21"/>
              </w:rPr>
              <w:t>168</w:t>
            </w:r>
            <w:r>
              <w:rPr>
                <w:szCs w:val="21"/>
              </w:rPr>
              <w:t>中</w:t>
            </w:r>
            <w:r>
              <w:rPr>
                <w:szCs w:val="21"/>
              </w:rPr>
              <w:t>2.4-</w:t>
            </w:r>
            <w:r>
              <w:rPr>
                <w:szCs w:val="21"/>
              </w:rPr>
              <w:t>二叔丁基苯酚含量检测过程</w:t>
            </w:r>
          </w:p>
        </w:tc>
        <w:tc>
          <w:tcPr>
            <w:tcW w:w="1392" w:type="dxa"/>
            <w:gridSpan w:val="2"/>
            <w:vAlign w:val="center"/>
          </w:tcPr>
          <w:p w14:paraId="7ADA02D7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18ABDE14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291" w:type="dxa"/>
            <w:vAlign w:val="center"/>
          </w:tcPr>
          <w:p w14:paraId="1473755E" w14:textId="77777777" w:rsidR="006D3C09" w:rsidRDefault="00810A2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szCs w:val="21"/>
                <w:lang w:bidi="ar"/>
              </w:rPr>
              <w:t>PYZSCL-GF-202001</w:t>
            </w:r>
          </w:p>
        </w:tc>
      </w:tr>
      <w:tr w:rsidR="006D3C09" w14:paraId="5422CAB0" w14:textId="77777777" w:rsidTr="00C8432F">
        <w:trPr>
          <w:trHeight w:val="365"/>
        </w:trPr>
        <w:tc>
          <w:tcPr>
            <w:tcW w:w="1155" w:type="dxa"/>
            <w:gridSpan w:val="2"/>
            <w:vAlign w:val="center"/>
          </w:tcPr>
          <w:p w14:paraId="05BD824A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14:paraId="523C14C4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质量部</w:t>
            </w:r>
          </w:p>
        </w:tc>
        <w:tc>
          <w:tcPr>
            <w:tcW w:w="1247" w:type="dxa"/>
            <w:vAlign w:val="center"/>
          </w:tcPr>
          <w:p w14:paraId="65F592C5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14:paraId="190C7B2B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2.4-</w:t>
            </w:r>
            <w:r>
              <w:rPr>
                <w:szCs w:val="21"/>
              </w:rPr>
              <w:t>二叔丁基苯酚含量</w:t>
            </w:r>
          </w:p>
        </w:tc>
        <w:tc>
          <w:tcPr>
            <w:tcW w:w="1392" w:type="dxa"/>
            <w:gridSpan w:val="2"/>
            <w:vAlign w:val="center"/>
          </w:tcPr>
          <w:p w14:paraId="0EDDCDCE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291" w:type="dxa"/>
            <w:vAlign w:val="center"/>
          </w:tcPr>
          <w:p w14:paraId="6E2D1F9D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6D3C09" w14:paraId="42017C80" w14:textId="77777777" w:rsidTr="00C8432F">
        <w:trPr>
          <w:trHeight w:val="2352"/>
        </w:trPr>
        <w:tc>
          <w:tcPr>
            <w:tcW w:w="9322" w:type="dxa"/>
            <w:gridSpan w:val="8"/>
          </w:tcPr>
          <w:p w14:paraId="55C69721" w14:textId="77777777" w:rsidR="006D3C09" w:rsidRDefault="00810A2D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3EA0BAFC" w14:textId="77777777"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356840">
              <w:rPr>
                <w:rFonts w:hint="eastAsia"/>
                <w:kern w:val="0"/>
                <w:szCs w:val="21"/>
              </w:rPr>
              <w:t>型号规格</w:t>
            </w:r>
            <w:r>
              <w:rPr>
                <w:kern w:val="0"/>
                <w:szCs w:val="21"/>
              </w:rPr>
              <w:t>L</w:t>
            </w:r>
            <w:r>
              <w:rPr>
                <w:szCs w:val="21"/>
              </w:rPr>
              <w:t>C5090</w:t>
            </w:r>
            <w:r w:rsidR="00356840"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高效液相色谱仪</w:t>
            </w:r>
          </w:p>
          <w:p w14:paraId="373221E6" w14:textId="77777777" w:rsidR="006D3C09" w:rsidRDefault="00810A2D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6A5218">
              <w:rPr>
                <w:rFonts w:hint="eastAsia"/>
                <w:kern w:val="0"/>
                <w:szCs w:val="21"/>
              </w:rPr>
              <w:t>依据</w:t>
            </w:r>
            <w:r>
              <w:rPr>
                <w:szCs w:val="21"/>
                <w:lang w:bidi="ar"/>
              </w:rPr>
              <w:t xml:space="preserve"> </w:t>
            </w:r>
            <w:r>
              <w:rPr>
                <w:szCs w:val="21"/>
              </w:rPr>
              <w:t>HG/T 3712-2010</w:t>
            </w:r>
            <w:r>
              <w:rPr>
                <w:szCs w:val="21"/>
              </w:rPr>
              <w:t>《抗氧剂</w:t>
            </w:r>
            <w:r>
              <w:rPr>
                <w:szCs w:val="21"/>
              </w:rPr>
              <w:t>168</w:t>
            </w:r>
            <w:r>
              <w:rPr>
                <w:szCs w:val="21"/>
              </w:rPr>
              <w:t>》</w:t>
            </w:r>
            <w:r w:rsidR="00356840">
              <w:rPr>
                <w:szCs w:val="21"/>
                <w:lang w:bidi="ar"/>
              </w:rPr>
              <w:t>/</w:t>
            </w:r>
            <w:r w:rsidR="00356840">
              <w:rPr>
                <w:rFonts w:hint="eastAsia"/>
                <w:szCs w:val="21"/>
                <w:lang w:bidi="ar"/>
              </w:rPr>
              <w:t>PYZS</w:t>
            </w:r>
            <w:r w:rsidR="00356840">
              <w:rPr>
                <w:szCs w:val="21"/>
                <w:lang w:bidi="ar"/>
              </w:rPr>
              <w:t>CL-GF-202001</w:t>
            </w:r>
            <w:r w:rsidR="00356840">
              <w:rPr>
                <w:szCs w:val="21"/>
                <w:lang w:bidi="ar"/>
              </w:rPr>
              <w:t>《</w:t>
            </w:r>
            <w:r w:rsidR="00356840">
              <w:rPr>
                <w:rFonts w:hint="eastAsia"/>
                <w:szCs w:val="21"/>
              </w:rPr>
              <w:t>抗氧剂</w:t>
            </w:r>
            <w:r w:rsidR="00356840">
              <w:rPr>
                <w:rFonts w:hint="eastAsia"/>
                <w:szCs w:val="21"/>
              </w:rPr>
              <w:t>168</w:t>
            </w:r>
            <w:r w:rsidR="00356840">
              <w:rPr>
                <w:rFonts w:hint="eastAsia"/>
                <w:szCs w:val="21"/>
              </w:rPr>
              <w:t>中</w:t>
            </w:r>
            <w:r w:rsidR="00356840">
              <w:rPr>
                <w:szCs w:val="21"/>
              </w:rPr>
              <w:t>2.4-</w:t>
            </w:r>
            <w:r w:rsidR="00356840">
              <w:rPr>
                <w:szCs w:val="21"/>
              </w:rPr>
              <w:t>二叔丁基苯酚含量检测过程</w:t>
            </w:r>
            <w:r w:rsidR="00356840">
              <w:rPr>
                <w:szCs w:val="21"/>
                <w:lang w:bidi="ar"/>
              </w:rPr>
              <w:t>控制规范》</w:t>
            </w:r>
            <w:r>
              <w:rPr>
                <w:bCs/>
                <w:szCs w:val="21"/>
              </w:rPr>
              <w:t>。</w:t>
            </w:r>
          </w:p>
          <w:p w14:paraId="194B51EB" w14:textId="77777777"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 w14:paraId="79926448" w14:textId="77777777" w:rsidR="006D3C09" w:rsidRDefault="00810A2D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001E1C0A" w14:textId="77777777" w:rsidR="006D3C09" w:rsidRDefault="00810A2D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1E26651B" w14:textId="77777777"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6D3C09" w14:paraId="0552A4DC" w14:textId="77777777" w:rsidTr="00C8432F">
        <w:trPr>
          <w:trHeight w:val="2976"/>
        </w:trPr>
        <w:tc>
          <w:tcPr>
            <w:tcW w:w="9322" w:type="dxa"/>
            <w:gridSpan w:val="8"/>
          </w:tcPr>
          <w:p w14:paraId="4E120B7F" w14:textId="77777777" w:rsidR="006D3C09" w:rsidRDefault="00810A2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254FEE8A" w14:textId="305B0CAA" w:rsidR="006D3C09" w:rsidRDefault="00810A2D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、查看型号规格为</w:t>
            </w:r>
            <w:r>
              <w:rPr>
                <w:szCs w:val="21"/>
              </w:rPr>
              <w:t>LC5090</w:t>
            </w:r>
            <w:r>
              <w:rPr>
                <w:szCs w:val="21"/>
              </w:rPr>
              <w:t>的高效液相色谱仪</w:t>
            </w:r>
            <w:r>
              <w:rPr>
                <w:kern w:val="0"/>
                <w:szCs w:val="21"/>
              </w:rPr>
              <w:t>，其校准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2020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12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07</w:t>
            </w:r>
            <w:r>
              <w:rPr>
                <w:bCs/>
                <w:szCs w:val="21"/>
              </w:rPr>
              <w:t>日，</w:t>
            </w:r>
            <w:r w:rsidR="00B226DC">
              <w:rPr>
                <w:rFonts w:hint="eastAsia"/>
                <w:bCs/>
                <w:szCs w:val="21"/>
              </w:rPr>
              <w:t>周期间隔</w:t>
            </w:r>
            <w:r w:rsidR="00B226DC">
              <w:rPr>
                <w:rFonts w:hint="eastAsia"/>
                <w:bCs/>
                <w:szCs w:val="21"/>
              </w:rPr>
              <w:t>2</w:t>
            </w:r>
            <w:r w:rsidR="00B226DC">
              <w:rPr>
                <w:bCs/>
                <w:szCs w:val="21"/>
              </w:rPr>
              <w:t>4</w:t>
            </w:r>
            <w:r w:rsidR="00B226DC">
              <w:rPr>
                <w:rFonts w:hint="eastAsia"/>
                <w:bCs/>
                <w:szCs w:val="21"/>
              </w:rPr>
              <w:t>个月，</w:t>
            </w:r>
            <w:r>
              <w:rPr>
                <w:bCs/>
                <w:szCs w:val="21"/>
              </w:rPr>
              <w:t>溯源</w:t>
            </w:r>
            <w:r>
              <w:rPr>
                <w:szCs w:val="21"/>
              </w:rPr>
              <w:t>符合要求。</w:t>
            </w:r>
          </w:p>
          <w:p w14:paraId="067EF117" w14:textId="77777777" w:rsidR="006D3C09" w:rsidRDefault="00810A2D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14:paraId="7382A52E" w14:textId="03D99B5C" w:rsidR="006D3C09" w:rsidRDefault="00810A2D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 w:rsidR="00B226DC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26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高效液相色谱仪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抗氧剂</w:t>
            </w:r>
            <w:r>
              <w:rPr>
                <w:szCs w:val="21"/>
              </w:rPr>
              <w:t>168</w:t>
            </w:r>
            <w:r>
              <w:rPr>
                <w:szCs w:val="21"/>
              </w:rPr>
              <w:t>中</w:t>
            </w:r>
            <w:r>
              <w:rPr>
                <w:szCs w:val="21"/>
              </w:rPr>
              <w:t>2.4-</w:t>
            </w:r>
            <w:r>
              <w:rPr>
                <w:szCs w:val="21"/>
              </w:rPr>
              <w:t>二叔丁基苯酚含量进行</w:t>
            </w:r>
            <w:r>
              <w:rPr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3AB8AE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10.3pt;height:15pt" o:ole="">
                  <v:imagedata r:id="rId7" o:title=""/>
                </v:shape>
                <o:OLEObject Type="Embed" ProgID="Equation.3" ShapeID="_x0000_i1081" DrawAspect="Content" ObjectID="_1712745313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=0.1</w:t>
            </w:r>
            <w:r w:rsidR="007A523C">
              <w:rPr>
                <w:szCs w:val="21"/>
              </w:rPr>
              <w:t>224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。</w:t>
            </w:r>
          </w:p>
          <w:p w14:paraId="7607D696" w14:textId="36AF1F13" w:rsidR="006D3C09" w:rsidRDefault="00810A2D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B226DC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</w:t>
            </w:r>
            <w:r w:rsidR="00B226DC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</w:t>
            </w:r>
            <w:r w:rsidR="00B226DC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日，用</w:t>
            </w:r>
            <w:r>
              <w:rPr>
                <w:szCs w:val="21"/>
              </w:rPr>
              <w:t>高效液相色谱仪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抗氧剂</w:t>
            </w:r>
            <w:r>
              <w:rPr>
                <w:szCs w:val="21"/>
              </w:rPr>
              <w:t>168</w:t>
            </w:r>
            <w:r>
              <w:rPr>
                <w:szCs w:val="21"/>
              </w:rPr>
              <w:t>中</w:t>
            </w:r>
            <w:r>
              <w:rPr>
                <w:szCs w:val="21"/>
              </w:rPr>
              <w:t>2.4-</w:t>
            </w:r>
            <w:r>
              <w:rPr>
                <w:szCs w:val="21"/>
              </w:rPr>
              <w:t>二叔丁基苯酚含量进行</w:t>
            </w:r>
            <w:r>
              <w:rPr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 w14:anchorId="5A0FC541">
                <v:shape id="_x0000_i1082" type="#_x0000_t75" style="width:10.3pt;height:15pt" o:ole="">
                  <v:imagedata r:id="rId7" o:title=""/>
                </v:shape>
                <o:OLEObject Type="Embed" ProgID="Equation.3" ShapeID="_x0000_i1082" DrawAspect="Content" ObjectID="_1712745314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=0.11</w:t>
            </w:r>
            <w:r w:rsidR="007A523C">
              <w:rPr>
                <w:szCs w:val="21"/>
              </w:rPr>
              <w:t>6</w:t>
            </w:r>
            <w:r>
              <w:rPr>
                <w:szCs w:val="21"/>
              </w:rPr>
              <w:t>3%</w:t>
            </w:r>
            <w:r>
              <w:rPr>
                <w:szCs w:val="21"/>
              </w:rPr>
              <w:t>。</w:t>
            </w:r>
          </w:p>
          <w:p w14:paraId="25C02285" w14:textId="1BFBA21B" w:rsidR="006D3C09" w:rsidRDefault="00810A2D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测量</w:t>
            </w:r>
            <w:r>
              <w:rPr>
                <w:szCs w:val="21"/>
              </w:rPr>
              <w:t>过程的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>
              <w:rPr>
                <w:szCs w:val="21"/>
              </w:rPr>
              <w:t>0.0</w:t>
            </w:r>
            <w:r w:rsidR="00F003C3">
              <w:rPr>
                <w:szCs w:val="21"/>
              </w:rPr>
              <w:t>1</w:t>
            </w:r>
            <w:r>
              <w:rPr>
                <w:szCs w:val="21"/>
              </w:rPr>
              <w:t>2%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466C8DBA" w14:textId="2DB51F42" w:rsidR="003D7FBF" w:rsidRDefault="003D7FBF" w:rsidP="003D7FBF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1" w:dyaOrig="820" w14:anchorId="12684D5C">
                <v:shape id="_x0000_i1083" type="#_x0000_t75" style="width:119.15pt;height:41.15pt" o:ole="">
                  <v:imagedata r:id="rId10" o:title=""/>
                </v:shape>
                <o:OLEObject Type="Embed" ProgID="Equation.3" ShapeID="_x0000_i1083" DrawAspect="Content" ObjectID="_1712745315" r:id="rId11"/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kern w:val="0"/>
                <w:szCs w:val="21"/>
              </w:rPr>
              <w:t>35</w:t>
            </w:r>
            <w:r>
              <w:rPr>
                <w:rFonts w:hint="eastAsia"/>
                <w:kern w:val="0"/>
                <w:szCs w:val="21"/>
              </w:rPr>
              <w:t>&lt;</w:t>
            </w:r>
            <w:r>
              <w:rPr>
                <w:kern w:val="0"/>
                <w:szCs w:val="21"/>
              </w:rPr>
              <w:t xml:space="preserve">1   </w:t>
            </w:r>
          </w:p>
          <w:p w14:paraId="2902EADE" w14:textId="5962BDFC" w:rsidR="006D3C09" w:rsidRDefault="00810A2D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3D7FBF">
              <w:rPr>
                <w:szCs w:val="21"/>
              </w:rPr>
              <w:t>35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14:paraId="6FF914F2" w14:textId="77777777" w:rsidR="006D3C09" w:rsidRDefault="006D3C09">
            <w:pPr>
              <w:spacing w:line="360" w:lineRule="auto"/>
              <w:rPr>
                <w:kern w:val="0"/>
                <w:szCs w:val="21"/>
              </w:rPr>
            </w:pPr>
          </w:p>
          <w:p w14:paraId="41A58100" w14:textId="290C40FD"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确认人员：吉庆文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3D7FBF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</w:t>
            </w:r>
            <w:r w:rsidR="003D7FBF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</w:t>
            </w:r>
            <w:r w:rsidR="003D7FBF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6D3C09" w14:paraId="78022CAA" w14:textId="77777777" w:rsidTr="00C8432F">
        <w:tc>
          <w:tcPr>
            <w:tcW w:w="9322" w:type="dxa"/>
            <w:gridSpan w:val="8"/>
          </w:tcPr>
          <w:p w14:paraId="4E8B46D1" w14:textId="77777777"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3F4C9523" w14:textId="77777777" w:rsidR="006D3C09" w:rsidRDefault="006D3C09">
            <w:pPr>
              <w:rPr>
                <w:kern w:val="0"/>
                <w:szCs w:val="21"/>
              </w:rPr>
            </w:pPr>
          </w:p>
        </w:tc>
      </w:tr>
      <w:tr w:rsidR="006D3C09" w14:paraId="30898DF1" w14:textId="77777777" w:rsidTr="00C8432F">
        <w:tc>
          <w:tcPr>
            <w:tcW w:w="1016" w:type="dxa"/>
          </w:tcPr>
          <w:p w14:paraId="06786481" w14:textId="77777777" w:rsidR="006D3C09" w:rsidRDefault="00810A2D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53B46E52" w14:textId="77777777" w:rsidR="006D3C09" w:rsidRDefault="00810A2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713" w:type="dxa"/>
            <w:gridSpan w:val="2"/>
          </w:tcPr>
          <w:p w14:paraId="4BF9283D" w14:textId="77777777" w:rsidR="006D3C09" w:rsidRDefault="00810A2D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6D3C09" w14:paraId="141DE1D0" w14:textId="77777777" w:rsidTr="00C8432F">
        <w:tc>
          <w:tcPr>
            <w:tcW w:w="1016" w:type="dxa"/>
          </w:tcPr>
          <w:p w14:paraId="281731F7" w14:textId="77777777" w:rsidR="006D3C09" w:rsidRDefault="006D3C09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1CE49B49" w14:textId="77777777" w:rsidR="006D3C09" w:rsidRDefault="006D3C09">
            <w:pPr>
              <w:rPr>
                <w:kern w:val="0"/>
                <w:szCs w:val="21"/>
              </w:rPr>
            </w:pPr>
          </w:p>
        </w:tc>
        <w:tc>
          <w:tcPr>
            <w:tcW w:w="2713" w:type="dxa"/>
            <w:gridSpan w:val="2"/>
          </w:tcPr>
          <w:p w14:paraId="09260F19" w14:textId="77777777" w:rsidR="006D3C09" w:rsidRDefault="006D3C09">
            <w:pPr>
              <w:rPr>
                <w:kern w:val="0"/>
                <w:szCs w:val="21"/>
              </w:rPr>
            </w:pPr>
          </w:p>
        </w:tc>
      </w:tr>
    </w:tbl>
    <w:p w14:paraId="596CB716" w14:textId="77777777" w:rsidR="006D3C09" w:rsidRDefault="006D3C09"/>
    <w:sectPr w:rsidR="006D3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7063" w14:textId="77777777" w:rsidR="00A12445" w:rsidRDefault="00A12445" w:rsidP="00B226DC">
      <w:r>
        <w:separator/>
      </w:r>
    </w:p>
  </w:endnote>
  <w:endnote w:type="continuationSeparator" w:id="0">
    <w:p w14:paraId="76CD9428" w14:textId="77777777" w:rsidR="00A12445" w:rsidRDefault="00A12445" w:rsidP="00B2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83E3" w14:textId="77777777" w:rsidR="00A12445" w:rsidRDefault="00A12445" w:rsidP="00B226DC">
      <w:r>
        <w:separator/>
      </w:r>
    </w:p>
  </w:footnote>
  <w:footnote w:type="continuationSeparator" w:id="0">
    <w:p w14:paraId="6EAE4547" w14:textId="77777777" w:rsidR="00A12445" w:rsidRDefault="00A12445" w:rsidP="00B2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56840"/>
    <w:rsid w:val="003752B0"/>
    <w:rsid w:val="0038590B"/>
    <w:rsid w:val="003A170B"/>
    <w:rsid w:val="003C5179"/>
    <w:rsid w:val="003D394F"/>
    <w:rsid w:val="003D7FB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278FE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A5218"/>
    <w:rsid w:val="006B4C2F"/>
    <w:rsid w:val="006C46E7"/>
    <w:rsid w:val="006D2339"/>
    <w:rsid w:val="006D3C09"/>
    <w:rsid w:val="00712B77"/>
    <w:rsid w:val="00733734"/>
    <w:rsid w:val="00761BBF"/>
    <w:rsid w:val="00764E20"/>
    <w:rsid w:val="00785541"/>
    <w:rsid w:val="00787B45"/>
    <w:rsid w:val="00795D1F"/>
    <w:rsid w:val="007A2B64"/>
    <w:rsid w:val="007A523C"/>
    <w:rsid w:val="007C3D73"/>
    <w:rsid w:val="007E20B9"/>
    <w:rsid w:val="00804FD4"/>
    <w:rsid w:val="00810A2D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12445"/>
    <w:rsid w:val="00A67C41"/>
    <w:rsid w:val="00A76DE9"/>
    <w:rsid w:val="00A921C5"/>
    <w:rsid w:val="00A945E1"/>
    <w:rsid w:val="00AE1D82"/>
    <w:rsid w:val="00AF7ADF"/>
    <w:rsid w:val="00B226DC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8432F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03C3"/>
    <w:rsid w:val="00F07A8D"/>
    <w:rsid w:val="00F56595"/>
    <w:rsid w:val="00F7042C"/>
    <w:rsid w:val="00F77A09"/>
    <w:rsid w:val="00FF0DB2"/>
    <w:rsid w:val="00FF7566"/>
    <w:rsid w:val="0135506F"/>
    <w:rsid w:val="01383411"/>
    <w:rsid w:val="016B60D7"/>
    <w:rsid w:val="021B5C7D"/>
    <w:rsid w:val="02325D64"/>
    <w:rsid w:val="026E27CB"/>
    <w:rsid w:val="027527A4"/>
    <w:rsid w:val="02C25ABC"/>
    <w:rsid w:val="03B96D6B"/>
    <w:rsid w:val="042309AD"/>
    <w:rsid w:val="04796900"/>
    <w:rsid w:val="04EA7A98"/>
    <w:rsid w:val="05B47AA9"/>
    <w:rsid w:val="05EE7E16"/>
    <w:rsid w:val="05FE35DD"/>
    <w:rsid w:val="06780FD1"/>
    <w:rsid w:val="06B82B15"/>
    <w:rsid w:val="06C063B1"/>
    <w:rsid w:val="076D3862"/>
    <w:rsid w:val="082B7196"/>
    <w:rsid w:val="085C70A4"/>
    <w:rsid w:val="08B71608"/>
    <w:rsid w:val="09E20BCB"/>
    <w:rsid w:val="09EE65D4"/>
    <w:rsid w:val="0A4D13B8"/>
    <w:rsid w:val="0A7D22C2"/>
    <w:rsid w:val="0AD65606"/>
    <w:rsid w:val="0B2D3693"/>
    <w:rsid w:val="0BAB36AF"/>
    <w:rsid w:val="0CCA6860"/>
    <w:rsid w:val="0E006BE4"/>
    <w:rsid w:val="0E150C8F"/>
    <w:rsid w:val="0E48275D"/>
    <w:rsid w:val="0ED703FC"/>
    <w:rsid w:val="0EDA7075"/>
    <w:rsid w:val="0EE74F6E"/>
    <w:rsid w:val="0F19233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4096363"/>
    <w:rsid w:val="149810E3"/>
    <w:rsid w:val="150A6223"/>
    <w:rsid w:val="15A662DA"/>
    <w:rsid w:val="160F439D"/>
    <w:rsid w:val="16715D66"/>
    <w:rsid w:val="167550D7"/>
    <w:rsid w:val="170219AD"/>
    <w:rsid w:val="17082EC9"/>
    <w:rsid w:val="1787203C"/>
    <w:rsid w:val="18121A63"/>
    <w:rsid w:val="18A63EBC"/>
    <w:rsid w:val="1A4C3920"/>
    <w:rsid w:val="1A654763"/>
    <w:rsid w:val="1AC00ACD"/>
    <w:rsid w:val="1B1307D8"/>
    <w:rsid w:val="1BC11229"/>
    <w:rsid w:val="1CA05B62"/>
    <w:rsid w:val="1D61513B"/>
    <w:rsid w:val="1D622825"/>
    <w:rsid w:val="1D6C4CA0"/>
    <w:rsid w:val="1E421057"/>
    <w:rsid w:val="1EE64F1E"/>
    <w:rsid w:val="1F924914"/>
    <w:rsid w:val="1FE1196E"/>
    <w:rsid w:val="20072A16"/>
    <w:rsid w:val="20DD3222"/>
    <w:rsid w:val="20F06F90"/>
    <w:rsid w:val="216B6822"/>
    <w:rsid w:val="21AA2C3E"/>
    <w:rsid w:val="220F1317"/>
    <w:rsid w:val="22674132"/>
    <w:rsid w:val="227836A8"/>
    <w:rsid w:val="22BF1365"/>
    <w:rsid w:val="23241F1E"/>
    <w:rsid w:val="23542143"/>
    <w:rsid w:val="23A72D81"/>
    <w:rsid w:val="24A07838"/>
    <w:rsid w:val="250B3653"/>
    <w:rsid w:val="2557597E"/>
    <w:rsid w:val="255C53DD"/>
    <w:rsid w:val="25EE4718"/>
    <w:rsid w:val="26556FB0"/>
    <w:rsid w:val="26967295"/>
    <w:rsid w:val="279B5571"/>
    <w:rsid w:val="27A013D3"/>
    <w:rsid w:val="27C9383A"/>
    <w:rsid w:val="27CC0946"/>
    <w:rsid w:val="28673DCB"/>
    <w:rsid w:val="287C6B79"/>
    <w:rsid w:val="28B033EE"/>
    <w:rsid w:val="290E1597"/>
    <w:rsid w:val="291E3103"/>
    <w:rsid w:val="2A687659"/>
    <w:rsid w:val="2A910230"/>
    <w:rsid w:val="2AAF101A"/>
    <w:rsid w:val="2B6D6545"/>
    <w:rsid w:val="2B9A53EF"/>
    <w:rsid w:val="2CF00E01"/>
    <w:rsid w:val="2CF318BC"/>
    <w:rsid w:val="2D0F4C79"/>
    <w:rsid w:val="2D1D6486"/>
    <w:rsid w:val="2D75209E"/>
    <w:rsid w:val="2DCC0E33"/>
    <w:rsid w:val="2E7D1691"/>
    <w:rsid w:val="2FBB090F"/>
    <w:rsid w:val="2FC03101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4F71D5E"/>
    <w:rsid w:val="35063725"/>
    <w:rsid w:val="36FB069C"/>
    <w:rsid w:val="37043E05"/>
    <w:rsid w:val="374A0880"/>
    <w:rsid w:val="37971EC1"/>
    <w:rsid w:val="37DF56DE"/>
    <w:rsid w:val="38097D2D"/>
    <w:rsid w:val="380B1C99"/>
    <w:rsid w:val="39174F2A"/>
    <w:rsid w:val="393B104E"/>
    <w:rsid w:val="39496C34"/>
    <w:rsid w:val="39BC5C5C"/>
    <w:rsid w:val="39DC01EB"/>
    <w:rsid w:val="3A1110D9"/>
    <w:rsid w:val="3A5B56E5"/>
    <w:rsid w:val="3AD5329E"/>
    <w:rsid w:val="3B11324E"/>
    <w:rsid w:val="3B775FBF"/>
    <w:rsid w:val="3B890E87"/>
    <w:rsid w:val="3BB53728"/>
    <w:rsid w:val="3C1325C1"/>
    <w:rsid w:val="3C475094"/>
    <w:rsid w:val="3C724619"/>
    <w:rsid w:val="3CCE6492"/>
    <w:rsid w:val="3DAC76D1"/>
    <w:rsid w:val="3DE94AE2"/>
    <w:rsid w:val="3E081277"/>
    <w:rsid w:val="3E1A1325"/>
    <w:rsid w:val="3E4C3385"/>
    <w:rsid w:val="3EB433BC"/>
    <w:rsid w:val="3EC16F05"/>
    <w:rsid w:val="3EF6547D"/>
    <w:rsid w:val="3F747E72"/>
    <w:rsid w:val="3FE21497"/>
    <w:rsid w:val="400905DA"/>
    <w:rsid w:val="40915051"/>
    <w:rsid w:val="41E0429B"/>
    <w:rsid w:val="427D19AB"/>
    <w:rsid w:val="43C75AFD"/>
    <w:rsid w:val="43F524C5"/>
    <w:rsid w:val="44127130"/>
    <w:rsid w:val="45234627"/>
    <w:rsid w:val="457A3B31"/>
    <w:rsid w:val="463A7A3E"/>
    <w:rsid w:val="47275297"/>
    <w:rsid w:val="479D7C6E"/>
    <w:rsid w:val="47A14244"/>
    <w:rsid w:val="47BE2E0C"/>
    <w:rsid w:val="47FD228C"/>
    <w:rsid w:val="483C7813"/>
    <w:rsid w:val="489E71B4"/>
    <w:rsid w:val="48BB6ADD"/>
    <w:rsid w:val="48E73B61"/>
    <w:rsid w:val="494250D6"/>
    <w:rsid w:val="4A245E87"/>
    <w:rsid w:val="4B2C1AD8"/>
    <w:rsid w:val="4B49653C"/>
    <w:rsid w:val="4B5324A8"/>
    <w:rsid w:val="4BAE7F5A"/>
    <w:rsid w:val="4BF83A28"/>
    <w:rsid w:val="4D4216EF"/>
    <w:rsid w:val="4D8F3BF7"/>
    <w:rsid w:val="4E2E74F1"/>
    <w:rsid w:val="4E374358"/>
    <w:rsid w:val="4F0821DF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E42132"/>
    <w:rsid w:val="533504F2"/>
    <w:rsid w:val="536E4ECD"/>
    <w:rsid w:val="5420186B"/>
    <w:rsid w:val="5459428B"/>
    <w:rsid w:val="5603500E"/>
    <w:rsid w:val="56A1481B"/>
    <w:rsid w:val="56C3440A"/>
    <w:rsid w:val="56FD53BB"/>
    <w:rsid w:val="57C21839"/>
    <w:rsid w:val="57F15CFC"/>
    <w:rsid w:val="57FF67F1"/>
    <w:rsid w:val="582D4BE4"/>
    <w:rsid w:val="58D27811"/>
    <w:rsid w:val="58ED378D"/>
    <w:rsid w:val="58FF2154"/>
    <w:rsid w:val="5A070107"/>
    <w:rsid w:val="5AB54C81"/>
    <w:rsid w:val="5C4E54A3"/>
    <w:rsid w:val="5C8E349B"/>
    <w:rsid w:val="5CE54AA0"/>
    <w:rsid w:val="5CFA141C"/>
    <w:rsid w:val="5D002D8B"/>
    <w:rsid w:val="5D1702B6"/>
    <w:rsid w:val="5D905363"/>
    <w:rsid w:val="5D992AD7"/>
    <w:rsid w:val="5EBC2D53"/>
    <w:rsid w:val="5F206106"/>
    <w:rsid w:val="5F4816E4"/>
    <w:rsid w:val="5F582523"/>
    <w:rsid w:val="61F00E9A"/>
    <w:rsid w:val="62940F5A"/>
    <w:rsid w:val="63D06383"/>
    <w:rsid w:val="63D7028F"/>
    <w:rsid w:val="64153D54"/>
    <w:rsid w:val="6442782C"/>
    <w:rsid w:val="64DF1110"/>
    <w:rsid w:val="653B6023"/>
    <w:rsid w:val="66154C33"/>
    <w:rsid w:val="667B4465"/>
    <w:rsid w:val="669659EC"/>
    <w:rsid w:val="674A0590"/>
    <w:rsid w:val="68A70BD7"/>
    <w:rsid w:val="696F178B"/>
    <w:rsid w:val="69B50231"/>
    <w:rsid w:val="69E54B6D"/>
    <w:rsid w:val="6A693ACD"/>
    <w:rsid w:val="6A7F3A11"/>
    <w:rsid w:val="6A81371B"/>
    <w:rsid w:val="6AD1314E"/>
    <w:rsid w:val="6B9F26BA"/>
    <w:rsid w:val="6BC426CB"/>
    <w:rsid w:val="6CB45604"/>
    <w:rsid w:val="6D051D75"/>
    <w:rsid w:val="6DDF52C7"/>
    <w:rsid w:val="6EB07340"/>
    <w:rsid w:val="6EBA5B68"/>
    <w:rsid w:val="6EFA3233"/>
    <w:rsid w:val="6F130BAE"/>
    <w:rsid w:val="6F944730"/>
    <w:rsid w:val="6FED0A0F"/>
    <w:rsid w:val="70203C35"/>
    <w:rsid w:val="702B00C5"/>
    <w:rsid w:val="702E1612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5D55B77"/>
    <w:rsid w:val="76096604"/>
    <w:rsid w:val="7631096A"/>
    <w:rsid w:val="76891A37"/>
    <w:rsid w:val="76A903BC"/>
    <w:rsid w:val="78335AEC"/>
    <w:rsid w:val="78493FB2"/>
    <w:rsid w:val="787466AA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E755539"/>
    <w:rsid w:val="7F4B2C8D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77BE48"/>
  <w15:docId w15:val="{652FB9CC-71F6-48F2-A3C0-23269D4D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728</Characters>
  <Application>Microsoft Office Word</Application>
  <DocSecurity>0</DocSecurity>
  <Lines>6</Lines>
  <Paragraphs>1</Paragraphs>
  <ScaleCrop>false</ScaleCrop>
  <Company>MS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79</cp:revision>
  <cp:lastPrinted>2019-11-26T08:36:00Z</cp:lastPrinted>
  <dcterms:created xsi:type="dcterms:W3CDTF">2015-12-09T07:02:00Z</dcterms:created>
  <dcterms:modified xsi:type="dcterms:W3CDTF">2022-04-29T05:47:00Z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6955B3BBD3BB47A4AE48141E2363B3A7</vt:lpwstr>
  </property>
</Properties>
</file>