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drawing>
          <wp:inline distT="0" distB="0" distL="114300" distR="114300">
            <wp:extent cx="5270500" cy="7681595"/>
            <wp:effectExtent l="0" t="0" r="0" b="1905"/>
            <wp:docPr id="1" name="图片 1" descr="新文档 2022-05-04 09.36.56_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文档 2022-05-04 09.36.56_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76815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5" w:name="_GoBack"/>
      <w:bookmarkEnd w:id="5"/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河北泓林餐饮管理有限公司</w:t>
      </w:r>
      <w:bookmarkEnd w:id="0"/>
      <w:r>
        <w:rPr>
          <w:rFonts w:hint="eastAsia"/>
          <w:b/>
          <w:sz w:val="36"/>
          <w:szCs w:val="36"/>
        </w:rPr>
        <w:t>所</w:t>
      </w:r>
      <w:r>
        <w:rPr>
          <w:rFonts w:hint="eastAsia"/>
          <w:b/>
          <w:sz w:val="36"/>
          <w:szCs w:val="36"/>
          <w:lang w:val="en-US" w:eastAsia="zh-CN"/>
        </w:rPr>
        <w:t>提供的服务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相关标准/技术规范/客户合同的要求。</w:t>
      </w:r>
    </w:p>
    <w:p>
      <w:pPr>
        <w:ind w:firstLine="723" w:firstLineChars="200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OHSMS管理体系自体系建立以来，承诺遵守相关的法律法规、认证机构的要求，保证提供的所有材料真实有效。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rFonts w:hint="eastAsia"/>
          <w:b/>
          <w:sz w:val="36"/>
          <w:szCs w:val="36"/>
        </w:rPr>
      </w:pPr>
      <w:bookmarkStart w:id="4" w:name="组织名称Add1"/>
      <w:r>
        <w:rPr>
          <w:rFonts w:hint="eastAsia"/>
          <w:b/>
          <w:sz w:val="36"/>
          <w:szCs w:val="36"/>
        </w:rPr>
        <w:t>河北泓林餐饮管理有限公司</w:t>
      </w:r>
      <w:bookmarkEnd w:id="4"/>
    </w:p>
    <w:p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29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2Y3MmNiNTA4Y2RiYTNkMzhmODU1Yjg5OTYxMzY5NzMifQ=="/>
  </w:docVars>
  <w:rsids>
    <w:rsidRoot w:val="00000000"/>
    <w:rsid w:val="2BB03B91"/>
    <w:rsid w:val="3FA7640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至鱼</cp:lastModifiedBy>
  <cp:lastPrinted>2019-04-22T01:40:00Z</cp:lastPrinted>
  <dcterms:modified xsi:type="dcterms:W3CDTF">2022-05-04T02:01:34Z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2052-11.1.0.11636</vt:lpwstr>
  </property>
</Properties>
</file>