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四川乐犍再生资源回收利用有限公司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雷芳蓉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销售部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2022.4.29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抽查2022年3月31日与自贡市强塑编制品有限公司签订的再生塑料销售合同，组织不能提供对该合同进行了合同评审的证据。不符合 GB/T19001-2016的8.2.3组织应确保有能力向顾客提供满足要求的产品和服务。在承诺向顾客提供产品和服务之前，组织应对如下各项要求进行评审；适用时，组织应保留与下列方面有关的成文信息：a)评审结果。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6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3004185</wp:posOffset>
                  </wp:positionH>
                  <wp:positionV relativeFrom="paragraph">
                    <wp:posOffset>118110</wp:posOffset>
                  </wp:positionV>
                  <wp:extent cx="516255" cy="338455"/>
                  <wp:effectExtent l="0" t="0" r="17145" b="4445"/>
                  <wp:wrapNone/>
                  <wp:docPr id="9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628015</wp:posOffset>
                  </wp:positionH>
                  <wp:positionV relativeFrom="paragraph">
                    <wp:posOffset>40005</wp:posOffset>
                  </wp:positionV>
                  <wp:extent cx="590550" cy="269875"/>
                  <wp:effectExtent l="0" t="0" r="0" b="15875"/>
                  <wp:wrapNone/>
                  <wp:docPr id="2" name="图片 2" descr="C:\Users\24309\AppData\Local\Temp\WeChat Files\5312dc77a33e48f7e27afd1355936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24309\AppData\Local\Temp\WeChat Files\5312dc77a33e48f7e27afd1355936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269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2022.4.28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2022.4.28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2022.4.28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纠正措施验证有效，不符合项可以关闭。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3775710</wp:posOffset>
                  </wp:positionH>
                  <wp:positionV relativeFrom="paragraph">
                    <wp:posOffset>26670</wp:posOffset>
                  </wp:positionV>
                  <wp:extent cx="516255" cy="338455"/>
                  <wp:effectExtent l="0" t="0" r="17145" b="4445"/>
                  <wp:wrapNone/>
                  <wp:docPr id="1" name="图片 1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2022.4.29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</w:t>
      </w:r>
      <w:r>
        <w:rPr>
          <w:rFonts w:hint="eastAsia" w:eastAsia="方正仿宋简体"/>
          <w:b/>
        </w:rPr>
        <w:t>日期：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01E23EA"/>
    <w:rsid w:val="012C2F42"/>
    <w:rsid w:val="05C72C4A"/>
    <w:rsid w:val="09774863"/>
    <w:rsid w:val="0AF64716"/>
    <w:rsid w:val="0EE973A4"/>
    <w:rsid w:val="14174192"/>
    <w:rsid w:val="153C0833"/>
    <w:rsid w:val="15485429"/>
    <w:rsid w:val="164E04EC"/>
    <w:rsid w:val="18C51E44"/>
    <w:rsid w:val="192F59D5"/>
    <w:rsid w:val="19F1587E"/>
    <w:rsid w:val="1A147FD0"/>
    <w:rsid w:val="1AA80E44"/>
    <w:rsid w:val="1D773433"/>
    <w:rsid w:val="270C4266"/>
    <w:rsid w:val="27B25442"/>
    <w:rsid w:val="2A1738F0"/>
    <w:rsid w:val="2EA07FA2"/>
    <w:rsid w:val="34014CC9"/>
    <w:rsid w:val="34A165CC"/>
    <w:rsid w:val="373A0C1E"/>
    <w:rsid w:val="3C8A3A30"/>
    <w:rsid w:val="401F09B1"/>
    <w:rsid w:val="42927B60"/>
    <w:rsid w:val="46274A64"/>
    <w:rsid w:val="46A35ADB"/>
    <w:rsid w:val="46E639A3"/>
    <w:rsid w:val="485456B3"/>
    <w:rsid w:val="485633DE"/>
    <w:rsid w:val="4DA70238"/>
    <w:rsid w:val="4FAF715E"/>
    <w:rsid w:val="50A029F6"/>
    <w:rsid w:val="6300421A"/>
    <w:rsid w:val="64B02753"/>
    <w:rsid w:val="6BEA3CBA"/>
    <w:rsid w:val="6F977B5F"/>
    <w:rsid w:val="7D4F7E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2022-04-28T12:58:12Z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2052-11.1.0.11636</vt:lpwstr>
  </property>
</Properties>
</file>