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四川乐犍再生资源回收利用有限公司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Q：12.01.06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Q：12.01.06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产品工艺过程：原材料（废旧塑料）—分选—清洗—破碎—熔融挤塑—切粒—入库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熔融挤塑为关键过程。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主要质量要求：颜色、熔融温度、塑料性能。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关键控制点：塑料熔融温度、时间。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GB/T9345.1-2008《塑料 灰分的测定 第1部分：通用方法》等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色度、灰分、熔体质量流动速率、成份等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267335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245110</wp:posOffset>
                  </wp:positionV>
                  <wp:extent cx="516255" cy="338455"/>
                  <wp:effectExtent l="0" t="0" r="17145" b="4445"/>
                  <wp:wrapNone/>
                  <wp:docPr id="1" name="图片 1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四川乐犍再生资源回收利用有限公司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b/>
                <w:sz w:val="20"/>
              </w:rPr>
              <w:t>：12.01.06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b/>
                <w:sz w:val="20"/>
              </w:rPr>
              <w:t>：12.01.06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产品工艺过程：原材料（废旧塑料）—分选—清洗—破碎—熔融挤塑—切粒—入库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火灾、固废排放、废气排放、废水排放、噪声排放</w:t>
            </w:r>
            <w:r>
              <w:rPr>
                <w:rFonts w:hint="eastAsia"/>
                <w:b/>
                <w:sz w:val="20"/>
                <w:lang w:eastAsia="zh-CN"/>
              </w:rPr>
              <w:t>。按照管理方案及应急管理方案进行控制。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《中华人民共和国环境保护法》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《中华人民共和国水污染防治法》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《大气污染物综合排放标准》</w:t>
            </w:r>
            <w:r>
              <w:rPr>
                <w:rFonts w:hint="eastAsia"/>
                <w:b/>
                <w:sz w:val="20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highlight w:val="none"/>
                <w:lang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eastAsia="zh-CN"/>
              </w:rPr>
              <w:t>报告编号：</w:t>
            </w:r>
            <w:r>
              <w:rPr>
                <w:rFonts w:hint="eastAsia" w:eastAsia="宋体"/>
                <w:b/>
                <w:sz w:val="20"/>
                <w:highlight w:val="none"/>
                <w:lang w:eastAsia="zh-CN"/>
              </w:rPr>
              <w:t>炯测检字(2021)第E014445号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，工业废气检测。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218440</wp:posOffset>
                  </wp:positionV>
                  <wp:extent cx="516255" cy="338455"/>
                  <wp:effectExtent l="0" t="0" r="17145" b="4445"/>
                  <wp:wrapNone/>
                  <wp:docPr id="3" name="图片 3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224790</wp:posOffset>
                  </wp:positionV>
                  <wp:extent cx="516255" cy="338455"/>
                  <wp:effectExtent l="0" t="0" r="17145" b="4445"/>
                  <wp:wrapNone/>
                  <wp:docPr id="4" name="图片 4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2DA4630"/>
    <w:rsid w:val="03073814"/>
    <w:rsid w:val="04DA0E71"/>
    <w:rsid w:val="06FA704F"/>
    <w:rsid w:val="075C5614"/>
    <w:rsid w:val="08511C41"/>
    <w:rsid w:val="0AE80005"/>
    <w:rsid w:val="0F5F6071"/>
    <w:rsid w:val="100B407B"/>
    <w:rsid w:val="11B84B99"/>
    <w:rsid w:val="12A12A75"/>
    <w:rsid w:val="143771ED"/>
    <w:rsid w:val="16051621"/>
    <w:rsid w:val="16EB0762"/>
    <w:rsid w:val="1A530AF8"/>
    <w:rsid w:val="1DF148B0"/>
    <w:rsid w:val="1E7F56EA"/>
    <w:rsid w:val="20DA089D"/>
    <w:rsid w:val="285665DF"/>
    <w:rsid w:val="285D08F3"/>
    <w:rsid w:val="29F01EC0"/>
    <w:rsid w:val="2AA1765E"/>
    <w:rsid w:val="2C4D5E73"/>
    <w:rsid w:val="2C953A72"/>
    <w:rsid w:val="2CB76337"/>
    <w:rsid w:val="2D1E4F96"/>
    <w:rsid w:val="2DC27FAA"/>
    <w:rsid w:val="2F141827"/>
    <w:rsid w:val="32521FA8"/>
    <w:rsid w:val="351B6F23"/>
    <w:rsid w:val="35576397"/>
    <w:rsid w:val="38CC7FAC"/>
    <w:rsid w:val="38FC13EB"/>
    <w:rsid w:val="3A10210A"/>
    <w:rsid w:val="3AE50EA1"/>
    <w:rsid w:val="3BF43C71"/>
    <w:rsid w:val="44E863B1"/>
    <w:rsid w:val="46E2577B"/>
    <w:rsid w:val="472B40E0"/>
    <w:rsid w:val="49227202"/>
    <w:rsid w:val="4AD54A8E"/>
    <w:rsid w:val="4C9E5354"/>
    <w:rsid w:val="4DA91E14"/>
    <w:rsid w:val="54006D64"/>
    <w:rsid w:val="55173EF5"/>
    <w:rsid w:val="57250B4B"/>
    <w:rsid w:val="583D33C0"/>
    <w:rsid w:val="5DBC388C"/>
    <w:rsid w:val="612D4CA2"/>
    <w:rsid w:val="61DD7373"/>
    <w:rsid w:val="61EB6306"/>
    <w:rsid w:val="6B4819EC"/>
    <w:rsid w:val="6EF81A16"/>
    <w:rsid w:val="72D11D1B"/>
    <w:rsid w:val="73F27BAF"/>
    <w:rsid w:val="7821638E"/>
    <w:rsid w:val="7A886B78"/>
    <w:rsid w:val="7B3B4CC8"/>
    <w:rsid w:val="7BED75DA"/>
    <w:rsid w:val="7D230DDA"/>
    <w:rsid w:val="7E6716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42</TotalTime>
  <ScaleCrop>false</ScaleCrop>
  <LinksUpToDate>false</LinksUpToDate>
  <CharactersWithSpaces>322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2022-04-28T03:43:09Z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