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0290-2020-2022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6D22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2022-04-26T06:55:38Z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5B47FF8F556F4C7EB906DCDB61AC351B</vt:lpwstr>
  </property>
</Properties>
</file>