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0290-2020-202</w:t>
      </w:r>
      <w:bookmarkEnd w:id="0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2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河南森源电气股份有限公司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成套设备公司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李凤娟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spacing w:line="440" w:lineRule="exact"/>
              <w:ind w:left="210" w:leftChars="100"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  <w:p>
            <w:pPr>
              <w:spacing w:line="440" w:lineRule="exact"/>
              <w:ind w:left="210" w:leftChars="100"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在成套设备公司中压开关柜动静触头接触尺寸测量时，使用出厂编号为G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37982 （0-150）mm</w:t>
            </w:r>
            <w:r>
              <w:rPr>
                <w:rFonts w:hint="eastAsia" w:ascii="宋体" w:hAnsi="宋体"/>
                <w:bCs/>
                <w:szCs w:val="21"/>
              </w:rPr>
              <w:t xml:space="preserve"> 的游标卡尺，没经过计量验证直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接</w:t>
            </w:r>
            <w:r>
              <w:rPr>
                <w:rFonts w:hint="eastAsia" w:ascii="宋体" w:hAnsi="宋体"/>
                <w:bCs/>
                <w:szCs w:val="21"/>
              </w:rPr>
              <w:t xml:space="preserve">使用。不满足标准GB/T 19022-2003条款7.1.1计量确认 总则的要求。 </w:t>
            </w:r>
          </w:p>
          <w:p>
            <w:pPr>
              <w:spacing w:line="44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GB/T 19022-2003标准 7.1.1计量确认 总则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√ 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 </w:t>
            </w:r>
            <w:r>
              <w:rPr>
                <w:b/>
                <w:bCs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</w:rPr>
              <w:drawing>
                <wp:inline distT="0" distB="0" distL="114300" distR="114300">
                  <wp:extent cx="569595" cy="367665"/>
                  <wp:effectExtent l="0" t="0" r="1905" b="13335"/>
                  <wp:docPr id="2" name="图片 1" descr="武秀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武秀云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95" cy="36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陪同人员(签名)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Times New Roman"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shd w:val="clear" w:color="000000" w:fill="000000"/>
                <w:lang w:val="zh-CN" w:eastAsia="zh-CN" w:bidi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drawing>
                <wp:inline distT="0" distB="0" distL="0" distR="0">
                  <wp:extent cx="609600" cy="35941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t xml:space="preserve"> </w:t>
            </w:r>
            <w:r>
              <w:rPr>
                <w:u w:val="single"/>
              </w:rPr>
              <w:drawing>
                <wp:inline distT="0" distB="0" distL="0" distR="0">
                  <wp:extent cx="774065" cy="34734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06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6482" w:firstLineChars="308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ascii="宋体" w:hAnsi="宋体" w:cs="宋体"/>
                <w:kern w:val="0"/>
                <w:szCs w:val="21"/>
              </w:rPr>
              <w:t>26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1、对游标卡尺进行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计量确认</w:t>
            </w:r>
            <w:r>
              <w:rPr>
                <w:rFonts w:hint="eastAsia" w:ascii="宋体" w:hAnsi="宋体" w:cs="宋体"/>
                <w:kern w:val="0"/>
                <w:szCs w:val="21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以确认满足计量要求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。</w:t>
            </w:r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2、举一反三，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对其它</w:t>
            </w:r>
            <w:r>
              <w:rPr>
                <w:rFonts w:hint="eastAsia" w:ascii="宋体" w:hAnsi="宋体" w:cs="宋体"/>
                <w:kern w:val="0"/>
                <w:szCs w:val="21"/>
              </w:rPr>
              <w:t>测量设备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进行</w:t>
            </w:r>
            <w:r>
              <w:rPr>
                <w:rFonts w:hint="eastAsia" w:ascii="宋体" w:hAnsi="宋体" w:cs="宋体"/>
                <w:kern w:val="0"/>
                <w:szCs w:val="21"/>
              </w:rPr>
              <w:t>核查,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杜绝类似问题的发生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。 </w:t>
            </w:r>
            <w:bookmarkStart w:id="1" w:name="_GoBack"/>
            <w:bookmarkEnd w:id="1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0" distR="0">
                  <wp:extent cx="774065" cy="347345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06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569595" cy="367665"/>
                  <wp:effectExtent l="0" t="0" r="1905" b="13335"/>
                  <wp:docPr id="20" name="图片 1" descr="武秀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" descr="武秀云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95" cy="36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整改措施已落实，验证有效。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569595" cy="367665"/>
                  <wp:effectExtent l="0" t="0" r="1905" b="13335"/>
                  <wp:docPr id="19" name="图片 1" descr="武秀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" descr="武秀云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95" cy="36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日期:202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ascii="宋体" w:hAnsi="宋体" w:cs="宋体"/>
                <w:kern w:val="0"/>
                <w:szCs w:val="21"/>
              </w:rPr>
              <w:t>26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840" w:firstLineChars="400"/>
      <w:jc w:val="left"/>
    </w:pPr>
    <w:r>
      <w:rPr>
        <w:rStyle w:val="11"/>
        <w:rFonts w:hint="default" w:ascii="Times New Roman" w:hAnsi="Times New Roman" w:cs="Times New Roman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71755</wp:posOffset>
          </wp:positionV>
          <wp:extent cx="450850" cy="469900"/>
          <wp:effectExtent l="0" t="0" r="0" b="0"/>
          <wp:wrapThrough wrapText="bothSides">
            <wp:wrapPolygon>
              <wp:start x="0" y="0"/>
              <wp:lineTo x="0" y="21016"/>
              <wp:lineTo x="20992" y="21016"/>
              <wp:lineTo x="20992" y="0"/>
              <wp:lineTo x="0" y="0"/>
            </wp:wrapPolygon>
          </wp:wrapThrough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0850" cy="469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B02810"/>
    <w:rsid w:val="00082378"/>
    <w:rsid w:val="000B3A75"/>
    <w:rsid w:val="000D1DA1"/>
    <w:rsid w:val="00105A4A"/>
    <w:rsid w:val="001E4AA6"/>
    <w:rsid w:val="00221EFF"/>
    <w:rsid w:val="00231FD0"/>
    <w:rsid w:val="0024375C"/>
    <w:rsid w:val="00295F98"/>
    <w:rsid w:val="002A01F8"/>
    <w:rsid w:val="002A527B"/>
    <w:rsid w:val="002B1859"/>
    <w:rsid w:val="002F2C4D"/>
    <w:rsid w:val="002F50F5"/>
    <w:rsid w:val="00336B93"/>
    <w:rsid w:val="00423BDD"/>
    <w:rsid w:val="00432306"/>
    <w:rsid w:val="004C3D14"/>
    <w:rsid w:val="00522255"/>
    <w:rsid w:val="00542A28"/>
    <w:rsid w:val="005E42FF"/>
    <w:rsid w:val="006371C8"/>
    <w:rsid w:val="006A139E"/>
    <w:rsid w:val="006D40DE"/>
    <w:rsid w:val="00702FAF"/>
    <w:rsid w:val="00705CC7"/>
    <w:rsid w:val="00730989"/>
    <w:rsid w:val="0074435C"/>
    <w:rsid w:val="007911C9"/>
    <w:rsid w:val="007C21B3"/>
    <w:rsid w:val="007E59D3"/>
    <w:rsid w:val="007E61EA"/>
    <w:rsid w:val="007F03E1"/>
    <w:rsid w:val="007F126C"/>
    <w:rsid w:val="00814AC9"/>
    <w:rsid w:val="008219A2"/>
    <w:rsid w:val="00834016"/>
    <w:rsid w:val="00855973"/>
    <w:rsid w:val="0089397D"/>
    <w:rsid w:val="00966416"/>
    <w:rsid w:val="009A74B5"/>
    <w:rsid w:val="009A7EFA"/>
    <w:rsid w:val="009A7F3C"/>
    <w:rsid w:val="009B18C0"/>
    <w:rsid w:val="009D4FEF"/>
    <w:rsid w:val="00A50A55"/>
    <w:rsid w:val="00B02810"/>
    <w:rsid w:val="00B0346C"/>
    <w:rsid w:val="00B76DEA"/>
    <w:rsid w:val="00C13AD6"/>
    <w:rsid w:val="00C14381"/>
    <w:rsid w:val="00C37F5F"/>
    <w:rsid w:val="00C72D53"/>
    <w:rsid w:val="00C927FA"/>
    <w:rsid w:val="00CC03FC"/>
    <w:rsid w:val="00CC1EAE"/>
    <w:rsid w:val="00D01589"/>
    <w:rsid w:val="00D14511"/>
    <w:rsid w:val="00D255A4"/>
    <w:rsid w:val="00D3623B"/>
    <w:rsid w:val="00D37F15"/>
    <w:rsid w:val="00D6079D"/>
    <w:rsid w:val="00DE6749"/>
    <w:rsid w:val="00E00ACC"/>
    <w:rsid w:val="00E07410"/>
    <w:rsid w:val="00E4512B"/>
    <w:rsid w:val="00E80654"/>
    <w:rsid w:val="00E8481D"/>
    <w:rsid w:val="00EC088F"/>
    <w:rsid w:val="00ED361F"/>
    <w:rsid w:val="00ED416E"/>
    <w:rsid w:val="00ED4179"/>
    <w:rsid w:val="00F04D06"/>
    <w:rsid w:val="00F060C9"/>
    <w:rsid w:val="00F1405B"/>
    <w:rsid w:val="00F24C2E"/>
    <w:rsid w:val="00F42759"/>
    <w:rsid w:val="00F505BC"/>
    <w:rsid w:val="00F670F0"/>
    <w:rsid w:val="00FE4B48"/>
    <w:rsid w:val="3559680E"/>
    <w:rsid w:val="40D832C7"/>
    <w:rsid w:val="4CC91F38"/>
    <w:rsid w:val="584253E8"/>
    <w:rsid w:val="6AFA69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315</Words>
  <Characters>395</Characters>
  <Lines>4</Lines>
  <Paragraphs>1</Paragraphs>
  <TotalTime>20</TotalTime>
  <ScaleCrop>false</ScaleCrop>
  <LinksUpToDate>false</LinksUpToDate>
  <CharactersWithSpaces>561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2022-04-26T07:31:01Z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9B55A31FD4B44C529151CA0722D7E249</vt:lpwstr>
  </property>
</Properties>
</file>