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杭州乐途食品有限公司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2022年04月27日 上午至2022年04月27日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>初审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第一阶段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890905" cy="516255"/>
                  <wp:effectExtent l="0" t="0" r="10795" b="4445"/>
                  <wp:docPr id="2" name="图片 2" descr="417190978092871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1719097809287156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905" cy="51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3" w:name="_GoBack"/>
            <w:bookmarkEnd w:id="13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2022-04-27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0916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2022-04-22T09:28:49Z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