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佛山市裕达利金属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梁志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22日 上午至2022年04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