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0363-2022-Q</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佛山市裕达利金属制品有限公司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0" w:name="Q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E勾选"/>
      <w:r>
        <w:rPr>
          <w:rFonts w:hint="eastAsia" w:ascii="楷体" w:hAnsi="楷体" w:eastAsia="楷体"/>
          <w:b/>
          <w:color w:val="000000"/>
          <w:sz w:val="28"/>
          <w:szCs w:val="28"/>
        </w:rPr>
        <w:t>□</w:t>
      </w:r>
      <w:bookmarkEnd w:id="1"/>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nM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F勾选"/>
      <w:r>
        <w:rPr>
          <w:rFonts w:hint="eastAsia" w:ascii="楷体" w:hAnsi="楷体" w:eastAsia="楷体"/>
          <w:b/>
          <w:color w:val="000000"/>
          <w:sz w:val="28"/>
          <w:szCs w:val="28"/>
        </w:rPr>
        <w:t>□</w:t>
      </w:r>
      <w:bookmarkEnd w:id="4"/>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5" w:name="H勾选"/>
      <w:r>
        <w:rPr>
          <w:rFonts w:hint="eastAsia" w:ascii="楷体" w:hAnsi="楷体" w:eastAsia="楷体"/>
          <w:b/>
          <w:color w:val="000000"/>
          <w:sz w:val="28"/>
          <w:szCs w:val="28"/>
        </w:rPr>
        <w:t>□</w:t>
      </w:r>
      <w:bookmarkEnd w:id="5"/>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6" w:name="审核日期"/>
            <w:r>
              <w:rPr>
                <w:rFonts w:hint="eastAsia" w:ascii="宋体"/>
                <w:b/>
                <w:color w:val="000000"/>
                <w:szCs w:val="21"/>
              </w:rPr>
              <w:t>2022年04月21日 上午至2022年04月21日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7" w:name="Q勾选Add1"/>
            <w:r>
              <w:rPr>
                <w:rFonts w:hint="eastAsia" w:ascii="宋体" w:hAnsi="宋体"/>
                <w:b/>
                <w:color w:val="000000"/>
                <w:szCs w:val="21"/>
              </w:rPr>
              <w:t>■</w:t>
            </w:r>
            <w:bookmarkEnd w:id="7"/>
            <w:r>
              <w:rPr>
                <w:rFonts w:ascii="宋体" w:hAnsi="宋体"/>
                <w:b/>
                <w:color w:val="000000"/>
                <w:szCs w:val="21"/>
              </w:rPr>
              <w:t>QMS/</w:t>
            </w:r>
            <w:bookmarkStart w:id="8" w:name="QJ勾选"/>
            <w:bookmarkStart w:id="9" w:name="QJ勾选Add1"/>
            <w:r>
              <w:rPr>
                <w:rFonts w:hint="eastAsia" w:ascii="宋体" w:hAnsi="宋体"/>
                <w:b/>
                <w:color w:val="000000"/>
                <w:szCs w:val="21"/>
              </w:rPr>
              <w:t>□</w:t>
            </w:r>
            <w:bookmarkEnd w:id="8"/>
            <w:bookmarkEnd w:id="9"/>
            <w:r>
              <w:rPr>
                <w:rFonts w:hint="eastAsia" w:ascii="宋体" w:hAnsi="宋体"/>
                <w:b/>
                <w:color w:val="000000"/>
                <w:szCs w:val="21"/>
              </w:rPr>
              <w:t>5</w:t>
            </w:r>
            <w:r>
              <w:rPr>
                <w:rFonts w:ascii="宋体" w:hAnsi="宋体"/>
                <w:b/>
                <w:color w:val="000000"/>
                <w:szCs w:val="21"/>
              </w:rPr>
              <w:t>0430/</w:t>
            </w:r>
            <w:bookmarkStart w:id="10" w:name="E勾选Add1"/>
            <w:r>
              <w:rPr>
                <w:rFonts w:hint="eastAsia" w:ascii="宋体" w:hAnsi="宋体"/>
                <w:b/>
                <w:color w:val="000000"/>
                <w:szCs w:val="21"/>
              </w:rPr>
              <w:t>□</w:t>
            </w:r>
            <w:bookmarkEnd w:id="10"/>
            <w:r>
              <w:rPr>
                <w:rFonts w:ascii="宋体" w:hAnsi="宋体"/>
                <w:b/>
                <w:color w:val="000000"/>
                <w:szCs w:val="21"/>
              </w:rPr>
              <w:t>EMS/</w:t>
            </w:r>
            <w:bookmarkStart w:id="11" w:name="S勾选Add1"/>
            <w:r>
              <w:rPr>
                <w:rFonts w:hint="eastAsia" w:ascii="宋体" w:hAnsi="宋体"/>
                <w:b/>
                <w:color w:val="000000"/>
                <w:szCs w:val="21"/>
              </w:rPr>
              <w:t>□</w:t>
            </w:r>
            <w:bookmarkEnd w:id="11"/>
            <w:r>
              <w:rPr>
                <w:rFonts w:ascii="宋体" w:hAnsi="宋体"/>
                <w:b/>
                <w:color w:val="000000"/>
                <w:szCs w:val="21"/>
              </w:rPr>
              <w:t>OHSMS/</w:t>
            </w:r>
            <w:bookmarkStart w:id="12" w:name="EnMS勾选Add1"/>
            <w:r>
              <w:rPr>
                <w:rFonts w:hint="eastAsia" w:ascii="宋体" w:hAnsi="宋体"/>
                <w:b/>
                <w:color w:val="000000"/>
                <w:szCs w:val="21"/>
              </w:rPr>
              <w:t>□</w:t>
            </w:r>
            <w:bookmarkEnd w:id="12"/>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bookmarkStart w:id="19" w:name="EnMS勾选Add2"/>
            <w:r>
              <w:rPr>
                <w:rFonts w:hint="eastAsia" w:ascii="宋体" w:hAnsi="宋体"/>
                <w:b/>
                <w:color w:val="000000"/>
                <w:szCs w:val="21"/>
                <w:lang w:val="de-DE"/>
              </w:rPr>
              <w:t>□</w:t>
            </w:r>
            <w:bookmarkEnd w:id="19"/>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A3"/>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sz w:val="21"/>
                <w:szCs w:val="21"/>
                <w:lang w:eastAsia="zh-CN"/>
              </w:rPr>
              <w:t>佛山市禅城区张槎海口大道1号（原海口陶瓷厂）自编村路7号厂房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tc>
        <w:tc>
          <w:tcPr>
            <w:tcW w:w="1140" w:type="dxa"/>
            <w:vAlign w:val="center"/>
          </w:tcPr>
          <w:p>
            <w:pPr>
              <w:spacing w:line="240" w:lineRule="exact"/>
              <w:jc w:val="center"/>
              <w:rPr>
                <w:rFonts w:hint="eastAsia" w:eastAsia="宋体"/>
                <w:b/>
                <w:color w:val="000000"/>
                <w:szCs w:val="21"/>
                <w:lang w:eastAsia="zh-CN"/>
              </w:rPr>
            </w:pPr>
            <w:r>
              <w:rPr>
                <w:b/>
                <w:color w:val="000000"/>
                <w:szCs w:val="21"/>
              </w:rPr>
              <w:t>17.09.00</w:t>
            </w:r>
          </w:p>
        </w:tc>
        <w:tc>
          <w:tcPr>
            <w:tcW w:w="1088" w:type="dxa"/>
            <w:vAlign w:val="center"/>
          </w:tcPr>
          <w:p>
            <w:pPr>
              <w:spacing w:line="240" w:lineRule="exact"/>
              <w:jc w:val="center"/>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hint="eastAsia" w:ascii="宋体" w:eastAsia="宋体"/>
                <w:b/>
                <w:color w:val="000000"/>
                <w:szCs w:val="21"/>
                <w:lang w:eastAsia="zh-CN"/>
              </w:rPr>
            </w:pPr>
            <w:r>
              <w:rPr>
                <w:rFonts w:ascii="宋体"/>
                <w:b/>
                <w:color w:val="000000"/>
                <w:szCs w:val="21"/>
              </w:rPr>
              <w:t>佛山市裕达利金属制品有限公司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hint="eastAsia" w:ascii="宋体" w:eastAsia="宋体"/>
                <w:b/>
                <w:color w:val="000000"/>
                <w:szCs w:val="21"/>
                <w:lang w:eastAsia="zh-CN"/>
              </w:rPr>
            </w:pPr>
            <w:r>
              <w:rPr>
                <w:rFonts w:ascii="宋体"/>
                <w:b/>
                <w:color w:val="000000"/>
                <w:szCs w:val="21"/>
              </w:rPr>
              <w:t>佛山市禅城区张槎海口大道1号（原海口陶瓷厂）自编村路7号厂房</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528300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hint="eastAsia" w:ascii="宋体" w:eastAsia="宋体"/>
                <w:b/>
                <w:color w:val="000000"/>
                <w:szCs w:val="21"/>
                <w:lang w:eastAsia="zh-CN"/>
              </w:rPr>
            </w:pPr>
            <w:r>
              <w:rPr>
                <w:rFonts w:ascii="宋体"/>
                <w:b/>
                <w:color w:val="000000"/>
                <w:szCs w:val="21"/>
              </w:rPr>
              <w:t>佛山市禅城区张槎海口大道1号（原海口陶瓷厂）自编村路7号厂房</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528300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梁丽珍</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13434843873</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22" w:name="联系人传真"/>
            <w:bookmarkEnd w:id="22"/>
            <w:r>
              <w:rPr>
                <w:rFonts w:ascii="宋体"/>
                <w:b/>
                <w:color w:val="000000"/>
                <w:szCs w:val="21"/>
              </w:rPr>
              <w:t>0757-82271139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冯志欢</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梁志平</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bookmarkStart w:id="23" w:name="审核范围"/>
            <w:r>
              <w:t>冲压件的加工</w:t>
            </w:r>
            <w:bookmarkEnd w:id="23"/>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eastAsia="宋体"/>
                <w:color w:val="000000"/>
                <w:lang w:eastAsia="zh-CN"/>
              </w:rPr>
            </w:pPr>
            <w:r>
              <w:rPr>
                <w:rFonts w:hint="eastAsia" w:eastAsia="宋体"/>
                <w:color w:val="000000"/>
                <w:lang w:eastAsia="zh-CN"/>
              </w:rPr>
              <w:t>生产流程：机加工（开料、冲压、打磨、抛光、钻孔、成型）——（电镀、喷粉外包）——检验——入库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lang w:eastAsia="zh-CN"/>
              </w:rPr>
              <w:t>冲压件的加工</w:t>
            </w:r>
          </w:p>
        </w:tc>
        <w:tc>
          <w:tcPr>
            <w:tcW w:w="2006" w:type="dxa"/>
            <w:gridSpan w:val="3"/>
            <w:vAlign w:val="center"/>
          </w:tcPr>
          <w:p>
            <w:pPr>
              <w:spacing w:line="400" w:lineRule="exact"/>
              <w:rPr>
                <w:rFonts w:hint="eastAsia" w:ascii="宋体" w:hAnsi="宋体" w:eastAsia="宋体"/>
                <w:b/>
                <w:color w:val="000000"/>
                <w:szCs w:val="21"/>
                <w:lang w:eastAsia="zh-CN"/>
              </w:rPr>
            </w:pPr>
            <w:bookmarkStart w:id="24" w:name="专业代码"/>
            <w:r>
              <w:t>17.09.00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pStyle w:val="2"/>
              <w:rPr>
                <w:rFonts w:hint="eastAsia"/>
                <w:lang w:eastAsia="zh-CN"/>
              </w:rPr>
            </w:pPr>
            <w:r>
              <w:rPr>
                <w:rFonts w:hint="eastAsia"/>
                <w:lang w:eastAsia="zh-CN"/>
              </w:rPr>
              <w:t>佛山市裕达利金属制品有限公司</w:t>
            </w:r>
          </w:p>
          <w:p>
            <w:pPr>
              <w:pStyle w:val="2"/>
              <w:rPr>
                <w:rFonts w:hint="eastAsia" w:eastAsia="宋体"/>
                <w:lang w:val="de-DE" w:eastAsia="zh-CN"/>
              </w:rPr>
            </w:pPr>
            <w:r>
              <w:rPr>
                <w:rFonts w:hint="eastAsia"/>
                <w:sz w:val="21"/>
                <w:szCs w:val="21"/>
                <w:lang w:eastAsia="zh-CN"/>
              </w:rPr>
              <w:t>佛山市禅城区张槎海口大道1号（原海口陶瓷厂）自编村路7号厂房</w:t>
            </w:r>
          </w:p>
        </w:tc>
        <w:tc>
          <w:tcPr>
            <w:tcW w:w="2267" w:type="dxa"/>
          </w:tcPr>
          <w:p>
            <w:pPr>
              <w:spacing w:before="40" w:after="40"/>
              <w:rPr>
                <w:rFonts w:hint="eastAsia" w:eastAsia="宋体"/>
                <w:szCs w:val="21"/>
                <w:lang w:val="de-DE" w:eastAsia="zh-CN"/>
              </w:rPr>
            </w:pPr>
            <w:r>
              <w:rPr>
                <w:sz w:val="21"/>
                <w:szCs w:val="21"/>
              </w:rPr>
              <w:t>生产地址：</w:t>
            </w:r>
            <w:r>
              <w:rPr>
                <w:rFonts w:hint="eastAsia"/>
                <w:sz w:val="21"/>
                <w:szCs w:val="21"/>
                <w:lang w:eastAsia="zh-CN"/>
              </w:rPr>
              <w:t>佛山市禅城区张槎海口大道1号（原海口陶瓷厂）自编村路7号厂房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20"/>
              <w:rPr>
                <w:rFonts w:hint="eastAsia" w:eastAsia="黑体" w:cs="Arial"/>
                <w:sz w:val="21"/>
                <w:szCs w:val="21"/>
                <w:lang w:val="en-US" w:eastAsia="zh-CN"/>
              </w:rPr>
            </w:pPr>
            <w:r>
              <w:rPr>
                <w:rFonts w:hint="eastAsia" w:eastAsia="黑体"/>
                <w:lang w:eastAsia="zh-CN"/>
              </w:rPr>
              <w:t>冲压件的加工</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auto"/>
                <w:sz w:val="21"/>
                <w:szCs w:val="21"/>
                <w:lang w:val="en-GB" w:eastAsia="zh-CN"/>
              </w:rPr>
            </w:pPr>
            <w:r>
              <w:rPr>
                <w:rFonts w:hint="eastAsia" w:ascii="Wingdings" w:hAnsi="Wingdings" w:eastAsia="宋体"/>
                <w:color w:val="auto"/>
                <w:sz w:val="21"/>
                <w:szCs w:val="21"/>
                <w:lang w:eastAsia="zh-CN"/>
              </w:rPr>
              <w:sym w:font="Wingdings 2" w:char="00A3"/>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lang w:eastAsia="zh-CN"/>
              </w:rPr>
              <w:sym w:font="Wingdings 2" w:char="0052"/>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2021年3月10日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lang w:val="en-US" w:eastAsia="zh-CN"/>
              </w:rPr>
              <w:t>加工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color w:val="000000"/>
                <w:szCs w:val="18"/>
              </w:rPr>
              <w:t>电镀、喷粉</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5" w:name="二阶段审核日期"/>
            <w:bookmarkEnd w:id="25"/>
            <w:r>
              <w:rPr>
                <w:rFonts w:hint="eastAsia" w:ascii="宋体"/>
                <w:b/>
                <w:color w:val="000000"/>
                <w:szCs w:val="21"/>
                <w:lang w:val="en-US" w:eastAsia="zh-CN"/>
              </w:rPr>
              <w:t>2022.4.22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2006600</wp:posOffset>
            </wp:positionH>
            <wp:positionV relativeFrom="paragraph">
              <wp:posOffset>-114300</wp:posOffset>
            </wp:positionV>
            <wp:extent cx="699135" cy="314325"/>
            <wp:effectExtent l="0" t="0" r="12065" b="3175"/>
            <wp:wrapNone/>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2022年0</w:t>
      </w:r>
      <w:r>
        <w:rPr>
          <w:rFonts w:hint="eastAsia"/>
          <w:b/>
          <w:sz w:val="21"/>
          <w:szCs w:val="21"/>
          <w:lang w:val="en-US" w:eastAsia="zh-CN"/>
        </w:rPr>
        <w:t>4</w:t>
      </w:r>
      <w:r>
        <w:rPr>
          <w:rFonts w:hint="eastAsia"/>
          <w:b/>
          <w:sz w:val="21"/>
          <w:szCs w:val="21"/>
        </w:rPr>
        <w:t>月</w:t>
      </w:r>
      <w:r>
        <w:rPr>
          <w:rFonts w:hint="eastAsia"/>
          <w:b/>
          <w:sz w:val="21"/>
          <w:szCs w:val="21"/>
          <w:lang w:val="en-US" w:eastAsia="zh-CN"/>
        </w:rPr>
        <w:t>21</w:t>
      </w:r>
      <w:r>
        <w:rPr>
          <w:rFonts w:hint="eastAsia"/>
          <w:b/>
          <w:sz w:val="21"/>
          <w:szCs w:val="21"/>
        </w:rPr>
        <w:t xml:space="preserve">日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w:t>
            </w:r>
            <w:bookmarkStart w:id="26" w:name="_GoBack"/>
            <w:bookmarkEnd w:id="26"/>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1685290</wp:posOffset>
                  </wp:positionH>
                  <wp:positionV relativeFrom="paragraph">
                    <wp:posOffset>55880</wp:posOffset>
                  </wp:positionV>
                  <wp:extent cx="699135" cy="314325"/>
                  <wp:effectExtent l="0" t="0" r="12065" b="3175"/>
                  <wp:wrapNone/>
                  <wp:docPr id="3" name="图片 3"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2022年</w:t>
            </w:r>
            <w:r>
              <w:rPr>
                <w:rFonts w:hint="eastAsia"/>
                <w:b/>
                <w:sz w:val="21"/>
                <w:szCs w:val="21"/>
                <w:lang w:eastAsia="zh-CN"/>
              </w:rPr>
              <w:t>04月21日</w:t>
            </w:r>
            <w:r>
              <w:rPr>
                <w:rFonts w:hint="eastAsia"/>
                <w:b/>
                <w:sz w:val="21"/>
                <w:szCs w:val="21"/>
              </w:rPr>
              <w:t xml:space="preserve"> </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sz w:val="21"/>
                <w:szCs w:val="21"/>
              </w:rPr>
              <w:t>2022年</w:t>
            </w:r>
            <w:r>
              <w:rPr>
                <w:rFonts w:hint="eastAsia"/>
                <w:b/>
                <w:sz w:val="21"/>
                <w:szCs w:val="21"/>
                <w:lang w:eastAsia="zh-CN"/>
              </w:rPr>
              <w:t>04月21日</w:t>
            </w:r>
            <w:r>
              <w:rPr>
                <w:rFonts w:hint="eastAsia"/>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735330</wp:posOffset>
                  </wp:positionH>
                  <wp:positionV relativeFrom="paragraph">
                    <wp:posOffset>-175260</wp:posOffset>
                  </wp:positionV>
                  <wp:extent cx="699135" cy="314325"/>
                  <wp:effectExtent l="0" t="0" r="12065" b="3175"/>
                  <wp:wrapNone/>
                  <wp:docPr id="5" name="图片 5"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sz w:val="21"/>
                <w:szCs w:val="21"/>
              </w:rPr>
              <w:t>2022年</w:t>
            </w:r>
            <w:r>
              <w:rPr>
                <w:rFonts w:hint="eastAsia"/>
                <w:b/>
                <w:sz w:val="21"/>
                <w:szCs w:val="21"/>
                <w:lang w:eastAsia="zh-CN"/>
              </w:rPr>
              <w:t>04月21日</w:t>
            </w:r>
            <w:r>
              <w:rPr>
                <w:rFonts w:hint="eastAsia"/>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69A169C"/>
    <w:rsid w:val="32E436CA"/>
    <w:rsid w:val="402B059F"/>
    <w:rsid w:val="68CF2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3882</Words>
  <Characters>4393</Characters>
  <Lines>67</Lines>
  <Paragraphs>18</Paragraphs>
  <TotalTime>0</TotalTime>
  <ScaleCrop>false</ScaleCrop>
  <LinksUpToDate>false</LinksUpToDate>
  <CharactersWithSpaces>4523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2022-04-19T09:38:18Z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