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u w:val="single"/>
          <w:lang w:val="en-US" w:eastAsia="zh-CN" w:bidi="ar"/>
        </w:rPr>
        <w:t>0169-2018</w:t>
      </w:r>
      <w:r>
        <w:rPr>
          <w:rFonts w:hint="eastAsia"/>
          <w:szCs w:val="21"/>
          <w:u w:val="single"/>
        </w:rPr>
        <w:t>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原</w:t>
            </w:r>
            <w:r>
              <w:rPr>
                <w:rFonts w:hint="eastAsia"/>
              </w:rPr>
              <w:t>材料成份C含量检测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840" w:firstLineChars="400"/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质量安全环保部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（0.32-0.</w:t>
            </w:r>
            <w:r>
              <w:rPr>
                <w:rFonts w:hint="eastAsia"/>
                <w:lang w:val="en-US" w:eastAsia="zh-CN"/>
              </w:rPr>
              <w:t>35</w:t>
            </w:r>
            <w:r>
              <w:rPr>
                <w:rFonts w:hint="eastAsia"/>
              </w:rPr>
              <w:t>）%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01</w:t>
            </w:r>
            <w: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T=0.0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3%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lang w:eastAsia="zh-CN"/>
              </w:rPr>
              <w:t>移动式</w:t>
            </w:r>
            <w:r>
              <w:rPr>
                <w:rFonts w:hint="eastAsia"/>
              </w:rPr>
              <w:t>直读光谱仪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/>
              </w:rPr>
              <w:t>C含量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/>
                <w:color w:val="000000"/>
              </w:rPr>
              <w:t>（0.0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</w:rPr>
              <w:t>5-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）%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0.008%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新宋体" w:hAnsi="新宋体" w:eastAsia="新宋体" w:cs="新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SKV-CLGF-02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API6A-20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 xml:space="preserve">、GB22513-2013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余维东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A：原</w:t>
            </w:r>
            <w:r>
              <w:rPr>
                <w:rFonts w:hint="eastAsia" w:ascii="宋体" w:hAnsi="宋体"/>
                <w:szCs w:val="21"/>
              </w:rPr>
              <w:t xml:space="preserve">材料成份(C含量)检测测量过程不确定度评定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B：原</w:t>
            </w:r>
            <w:r>
              <w:rPr>
                <w:rFonts w:hint="eastAsia" w:ascii="宋体" w:hAnsi="宋体"/>
                <w:szCs w:val="21"/>
              </w:rPr>
              <w:t>材料成份(C含量)检测测量过程的有效性确认记录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C：原</w:t>
            </w:r>
            <w:r>
              <w:rPr>
                <w:rFonts w:hint="eastAsia" w:ascii="宋体" w:hAnsi="宋体"/>
                <w:szCs w:val="21"/>
              </w:rPr>
              <w:t>材料成份(C含量)检测测量过程监视统计表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</w:t>
            </w:r>
            <w:r>
              <w:rPr>
                <w:rFonts w:hint="eastAsia" w:ascii="Times New Roman" w:hAnsi="Times New Roman"/>
                <w:lang w:eastAsia="zh-CN"/>
              </w:rPr>
              <w:t>录</w:t>
            </w:r>
            <w:r>
              <w:rPr>
                <w:rFonts w:hint="eastAsia" w:ascii="Times New Roman" w:hAnsi="Times New Roman"/>
                <w:lang w:val="en-US" w:eastAsia="zh-CN"/>
              </w:rPr>
              <w:t>D：原</w:t>
            </w:r>
            <w:r>
              <w:rPr>
                <w:rFonts w:hint="eastAsia" w:ascii="宋体" w:hAnsi="宋体"/>
                <w:szCs w:val="21"/>
              </w:rPr>
              <w:t>材料成份(C含量)检测测量过程控制图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；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2019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1448"/>
    <w:multiLevelType w:val="singleLevel"/>
    <w:tmpl w:val="05BA14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F7443"/>
    <w:rsid w:val="0DFF1417"/>
    <w:rsid w:val="0E8A0B1A"/>
    <w:rsid w:val="1E993115"/>
    <w:rsid w:val="1F873149"/>
    <w:rsid w:val="274967EA"/>
    <w:rsid w:val="29BA1879"/>
    <w:rsid w:val="3D2E641E"/>
    <w:rsid w:val="429F6E7A"/>
    <w:rsid w:val="46F4211E"/>
    <w:rsid w:val="541571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4</TotalTime>
  <ScaleCrop>false</ScaleCrop>
  <LinksUpToDate>false</LinksUpToDate>
  <CharactersWithSpaces>578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2019-12-20T11:41:40Z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