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0374-2022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洛阳愿景科技有限公司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2022年04月22日 上午至2022年04月23日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远程申请协议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EE7E4C"/>
    <w:rsid w:val="60275CD0"/>
    <w:rsid w:val="61720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1004</Words>
  <Characters>1314</Characters>
  <Lines>11</Lines>
  <Paragraphs>3</Paragraphs>
  <TotalTime>636</TotalTime>
  <ScaleCrop>false</ScaleCrop>
  <LinksUpToDate>false</LinksUpToDate>
  <CharactersWithSpaces>1427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2022-04-23T09:16:11Z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eyJoZGlkIjoiNWYxMzRhY2VjMTkzYjI3NDE3NDIwNDhkOTI1ZDU5ZTcifQ==</vt:lpwstr>
  </property>
  <property fmtid="{D5CDD505-2E9C-101B-9397-08002B2CF9AE}" pid="4" name="ICV">
    <vt:lpwstr>FF79A22376FC4371AA637CCEEEC2ECBC</vt:lpwstr>
  </property>
</Properties>
</file>