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0073-2021-QEO-2022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沈阳逸安物业管理有限公司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91210105MA0P4XCP2K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沈阳逸安物业管理有限公司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Q：物业管理</w:t>
            </w:r>
          </w:p>
          <w:p>
            <w:pPr>
              <w:snapToGrid w:val="0"/>
              <w:spacing w:line="0" w:lineRule="atLeast"/>
              <w:jc w:val="left"/>
              <w:rPr>
                <w:sz w:val="22"/>
                <w:szCs w:val="22"/>
              </w:rPr>
            </w:pPr>
            <w:r>
              <w:rPr>
                <w:sz w:val="22"/>
                <w:szCs w:val="22"/>
              </w:rPr>
              <w:t>E：物业管理所涉及场所的相关环境管理活动</w:t>
            </w:r>
          </w:p>
          <w:p>
            <w:pPr>
              <w:snapToGrid w:val="0"/>
              <w:spacing w:line="0" w:lineRule="atLeast"/>
              <w:jc w:val="left"/>
              <w:rPr>
                <w:sz w:val="22"/>
                <w:szCs w:val="22"/>
              </w:rPr>
            </w:pPr>
            <w:r>
              <w:rPr>
                <w:sz w:val="22"/>
                <w:szCs w:val="22"/>
              </w:rPr>
              <w:t>O：物业管理所涉及场所的相关职业健康安全管理活动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辽宁省沈阳市皇姑区梅江街27号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rPr>
                <w:sz w:val="22"/>
                <w:szCs w:val="22"/>
              </w:rPr>
            </w:pPr>
            <w:bookmarkStart w:id="20" w:name="生产地址"/>
            <w:r>
              <w:rPr>
                <w:rFonts w:asciiTheme="minorEastAsia" w:hAnsiTheme="minorEastAsia" w:eastAsiaTheme="minorEastAsia"/>
                <w:b w:val="0"/>
                <w:bCs w:val="0"/>
                <w:color w:val="FF0000"/>
                <w:sz w:val="21"/>
                <w:szCs w:val="21"/>
              </w:rPr>
              <w:t>辽宁省沈阳市皇姑区辽河街53号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bookmarkStart w:id="21" w:name="_GoBack"/>
            <w:bookmarkEnd w:id="21"/>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5D5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2022-04-27T06:03:37Z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eyJoZGlkIjoiMDUwNDU2ZjRmZWE5MTlkODUwOTg4ZWRhNWUwYjBhMTMifQ==</vt:lpwstr>
  </property>
</Properties>
</file>