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67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455"/>
        <w:gridCol w:w="1692"/>
        <w:gridCol w:w="153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主阀体表面硬度检测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（230±10）HBS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230HB</w:t>
            </w:r>
          </w:p>
        </w:tc>
        <w:tc>
          <w:tcPr>
            <w:tcW w:w="21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6.7</w:t>
            </w:r>
            <w:r>
              <w:rPr>
                <w:rFonts w:hint="eastAsia" w:ascii="Times New Roman" w:hAnsi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HB</w:t>
            </w:r>
          </w:p>
        </w:tc>
        <w:tc>
          <w:tcPr>
            <w:tcW w:w="21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布氏硬度计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16</w:t>
            </w:r>
            <w:r>
              <w:rPr>
                <w:rFonts w:hint="eastAsia"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650</w:t>
            </w:r>
            <w:r>
              <w:rPr>
                <w:rFonts w:hint="eastAsia" w:ascii="Times New Roman" w:hAnsi="Times New Roman"/>
              </w:rPr>
              <w:t>）HB</w:t>
            </w:r>
          </w:p>
        </w:tc>
        <w:tc>
          <w:tcPr>
            <w:tcW w:w="144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692" w:type="dxa"/>
            <w:vMerge w:val="restart"/>
          </w:tcPr>
          <w:p>
            <w:pPr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检测230HB时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最大允差为±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%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H</w:t>
            </w:r>
            <w:r>
              <w:rPr>
                <w:rFonts w:hint="eastAsia"/>
                <w:color w:val="000000"/>
                <w:szCs w:val="21"/>
              </w:rPr>
              <w:t>×230＝±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HB</w:t>
            </w:r>
          </w:p>
        </w:tc>
        <w:tc>
          <w:tcPr>
            <w:tcW w:w="153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XHY</w:t>
            </w:r>
            <w:r>
              <w:rPr>
                <w:rFonts w:hint="eastAsia"/>
              </w:rPr>
              <w:t>/CL-01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《布氏硬度计操作规程》Q/D</w:t>
            </w:r>
            <w:r>
              <w:rPr>
                <w:rFonts w:ascii="Times New Roman" w:hAnsi="Times New Roman"/>
              </w:rPr>
              <w:t>LH01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李国东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</w:t>
            </w:r>
            <w:r>
              <w:rPr>
                <w:rFonts w:hint="eastAsia" w:ascii="Times New Roman" w:hAnsi="Times New Roman"/>
              </w:rPr>
              <w:t>硬度测量不确定度评定》附录A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</w:t>
            </w:r>
            <w:r>
              <w:rPr>
                <w:rFonts w:hint="eastAsia" w:ascii="Times New Roman" w:hAnsi="Times New Roman"/>
              </w:rPr>
              <w:t>硬度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</w:t>
            </w:r>
            <w:r>
              <w:rPr>
                <w:rFonts w:hint="eastAsia" w:ascii="Times New Roman" w:hAnsi="Times New Roman"/>
              </w:rPr>
              <w:t>硬度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eastAsia="zh-CN"/>
              </w:rPr>
              <w:t>井口</w:t>
            </w:r>
            <w:r>
              <w:rPr>
                <w:rFonts w:hint="eastAsia"/>
              </w:rPr>
              <w:t>主阀体</w:t>
            </w:r>
            <w:r>
              <w:rPr>
                <w:rFonts w:hint="eastAsia" w:ascii="Times New Roman" w:hAnsi="Times New Roman"/>
              </w:rPr>
              <w:t>硬度</w:t>
            </w:r>
            <w:r>
              <w:rPr>
                <w:rFonts w:hint="eastAsia"/>
              </w:rPr>
              <w:t>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" cy="339090"/>
            <wp:effectExtent l="0" t="0" r="635" b="11430"/>
            <wp:docPr id="59" name="图片 59" descr="a0eec7c22b0c2f8f3a0c6a508ab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a0eec7c22b0c2f8f3a0c6a508ab052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2350" t="47351" r="32455" b="36479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1B5BE3"/>
    <w:rsid w:val="38B36DC3"/>
    <w:rsid w:val="56AB6A15"/>
    <w:rsid w:val="7C470CB5"/>
    <w:rsid w:val="7D51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565</Words>
  <Characters>642</Characters>
  <Lines>4</Lines>
  <Paragraphs>1</Paragraphs>
  <TotalTime>0</TotalTime>
  <ScaleCrop>false</ScaleCrop>
  <LinksUpToDate>false</LinksUpToDate>
  <CharactersWithSpaces>681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2022-04-20T02:13:44Z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9145E56DA2AD4C59A20D73229D49697D</vt:lpwstr>
  </property>
</Properties>
</file>