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left"/>
              <w:rPr>
                <w:rFonts w:hint="eastAsia"/>
                <w:b/>
                <w:sz w:val="22"/>
                <w:szCs w:val="22"/>
              </w:rPr>
            </w:pPr>
            <w:bookmarkStart w:id="4" w:name="_GoBack" w:colFirst="0" w:colLast="3"/>
            <w:r>
              <w:rPr>
                <w:rFonts w:hint="eastAsia"/>
                <w:b/>
                <w:sz w:val="22"/>
                <w:szCs w:val="22"/>
              </w:rPr>
              <w:t>受审核方名称</w:t>
            </w:r>
          </w:p>
        </w:tc>
        <w:tc>
          <w:tcPr>
            <w:tcW w:w="7964" w:type="dxa"/>
            <w:gridSpan w:val="5"/>
            <w:tcBorders>
              <w:top w:val="single" w:color="auto" w:sz="8" w:space="0"/>
            </w:tcBorders>
          </w:tcPr>
          <w:p>
            <w:pPr>
              <w:spacing w:line="320" w:lineRule="exact"/>
              <w:jc w:val="left"/>
              <w:rPr>
                <w:rFonts w:hint="eastAsia"/>
                <w:b/>
                <w:sz w:val="22"/>
                <w:szCs w:val="22"/>
              </w:rPr>
            </w:pPr>
            <w:bookmarkStart w:id="0" w:name="组织名称"/>
            <w:r>
              <w:rPr>
                <w:rFonts w:hint="eastAsia"/>
                <w:b/>
                <w:sz w:val="22"/>
                <w:szCs w:val="22"/>
              </w:rPr>
              <w:t>四川省古蔺铁桥水泥有限责任公司</w:t>
            </w:r>
            <w:bookmarkEnd w:id="0"/>
          </w:p>
        </w:tc>
      </w:tr>
      <w:bookmarkEnd w:id="4"/>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0508-2019-Q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彭维奇</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rFonts w:hint="eastAsia" w:eastAsia="宋体"/>
                <w:sz w:val="22"/>
                <w:szCs w:val="22"/>
                <w:highlight w:val="none"/>
                <w:lang w:eastAsia="zh-CN"/>
              </w:rPr>
            </w:pPr>
            <w:r>
              <w:rPr>
                <w:rFonts w:hint="eastAsia"/>
                <w:sz w:val="22"/>
                <w:szCs w:val="22"/>
                <w:highlight w:val="none"/>
                <w:lang w:val="en-US" w:eastAsia="zh-CN"/>
              </w:rPr>
              <w:t>专家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none"/>
              </w:rPr>
            </w:pPr>
          </w:p>
        </w:tc>
        <w:tc>
          <w:tcPr>
            <w:tcW w:w="1184" w:type="dxa"/>
            <w:vAlign w:val="center"/>
          </w:tcPr>
          <w:p>
            <w:pPr>
              <w:snapToGrid w:val="0"/>
              <w:spacing w:line="320" w:lineRule="exact"/>
              <w:ind w:left="572"/>
              <w:rPr>
                <w:b/>
                <w:sz w:val="22"/>
                <w:szCs w:val="22"/>
                <w:highlight w:val="none"/>
              </w:rPr>
            </w:pPr>
          </w:p>
        </w:tc>
        <w:tc>
          <w:tcPr>
            <w:tcW w:w="5595" w:type="dxa"/>
            <w:gridSpan w:val="3"/>
            <w:vAlign w:val="center"/>
          </w:tcPr>
          <w:p>
            <w:pPr>
              <w:snapToGrid w:val="0"/>
              <w:spacing w:line="320" w:lineRule="exact"/>
              <w:ind w:left="1309"/>
              <w:rPr>
                <w:b/>
                <w:sz w:val="22"/>
                <w:szCs w:val="22"/>
                <w:highlight w:val="none"/>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2019.12.16上午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2019.12.17下午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jc w:val="center"/>
              <w:rPr>
                <w:sz w:val="22"/>
                <w:szCs w:val="22"/>
              </w:rPr>
            </w:pPr>
          </w:p>
          <w:p>
            <w:pPr>
              <w:jc w:val="cente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1A706A6"/>
    <w:rsid w:val="6B3951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1</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路人甲</cp:lastModifiedBy>
  <dcterms:modified xsi:type="dcterms:W3CDTF">2019-12-16T12:08:47Z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