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四川省古蔺铁桥水泥有限责任公司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彭维奇</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16.01.01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四川省古蔺铁桥水泥有限责任公司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古蔺县古蔺镇沙坝村</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646500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
                <w:color w:val="000000" w:themeColor="text1"/>
                <w:sz w:val="20"/>
                <w:szCs w:val="20"/>
              </w:rPr>
            </w:pPr>
            <w:bookmarkStart w:id="9" w:name="办公地址"/>
            <w:r>
              <w:rPr>
                <w:rFonts w:ascii="宋体" w:hAnsi="宋体"/>
                <w:b/>
                <w:color w:val="000000" w:themeColor="text1"/>
                <w:sz w:val="20"/>
                <w:szCs w:val="20"/>
              </w:rPr>
              <w:t>古蔺县古蔺镇沙坝村</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646500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孙怀伦</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18989134608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徐承南</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孙怀伦</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资质范围内的通用水泥42.5R的生产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16.01.01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2019-04-10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生产部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市场</w:t>
            </w:r>
            <w:r>
              <w:rPr>
                <w:rFonts w:hint="eastAsia" w:ascii="宋体" w:hAnsi="宋体"/>
                <w:b/>
                <w:color w:val="000000" w:themeColor="text1"/>
                <w:sz w:val="20"/>
                <w:szCs w:val="20"/>
              </w:rPr>
              <w:t>部</w:t>
            </w:r>
          </w:p>
        </w:tc>
        <w:tc>
          <w:tcPr>
            <w:tcW w:w="6804" w:type="dxa"/>
            <w:vAlign w:val="top"/>
          </w:tcPr>
          <w:p>
            <w:pPr>
              <w:jc w:val="left"/>
              <w:rPr>
                <w:rFonts w:hint="default"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r>
              <w:rPr>
                <w:rFonts w:hint="eastAsia" w:ascii="宋体" w:hAnsi="宋体"/>
                <w:b/>
                <w:color w:val="000000" w:themeColor="text1"/>
                <w:sz w:val="20"/>
                <w:szCs w:val="20"/>
                <w:lang w:val="en-US" w:eastAsia="zh-CN"/>
              </w:rPr>
              <w:t>顾客满意度。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 xml:space="preserve">资质范围内的通用水泥42.5R的生产 </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cs="宋体"/>
                <w:szCs w:val="21"/>
                <w:lang w:eastAsia="zh-CN"/>
              </w:rPr>
              <w:t>通用硅酸盐水泥</w:t>
            </w:r>
            <w:r>
              <w:rPr>
                <w:rFonts w:hint="eastAsia" w:ascii="宋体" w:hAnsi="宋体" w:cs="宋体"/>
                <w:szCs w:val="21"/>
                <w:lang w:eastAsia="zh-CN"/>
              </w:rPr>
              <w:fldChar w:fldCharType="begin"/>
            </w:r>
            <w:r>
              <w:rPr>
                <w:rFonts w:hint="eastAsia" w:ascii="宋体" w:hAnsi="宋体" w:cs="宋体"/>
                <w:szCs w:val="21"/>
                <w:lang w:eastAsia="zh-CN"/>
              </w:rPr>
              <w:instrText xml:space="preserve"> HYPERLINK "http://www.csres.com/detail/184506.html" \t "http://www.csres.com/_blank" </w:instrText>
            </w:r>
            <w:r>
              <w:rPr>
                <w:rFonts w:hint="eastAsia" w:ascii="宋体" w:hAnsi="宋体" w:cs="宋体"/>
                <w:szCs w:val="21"/>
                <w:lang w:eastAsia="zh-CN"/>
              </w:rPr>
              <w:fldChar w:fldCharType="separate"/>
            </w:r>
            <w:r>
              <w:rPr>
                <w:rFonts w:hint="default" w:ascii="宋体" w:hAnsi="宋体" w:cs="宋体"/>
                <w:szCs w:val="21"/>
                <w:lang w:eastAsia="zh-CN"/>
              </w:rPr>
              <w:t>GB 175-2007</w:t>
            </w:r>
            <w:r>
              <w:rPr>
                <w:rFonts w:hint="default" w:ascii="宋体" w:hAnsi="宋体" w:cs="宋体"/>
                <w:szCs w:val="21"/>
                <w:lang w:eastAsia="zh-CN"/>
              </w:rPr>
              <w:fldChar w:fldCharType="end"/>
            </w:r>
            <w:r>
              <w:rPr>
                <w:rFonts w:hint="eastAsia" w:ascii="宋体" w:hAnsi="宋体" w:cs="宋体"/>
                <w:szCs w:val="21"/>
                <w:lang w:eastAsia="zh-CN"/>
              </w:rPr>
              <w:t>、水泥标准稠度用水量、凝结时间、安定性检验方法</w:t>
            </w:r>
            <w:r>
              <w:rPr>
                <w:rFonts w:hint="eastAsia" w:ascii="宋体" w:hAnsi="宋体" w:cs="宋体"/>
                <w:szCs w:val="21"/>
                <w:lang w:eastAsia="zh-CN"/>
              </w:rPr>
              <w:fldChar w:fldCharType="begin"/>
            </w:r>
            <w:r>
              <w:rPr>
                <w:rFonts w:hint="eastAsia" w:ascii="宋体" w:hAnsi="宋体" w:cs="宋体"/>
                <w:szCs w:val="21"/>
                <w:lang w:eastAsia="zh-CN"/>
              </w:rPr>
              <w:instrText xml:space="preserve"> HYPERLINK "http://www.csres.com/detail/219269.html" \t "http://www.csres.com/_blank" </w:instrText>
            </w:r>
            <w:r>
              <w:rPr>
                <w:rFonts w:hint="eastAsia" w:ascii="宋体" w:hAnsi="宋体" w:cs="宋体"/>
                <w:szCs w:val="21"/>
                <w:lang w:eastAsia="zh-CN"/>
              </w:rPr>
              <w:fldChar w:fldCharType="separate"/>
            </w:r>
            <w:r>
              <w:rPr>
                <w:rFonts w:hint="default" w:ascii="宋体" w:hAnsi="宋体" w:cs="宋体"/>
                <w:szCs w:val="21"/>
                <w:lang w:eastAsia="zh-CN"/>
              </w:rPr>
              <w:t>GB/T 1346-2011</w:t>
            </w:r>
            <w:r>
              <w:rPr>
                <w:rFonts w:hint="default" w:ascii="宋体" w:hAnsi="宋体" w:cs="宋体"/>
                <w:szCs w:val="21"/>
                <w:lang w:eastAsia="zh-CN"/>
              </w:rPr>
              <w:fldChar w:fldCharType="end"/>
            </w:r>
            <w:r>
              <w:rPr>
                <w:rFonts w:hint="eastAsia" w:ascii="宋体" w:hAnsi="宋体" w:cs="宋体"/>
                <w:szCs w:val="21"/>
                <w:lang w:eastAsia="zh-CN"/>
              </w:rPr>
              <w:t>、水泥细度检验方法筛析法</w:t>
            </w:r>
            <w:r>
              <w:rPr>
                <w:rFonts w:hint="eastAsia" w:ascii="宋体" w:hAnsi="宋体" w:cs="宋体"/>
                <w:szCs w:val="21"/>
                <w:lang w:eastAsia="zh-CN"/>
              </w:rPr>
              <w:fldChar w:fldCharType="begin"/>
            </w:r>
            <w:r>
              <w:rPr>
                <w:rFonts w:hint="eastAsia" w:ascii="宋体" w:hAnsi="宋体" w:cs="宋体"/>
                <w:szCs w:val="21"/>
                <w:lang w:eastAsia="zh-CN"/>
              </w:rPr>
              <w:instrText xml:space="preserve"> HYPERLINK "http://www.csres.com/detail/63292.html" \t "http://www.csres.com/_blank" </w:instrText>
            </w:r>
            <w:r>
              <w:rPr>
                <w:rFonts w:hint="eastAsia" w:ascii="宋体" w:hAnsi="宋体" w:cs="宋体"/>
                <w:szCs w:val="21"/>
                <w:lang w:eastAsia="zh-CN"/>
              </w:rPr>
              <w:fldChar w:fldCharType="separate"/>
            </w:r>
            <w:r>
              <w:rPr>
                <w:rFonts w:hint="default" w:ascii="宋体" w:hAnsi="宋体" w:cs="宋体"/>
                <w:szCs w:val="21"/>
                <w:lang w:eastAsia="zh-CN"/>
              </w:rPr>
              <w:t>GB/T 1345-2005</w:t>
            </w:r>
            <w:r>
              <w:rPr>
                <w:rFonts w:hint="default" w:ascii="宋体" w:hAnsi="宋体" w:cs="宋体"/>
                <w:szCs w:val="21"/>
                <w:lang w:eastAsia="zh-CN"/>
              </w:rPr>
              <w:fldChar w:fldCharType="end"/>
            </w:r>
            <w:r>
              <w:rPr>
                <w:rFonts w:hint="eastAsia" w:ascii="宋体" w:hAnsi="宋体" w:cs="宋体"/>
                <w:szCs w:val="21"/>
                <w:lang w:eastAsia="zh-CN"/>
              </w:rPr>
              <w:t>、水泥取样方法</w:t>
            </w:r>
            <w:r>
              <w:rPr>
                <w:rFonts w:hint="eastAsia" w:ascii="宋体" w:hAnsi="宋体" w:cs="宋体"/>
                <w:szCs w:val="21"/>
                <w:lang w:eastAsia="zh-CN"/>
              </w:rPr>
              <w:fldChar w:fldCharType="begin"/>
            </w:r>
            <w:r>
              <w:rPr>
                <w:rFonts w:hint="eastAsia" w:ascii="宋体" w:hAnsi="宋体" w:cs="宋体"/>
                <w:szCs w:val="21"/>
                <w:lang w:eastAsia="zh-CN"/>
              </w:rPr>
              <w:instrText xml:space="preserve"> HYPERLINK "http://www.csres.com/detail/192613.html" \t "http://www.csres.com/_blank" </w:instrText>
            </w:r>
            <w:r>
              <w:rPr>
                <w:rFonts w:hint="eastAsia" w:ascii="宋体" w:hAnsi="宋体" w:cs="宋体"/>
                <w:szCs w:val="21"/>
                <w:lang w:eastAsia="zh-CN"/>
              </w:rPr>
              <w:fldChar w:fldCharType="separate"/>
            </w:r>
            <w:r>
              <w:rPr>
                <w:rFonts w:hint="default" w:ascii="宋体" w:hAnsi="宋体" w:cs="宋体"/>
                <w:szCs w:val="21"/>
                <w:lang w:eastAsia="zh-CN"/>
              </w:rPr>
              <w:t>GB/T 12573-2008</w:t>
            </w:r>
            <w:r>
              <w:rPr>
                <w:rFonts w:hint="default" w:ascii="宋体" w:hAnsi="宋体" w:cs="宋体"/>
                <w:szCs w:val="21"/>
                <w:lang w:eastAsia="zh-CN"/>
              </w:rPr>
              <w:fldChar w:fldCharType="end"/>
            </w:r>
            <w:r>
              <w:rPr>
                <w:rFonts w:hint="eastAsia" w:ascii="宋体" w:hAnsi="宋体" w:cs="宋体"/>
                <w:szCs w:val="21"/>
                <w:lang w:val="en-US" w:eastAsia="zh-CN"/>
              </w:rPr>
              <w:t>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2019年4月10日至2019年12月17日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pPr w:leftFromText="180" w:rightFromText="180" w:vertAnchor="text" w:horzAnchor="page" w:tblpX="994" w:tblpY="610"/>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10" w:firstLineChars="100"/>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质量第一、降本增效、精益求精、持续改进</w:t>
            </w:r>
            <w:r>
              <w:rPr>
                <w:rFonts w:hint="eastAsia" w:ascii="宋体" w:hAnsi="宋体"/>
                <w:color w:val="000000" w:themeColor="text1"/>
                <w:lang w:eastAsia="zh-CN"/>
              </w:rPr>
              <w:t xml:space="preserve"> </w:t>
            </w:r>
            <w:r>
              <w:rPr>
                <w:rFonts w:hint="eastAsia" w:ascii="宋体" w:hAnsi="宋体"/>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cs="宋体"/>
                <w:sz w:val="21"/>
                <w:szCs w:val="21"/>
              </w:rPr>
              <w:t xml:space="preserve">许可范围内的金属（铁质）包装容器的生产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hint="eastAsia" w:ascii="宋体" w:eastAsia="宋体"/>
                <w:sz w:val="24"/>
                <w:szCs w:val="22"/>
                <w:highlight w:val="none"/>
                <w:lang w:val="en-US" w:eastAsia="zh-CN"/>
              </w:rPr>
            </w:pPr>
            <w:r>
              <w:rPr>
                <w:rFonts w:hint="eastAsia" w:ascii="宋体" w:hAnsi="宋体"/>
                <w:b/>
                <w:color w:val="000000" w:themeColor="text1"/>
                <w:sz w:val="20"/>
                <w:szCs w:val="20"/>
                <w:highlight w:val="none"/>
              </w:rPr>
              <w:t>需要确认过程：</w:t>
            </w:r>
            <w:r>
              <w:rPr>
                <w:rFonts w:hint="eastAsia" w:ascii="宋体"/>
                <w:sz w:val="24"/>
                <w:szCs w:val="22"/>
                <w:highlight w:val="none"/>
              </w:rPr>
              <w:t xml:space="preserve"> </w:t>
            </w:r>
            <w:r>
              <w:rPr>
                <w:rFonts w:hint="eastAsia" w:ascii="宋体"/>
                <w:sz w:val="24"/>
                <w:szCs w:val="22"/>
                <w:highlight w:val="none"/>
                <w:lang w:val="en-US" w:eastAsia="zh-CN"/>
              </w:rPr>
              <w:t>煅烧</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highlight w:val="none"/>
              </w:rPr>
              <w:pict>
                <v:shape id="_x0000_s2052" o:spid="_x0000_s2052" o:spt="32" type="#_x0000_t32" style="position:absolute;left:0pt;margin-left:157.9pt;margin-top:12.75pt;height:0pt;width:261.75pt;z-index:25167462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highlight w:val="none"/>
              </w:rPr>
              <w:pict>
                <v:shape id="_x0000_s2053" o:spid="_x0000_s2053" o:spt="32" type="#_x0000_t32" style="position:absolute;left:0pt;margin-left:55.15pt;margin-top:12.75pt;height:0pt;width:42pt;z-index:25167360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 xml:space="preserve">不适用条款是 </w:t>
            </w:r>
            <w:r>
              <w:rPr>
                <w:rFonts w:hint="eastAsia" w:ascii="宋体" w:hAnsi="宋体" w:cs="宋体"/>
                <w:sz w:val="21"/>
                <w:szCs w:val="21"/>
                <w:highlight w:val="none"/>
              </w:rPr>
              <w:t>8</w:t>
            </w:r>
            <w:r>
              <w:rPr>
                <w:rFonts w:hint="eastAsia" w:ascii="宋体" w:hAnsi="宋体"/>
                <w:b/>
                <w:color w:val="000000" w:themeColor="text1"/>
                <w:sz w:val="20"/>
                <w:szCs w:val="20"/>
                <w:highlight w:val="none"/>
              </w:rPr>
              <w:t>.3    ，不适用理由：</w:t>
            </w:r>
            <w:r>
              <w:rPr>
                <w:rFonts w:hint="eastAsia" w:ascii="宋体" w:hAnsi="宋体" w:cs="宋体"/>
                <w:sz w:val="21"/>
                <w:szCs w:val="21"/>
                <w:highlight w:val="none"/>
              </w:rPr>
              <w:t>该公司</w:t>
            </w:r>
            <w:r>
              <w:rPr>
                <w:rFonts w:hint="eastAsia" w:ascii="宋体" w:hAnsi="宋体"/>
                <w:szCs w:val="21"/>
              </w:rPr>
              <w:t>资质范围内的通用水泥42.5R的生产</w:t>
            </w:r>
            <w:r>
              <w:rPr>
                <w:rFonts w:hint="eastAsia" w:ascii="宋体" w:hAnsi="宋体" w:cs="宋体"/>
                <w:sz w:val="21"/>
                <w:szCs w:val="21"/>
                <w:highlight w:val="none"/>
              </w:rPr>
              <w:t>依据国家成熟工艺,按国家标准的生产技术要求生产,因此标准8.3条款“产品和服务</w:t>
            </w:r>
            <w:r>
              <w:rPr>
                <w:rFonts w:hint="eastAsia" w:ascii="宋体" w:hAnsi="宋体" w:cs="宋体"/>
                <w:sz w:val="21"/>
                <w:szCs w:val="21"/>
              </w:rPr>
              <w:t>的设计和开发”要求不适用，不适用</w:t>
            </w:r>
            <w:r>
              <w:rPr>
                <w:rFonts w:hint="eastAsia" w:ascii="宋体" w:hAnsi="宋体" w:cs="宋体"/>
                <w:sz w:val="21"/>
                <w:szCs w:val="21"/>
                <w:lang w:eastAsia="zh-CN"/>
              </w:rPr>
              <w:t>理由</w:t>
            </w:r>
            <w:r>
              <w:rPr>
                <w:rFonts w:hint="eastAsia" w:ascii="宋体" w:hAnsi="宋体" w:cs="宋体"/>
                <w:sz w:val="21"/>
                <w:szCs w:val="21"/>
              </w:rPr>
              <w:t xml:space="preserve">合理。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rPr>
              <w:t>质量目标</w:t>
            </w:r>
            <w:r>
              <w:rPr>
                <w:rFonts w:hint="eastAsia" w:ascii="宋体" w:hAnsi="宋体" w:cs="宋体"/>
                <w:color w:val="000000"/>
                <w:kern w:val="0"/>
                <w:szCs w:val="21"/>
                <w:lang w:val="en-US" w:eastAsia="zh-CN"/>
              </w:rPr>
              <w:t>：</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一次交验合格率≥95%</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lang w:val="en-US" w:eastAsia="zh-CN"/>
              </w:rPr>
              <w:t>2、</w:t>
            </w:r>
            <w:r>
              <w:rPr>
                <w:rFonts w:hint="eastAsia" w:ascii="宋体" w:hAnsi="宋体" w:cs="宋体"/>
                <w:color w:val="000000"/>
                <w:kern w:val="0"/>
                <w:szCs w:val="21"/>
              </w:rPr>
              <w:t>产品出厂合格率</w:t>
            </w:r>
            <w:r>
              <w:rPr>
                <w:rFonts w:hint="eastAsia" w:ascii="宋体" w:hAnsi="宋体" w:cs="宋体"/>
                <w:color w:val="000000"/>
                <w:kern w:val="0"/>
                <w:szCs w:val="21"/>
                <w:lang w:val="en-US" w:eastAsia="zh-CN"/>
              </w:rPr>
              <w:t>达到</w:t>
            </w:r>
            <w:r>
              <w:rPr>
                <w:rFonts w:hint="eastAsia" w:ascii="宋体" w:hAnsi="宋体" w:cs="宋体"/>
                <w:color w:val="000000"/>
                <w:kern w:val="0"/>
                <w:szCs w:val="21"/>
              </w:rPr>
              <w:t>100%</w:t>
            </w:r>
          </w:p>
          <w:p>
            <w:pPr>
              <w:spacing w:line="300" w:lineRule="exact"/>
              <w:ind w:firstLine="420" w:firstLineChars="200"/>
              <w:rPr>
                <w:rFonts w:ascii="宋体" w:hAnsi="宋体"/>
                <w:b/>
                <w:color w:val="000000" w:themeColor="text1"/>
              </w:rPr>
            </w:pPr>
            <w:r>
              <w:rPr>
                <w:rFonts w:hint="eastAsia" w:ascii="宋体" w:hAnsi="宋体" w:cs="宋体"/>
                <w:color w:val="000000"/>
                <w:kern w:val="0"/>
                <w:szCs w:val="21"/>
                <w:lang w:val="en-US" w:eastAsia="zh-CN"/>
              </w:rPr>
              <w:t>3、</w:t>
            </w:r>
            <w:r>
              <w:rPr>
                <w:rFonts w:hint="eastAsia" w:ascii="宋体" w:hAnsi="宋体" w:cs="宋体"/>
                <w:color w:val="000000"/>
                <w:kern w:val="0"/>
                <w:szCs w:val="21"/>
              </w:rPr>
              <w:t>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4</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设备设施（包括信息系统）、</w:t>
            </w:r>
          </w:p>
          <w:p>
            <w:pPr>
              <w:spacing w:line="400" w:lineRule="exact"/>
              <w:ind w:firstLine="420" w:firstLineChars="200"/>
              <w:rPr>
                <w:rFonts w:ascii="宋体" w:hAnsi="宋体"/>
                <w:b/>
                <w:color w:val="000000" w:themeColor="text1"/>
                <w:sz w:val="20"/>
                <w:szCs w:val="20"/>
                <w:highlight w:val="none"/>
              </w:rPr>
            </w:pPr>
            <w:r>
              <w:rPr>
                <w:rFonts w:hint="eastAsia" w:ascii="宋体" w:hAnsi="宋体"/>
                <w:bCs/>
                <w:iCs/>
                <w:highlight w:val="none"/>
              </w:rPr>
              <w:t>厂房面积</w:t>
            </w:r>
            <w:r>
              <w:rPr>
                <w:rFonts w:hint="eastAsia" w:ascii="宋体" w:hAnsi="宋体"/>
                <w:bCs/>
                <w:iCs/>
                <w:highlight w:val="none"/>
                <w:lang w:val="en-US" w:eastAsia="zh-CN"/>
              </w:rPr>
              <w:t>7600</w:t>
            </w:r>
            <w:r>
              <w:rPr>
                <w:rFonts w:hint="eastAsia" w:ascii="宋体" w:hAnsi="宋体"/>
                <w:bCs/>
                <w:iCs/>
                <w:highlight w:val="none"/>
              </w:rPr>
              <w:t>平方米左右，库房</w:t>
            </w:r>
            <w:r>
              <w:rPr>
                <w:rFonts w:hint="eastAsia" w:ascii="宋体" w:hAnsi="宋体"/>
                <w:bCs/>
                <w:iCs/>
                <w:highlight w:val="none"/>
                <w:lang w:eastAsia="zh-CN"/>
              </w:rPr>
              <w:t>与生产场所分区</w:t>
            </w:r>
            <w:r>
              <w:rPr>
                <w:rFonts w:hint="eastAsia" w:ascii="宋体" w:hAnsi="宋体"/>
                <w:bCs/>
                <w:iCs/>
                <w:highlight w:val="none"/>
              </w:rPr>
              <w:t>，办公场所面积</w:t>
            </w:r>
            <w:r>
              <w:rPr>
                <w:rFonts w:hint="eastAsia" w:ascii="宋体" w:hAnsi="宋体"/>
                <w:bCs/>
                <w:iCs/>
                <w:highlight w:val="none"/>
                <w:lang w:val="en-US" w:eastAsia="zh-CN"/>
              </w:rPr>
              <w:t>1000</w:t>
            </w:r>
            <w:r>
              <w:rPr>
                <w:rFonts w:hint="eastAsia" w:ascii="宋体" w:hAnsi="宋体"/>
                <w:bCs/>
                <w:iCs/>
                <w:highlight w:val="none"/>
              </w:rPr>
              <w:t>平方米左右.主要生产设备包括</w:t>
            </w:r>
            <w:r>
              <w:rPr>
                <w:rFonts w:hint="eastAsia" w:ascii="宋体" w:hAnsi="宋体"/>
                <w:bCs/>
                <w:iCs/>
                <w:highlight w:val="none"/>
                <w:lang w:eastAsia="zh-CN"/>
              </w:rPr>
              <w:t>：</w:t>
            </w:r>
            <w:r>
              <w:rPr>
                <w:rFonts w:hint="eastAsia" w:ascii="宋体" w:hAnsi="宋体"/>
                <w:szCs w:val="21"/>
                <w:lang w:val="en-US" w:eastAsia="zh-CN"/>
              </w:rPr>
              <w:t>反击式破碎机、喂料机、皮带输送机、收尘器、除尘器、各类风机、回转窑、增湿塔、分解炉、冷却机59台套</w:t>
            </w:r>
            <w:r>
              <w:rPr>
                <w:rFonts w:hint="eastAsia" w:ascii="宋体" w:hAnsi="宋体"/>
                <w:bCs/>
                <w:iCs/>
                <w:highlight w:val="none"/>
                <w:lang w:eastAsia="zh-CN"/>
              </w:rPr>
              <w:t>，可以</w:t>
            </w:r>
            <w:r>
              <w:rPr>
                <w:rFonts w:hint="eastAsia" w:ascii="宋体" w:hAnsi="宋体"/>
                <w:bCs/>
                <w:iCs/>
                <w:highlight w:val="none"/>
              </w:rPr>
              <w:t>满足生产需要。对设备按月方式进行点检维护保养，并实施。特种设备：</w:t>
            </w:r>
            <w:r>
              <w:rPr>
                <w:rFonts w:hint="eastAsia" w:ascii="宋体" w:hAnsi="宋体"/>
                <w:bCs/>
                <w:iCs/>
                <w:highlight w:val="none"/>
                <w:lang w:val="en-US" w:eastAsia="zh-CN"/>
              </w:rPr>
              <w:t>储气罐</w:t>
            </w:r>
            <w:r>
              <w:rPr>
                <w:rFonts w:hint="eastAsia" w:ascii="宋体" w:hAnsi="宋体"/>
                <w:bCs/>
                <w:iCs/>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highlight w:val="none"/>
              </w:rPr>
            </w:pPr>
            <w:r>
              <w:rPr>
                <w:rFonts w:hint="eastAsia" w:ascii="宋体" w:hAnsi="宋体"/>
                <w:b/>
                <w:color w:val="000000" w:themeColor="text1"/>
                <w:sz w:val="20"/>
                <w:szCs w:val="20"/>
                <w:highlight w:val="none"/>
              </w:rPr>
              <w:t>监视和测量资源</w:t>
            </w:r>
          </w:p>
          <w:p>
            <w:pPr>
              <w:spacing w:line="240" w:lineRule="exact"/>
              <w:ind w:firstLine="420" w:firstLineChars="200"/>
              <w:rPr>
                <w:rFonts w:ascii="宋体" w:hAnsi="宋体"/>
                <w:b/>
                <w:color w:val="000000" w:themeColor="text1"/>
                <w:sz w:val="20"/>
                <w:szCs w:val="20"/>
                <w:highlight w:val="none"/>
              </w:rPr>
            </w:pPr>
            <w:r>
              <w:rPr>
                <w:rFonts w:hint="eastAsia" w:ascii="宋体" w:hAnsi="宋体" w:cs="宋体"/>
                <w:color w:val="000000"/>
                <w:szCs w:val="21"/>
                <w:highlight w:val="none"/>
              </w:rPr>
              <w:t>生产车间及检验部门均按策划的要求配置了相应的检测设备，均采用委外送检的方式。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1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储气罐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w:t>
            </w:r>
            <w:r>
              <w:rPr>
                <w:rFonts w:hint="eastAsia" w:ascii="宋体" w:hAnsi="宋体" w:cs="宋体"/>
                <w:color w:val="000000"/>
                <w:szCs w:val="21"/>
                <w:highlight w:val="none"/>
              </w:rPr>
              <w:t>得到沟通和监视评价，通过数据的汇总统计、描述性统计等方法对目标进行了测量，总体已达到或超过了规定的目标值。通过2019年</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99%</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3.</w:t>
            </w:r>
            <w:r>
              <w:rPr>
                <w:rFonts w:hint="eastAsia"/>
                <w:b/>
                <w:color w:val="000000" w:themeColor="text1"/>
                <w:sz w:val="20"/>
                <w:szCs w:val="20"/>
                <w:highlight w:val="none"/>
              </w:rPr>
              <w:t xml:space="preserve">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b/>
                <w:color w:val="FF0000"/>
                <w:sz w:val="20"/>
                <w:szCs w:val="20"/>
              </w:rPr>
            </w:pPr>
            <w:r>
              <w:rPr>
                <w:rFonts w:hint="eastAsia" w:ascii="宋体" w:hAnsi="宋体" w:cs="宋体"/>
                <w:color w:val="000000"/>
                <w:szCs w:val="21"/>
                <w:highlight w:val="none"/>
              </w:rPr>
              <w:t>建立有《内部审核控制程序》，规定了内审频次一年一次，内审时间：2019年</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日，拟定了审核实施表，明确了内审范围，内审人员经培训合格</w:t>
            </w:r>
            <w:r>
              <w:rPr>
                <w:rFonts w:hint="eastAsia" w:ascii="宋体" w:hAnsi="宋体" w:cs="宋体"/>
                <w:color w:val="000000"/>
                <w:szCs w:val="21"/>
                <w:highlight w:val="none"/>
                <w:lang w:val="en-US" w:eastAsia="zh-CN"/>
              </w:rPr>
              <w:t>上岗，能力满足要求，未出现审核本部门情况，内审不符合项1项， 涉及采购部不符合标准8.4.1条款，对合格供方的评审，未见相关评审的证据，针对该不符合项，已及时采取纠正措施后，经内审员验证关闭。内审的有效性需要改善。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rPr>
              <w:t>2019年</w:t>
            </w:r>
            <w:r>
              <w:rPr>
                <w:rFonts w:hint="eastAsia" w:ascii="宋体" w:hAnsi="宋体"/>
                <w:kern w:val="0"/>
                <w:sz w:val="21"/>
                <w:szCs w:val="21"/>
                <w:lang w:val="en-US" w:eastAsia="zh-CN"/>
              </w:rPr>
              <w:t>7</w:t>
            </w:r>
            <w:r>
              <w:rPr>
                <w:rFonts w:hint="eastAsia" w:ascii="宋体" w:hAnsi="宋体"/>
                <w:kern w:val="0"/>
                <w:sz w:val="21"/>
                <w:szCs w:val="21"/>
              </w:rPr>
              <w:t>月</w:t>
            </w:r>
            <w:r>
              <w:rPr>
                <w:rFonts w:hint="eastAsia" w:ascii="宋体" w:hAnsi="宋体"/>
                <w:kern w:val="0"/>
                <w:sz w:val="21"/>
                <w:szCs w:val="21"/>
                <w:lang w:val="en-US" w:eastAsia="zh-CN"/>
              </w:rPr>
              <w:t>26</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一阶段审核不符合情况：无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4"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jc w:val="right"/>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2019</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17</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bookmarkStart w:id="21" w:name="_GoBack"/>
      <w:bookmarkEnd w:id="21"/>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0"/>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435FA6"/>
    <w:rsid w:val="26141CD2"/>
    <w:rsid w:val="482C330A"/>
    <w:rsid w:val="57281D24"/>
    <w:rsid w:val="5B0367C2"/>
    <w:rsid w:val="684208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uiPriority w:val="99"/>
    <w:rPr>
      <w:rFonts w:ascii="Times New Roman" w:hAnsi="Times New Roman" w:eastAsia="宋体" w:cs="Times New Roman"/>
      <w:sz w:val="18"/>
      <w:szCs w:val="18"/>
    </w:rPr>
  </w:style>
  <w:style w:type="character" w:customStyle="1" w:styleId="12">
    <w:name w:val="页脚 Char"/>
    <w:basedOn w:val="8"/>
    <w:link w:val="3"/>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路人甲</cp:lastModifiedBy>
  <cp:lastPrinted>2019-05-13T03:19:00Z</cp:lastPrinted>
  <dcterms:modified xsi:type="dcterms:W3CDTF">2019-12-17T00:58:10Z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