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0360-2021-E-2022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成都亨达药业有限公司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成都亨达药业有限公司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四川省彭州市东三环路三段598号</w:t>
            </w:r>
            <w:bookmarkEnd w:id="6"/>
          </w:p>
        </w:tc>
        <w:tc>
          <w:tcPr>
            <w:tcW w:w="1242" w:type="dxa"/>
            <w:vMerge w:val="restart"/>
            <w:vAlign w:val="center"/>
          </w:tcPr>
          <w:p>
            <w:r>
              <w:rPr>
                <w:rFonts w:hint="eastAsia"/>
              </w:rPr>
              <w:t>邮编</w:t>
            </w:r>
          </w:p>
        </w:tc>
        <w:tc>
          <w:tcPr>
            <w:tcW w:w="1771" w:type="dxa"/>
          </w:tcPr>
          <w:p>
            <w:bookmarkStart w:id="7" w:name="注册邮编"/>
            <w:r>
              <w:t>611900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四川省彭州市东三环路三段598号</w:t>
            </w:r>
            <w:bookmarkEnd w:id="8"/>
          </w:p>
        </w:tc>
        <w:tc>
          <w:tcPr>
            <w:tcW w:w="1242" w:type="dxa"/>
            <w:vMerge w:val="continue"/>
            <w:vAlign w:val="center"/>
          </w:tcPr>
          <w:p/>
        </w:tc>
        <w:tc>
          <w:tcPr>
            <w:tcW w:w="1771" w:type="dxa"/>
          </w:tcPr>
          <w:p>
            <w:bookmarkStart w:id="9" w:name="办公邮编"/>
            <w:r>
              <w:t>611900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张怀余</w:t>
            </w:r>
            <w:bookmarkEnd w:id="10"/>
          </w:p>
        </w:tc>
        <w:tc>
          <w:tcPr>
            <w:tcW w:w="1313" w:type="dxa"/>
            <w:vAlign w:val="center"/>
          </w:tcPr>
          <w:p>
            <w:r>
              <w:rPr>
                <w:rFonts w:hint="eastAsia"/>
              </w:rPr>
              <w:t>电话.</w:t>
            </w:r>
          </w:p>
        </w:tc>
        <w:tc>
          <w:tcPr>
            <w:tcW w:w="2180" w:type="dxa"/>
            <w:vAlign w:val="center"/>
          </w:tcPr>
          <w:p>
            <w:bookmarkStart w:id="11" w:name="联系人电话"/>
            <w:r>
              <w:t>13683400701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黄泽民</w:t>
            </w:r>
            <w:bookmarkEnd w:id="13"/>
          </w:p>
        </w:tc>
        <w:tc>
          <w:tcPr>
            <w:tcW w:w="1313" w:type="dxa"/>
            <w:vAlign w:val="center"/>
          </w:tcPr>
          <w:p>
            <w:r>
              <w:rPr>
                <w:rFonts w:hint="eastAsia"/>
              </w:rPr>
              <w:t>管理者代表</w:t>
            </w:r>
          </w:p>
        </w:tc>
        <w:tc>
          <w:tcPr>
            <w:tcW w:w="2180" w:type="dxa"/>
          </w:tcPr>
          <w:p>
            <w:bookmarkStart w:id="14" w:name="管理者代表"/>
            <w:r>
              <w:t>谭静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lang w:val="en-US" w:eastAsia="zh-CN"/>
              </w:rPr>
              <w:t>原辅料检验入库→领料→配料制备中间体→检验→包装→检验→成品检验→入库发放</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2022年05月26日 上午至2022年05月28日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四川省彭州市东三环路三段598号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资质许可范围内硬胶囊剂、片剂、原料药(阿魏酸哌嗪、阿魏酸钠)生产所涉及的相关环境管理活动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13.01.00;13.02.00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2020年09月01日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2021年5月14日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2024年5月31日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成都亨达药业有限公司</w:t>
            </w:r>
            <w:r>
              <w:rPr>
                <w:rFonts w:hint="eastAsia"/>
                <w:sz w:val="21"/>
                <w:szCs w:val="21"/>
                <w:lang w:val="en-US" w:eastAsia="zh-CN"/>
              </w:rPr>
              <w:t>/</w:t>
            </w:r>
            <w:r>
              <w:rPr>
                <w:rFonts w:asciiTheme="minorEastAsia" w:hAnsiTheme="minorEastAsia" w:eastAsiaTheme="minorEastAsia"/>
                <w:sz w:val="20"/>
              </w:rPr>
              <w:t>四川省彭州市东三环路三段598号</w:t>
            </w:r>
          </w:p>
        </w:tc>
        <w:tc>
          <w:tcPr>
            <w:tcW w:w="2267" w:type="dxa"/>
          </w:tcPr>
          <w:p>
            <w:pPr>
              <w:rPr>
                <w:lang w:val="de-DE" w:eastAsia="ja-JP"/>
              </w:rPr>
            </w:pPr>
            <w:r>
              <w:rPr>
                <w:rFonts w:asciiTheme="minorEastAsia" w:hAnsiTheme="minorEastAsia" w:eastAsiaTheme="minorEastAsia"/>
                <w:sz w:val="20"/>
              </w:rPr>
              <w:t>四川省彭州市东三环路三段598号</w:t>
            </w:r>
          </w:p>
        </w:tc>
        <w:tc>
          <w:tcPr>
            <w:tcW w:w="571" w:type="dxa"/>
            <w:vAlign w:val="center"/>
          </w:tcPr>
          <w:p>
            <w:pPr>
              <w:rPr>
                <w:rFonts w:hint="default" w:eastAsia="宋体"/>
                <w:lang w:val="en-US" w:eastAsia="zh-CN"/>
              </w:rPr>
            </w:pPr>
            <w:r>
              <w:rPr>
                <w:rFonts w:hint="eastAsia"/>
                <w:lang w:val="en-US" w:eastAsia="zh-CN"/>
              </w:rPr>
              <w:t>107</w:t>
            </w:r>
          </w:p>
        </w:tc>
        <w:tc>
          <w:tcPr>
            <w:tcW w:w="2803" w:type="dxa"/>
            <w:vAlign w:val="center"/>
          </w:tcPr>
          <w:p>
            <w:pPr>
              <w:rPr>
                <w:lang w:eastAsia="ja-JP"/>
              </w:rPr>
            </w:pPr>
            <w:r>
              <w:t>资质许可范围内硬胶囊剂、片剂、原料药(阿魏酸哌嗪、阿魏酸钠)生产所涉及的相关环境管理活动</w:t>
            </w:r>
          </w:p>
        </w:tc>
        <w:tc>
          <w:tcPr>
            <w:tcW w:w="669" w:type="dxa"/>
            <w:vAlign w:val="center"/>
          </w:tcPr>
          <w:p>
            <w:pPr>
              <w:rPr>
                <w:lang w:eastAsia="ja-JP"/>
              </w:rPr>
            </w:pPr>
            <w:r>
              <w:rPr>
                <w:rFonts w:hint="eastAsia"/>
                <w:lang w:val="de-DE"/>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2020-N1EMS-1262293</w:t>
            </w:r>
          </w:p>
        </w:tc>
        <w:tc>
          <w:tcPr>
            <w:tcW w:w="2179" w:type="dxa"/>
            <w:vAlign w:val="center"/>
          </w:tcPr>
          <w:p>
            <w: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邓国兵</w:t>
            </w:r>
          </w:p>
        </w:tc>
        <w:tc>
          <w:tcPr>
            <w:tcW w:w="1089" w:type="dxa"/>
            <w:vAlign w:val="center"/>
          </w:tcPr>
          <w:p>
            <w:r>
              <w:t>组员</w:t>
            </w:r>
          </w:p>
        </w:tc>
        <w:tc>
          <w:tcPr>
            <w:tcW w:w="711" w:type="dxa"/>
            <w:vAlign w:val="center"/>
          </w:tcPr>
          <w:p>
            <w:r>
              <w:t>男</w:t>
            </w:r>
          </w:p>
        </w:tc>
        <w:tc>
          <w:tcPr>
            <w:tcW w:w="3870" w:type="dxa"/>
            <w:vAlign w:val="center"/>
          </w:tcPr>
          <w:p>
            <w:r>
              <w:t>ISC-JSZJ-287</w:t>
            </w:r>
          </w:p>
          <w:p>
            <w:r>
              <w:t>四川积步医药科技有限公司</w:t>
            </w:r>
          </w:p>
        </w:tc>
        <w:tc>
          <w:tcPr>
            <w:tcW w:w="2179" w:type="dxa"/>
            <w:vAlign w:val="center"/>
          </w:tcPr>
          <w:p>
            <w:r>
              <w:t>13.01.00,13.02.00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资质许可范围内硬胶囊剂、片剂、原料药(阿魏酸哌嗪、阿魏酸钠)生产所涉及的相关环境管理活动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182245</wp:posOffset>
                  </wp:positionH>
                  <wp:positionV relativeFrom="paragraph">
                    <wp:posOffset>36830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2022年5月29日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t>□</w:t>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宋体" w:hAnsi="宋体"/>
                <w:szCs w:val="21"/>
                <w:lang w:eastAsia="zh-CN"/>
              </w:rPr>
              <w:t>遵规守法，预防污染；</w:t>
            </w:r>
            <w:r>
              <w:rPr>
                <w:rFonts w:hint="eastAsia" w:ascii="宋体" w:hAnsi="宋体"/>
                <w:szCs w:val="21"/>
                <w:lang w:val="en-US" w:eastAsia="zh-CN"/>
              </w:rPr>
              <w:t>安全生产</w:t>
            </w:r>
            <w:r>
              <w:rPr>
                <w:rFonts w:hint="eastAsia" w:ascii="宋体" w:hAnsi="宋体"/>
                <w:szCs w:val="21"/>
                <w:lang w:eastAsia="zh-CN"/>
              </w:rPr>
              <w:t>，</w:t>
            </w:r>
            <w:r>
              <w:rPr>
                <w:rFonts w:hint="eastAsia" w:ascii="宋体" w:hAnsi="宋体"/>
                <w:szCs w:val="21"/>
                <w:lang w:val="en-US" w:eastAsia="zh-CN"/>
              </w:rPr>
              <w:t>和谐发展</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w:t>
            </w:r>
            <w:r>
              <w:rPr>
                <w:rFonts w:hint="eastAsia"/>
              </w:rPr>
              <w:sym w:font="Wingdings 2" w:char="0052"/>
            </w:r>
            <w:r>
              <w:rPr>
                <w:rFonts w:hint="eastAsia"/>
              </w:rPr>
              <w:t>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cs="Times New Roman" w:asciiTheme="minorEastAsia" w:hAnsiTheme="minorEastAsia" w:eastAsiaTheme="minorEastAsia"/>
                <w:sz w:val="20"/>
                <w:highlight w:val="none"/>
                <w:lang w:val="en-US" w:eastAsia="zh-CN"/>
              </w:rPr>
              <w:t>川20160212</w:t>
            </w:r>
          </w:p>
          <w:p>
            <w:pPr>
              <w:shd w:val="clear" w:color="auto" w:fill="EBF1DE" w:themeFill="accent3" w:themeFillTint="32"/>
            </w:pPr>
            <w:r>
              <w:rPr>
                <w:rFonts w:hint="eastAsia"/>
              </w:rPr>
              <w:sym w:font="Wingdings 2" w:char="0052"/>
            </w:r>
            <w:r>
              <w:rPr>
                <w:rFonts w:hint="eastAsia"/>
              </w:rPr>
              <w:t>排污许可证编号：</w:t>
            </w:r>
            <w:r>
              <w:rPr>
                <w:rFonts w:hint="eastAsia" w:cs="Times New Roman" w:asciiTheme="minorEastAsia" w:hAnsiTheme="minorEastAsia" w:eastAsiaTheme="minorEastAsia"/>
                <w:sz w:val="20"/>
                <w:highlight w:val="none"/>
                <w:lang w:val="en-US" w:eastAsia="zh-CN"/>
              </w:rPr>
              <w:t>91510182202545973X001V</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2012年11月</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2011年9月26日</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bCs/>
                      <w:szCs w:val="21"/>
                    </w:rPr>
                    <w:t>固体废弃物100%</w:t>
                  </w:r>
                  <w:r>
                    <w:rPr>
                      <w:rFonts w:hint="eastAsia" w:ascii="宋体" w:hAnsi="宋体"/>
                      <w:bCs/>
                      <w:szCs w:val="21"/>
                      <w:lang w:val="en-US" w:eastAsia="zh-CN"/>
                    </w:rPr>
                    <w:t>安全转移</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bCs/>
                      <w:szCs w:val="21"/>
                    </w:rPr>
                    <w:t>火灾事故</w:t>
                  </w:r>
                  <w:r>
                    <w:rPr>
                      <w:rFonts w:hint="eastAsia" w:ascii="宋体" w:hAnsi="宋体"/>
                      <w:bCs/>
                      <w:szCs w:val="21"/>
                      <w:lang w:val="en-US" w:eastAsia="zh-CN"/>
                    </w:rPr>
                    <w:t>0发生</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行政人事部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bCs/>
                      <w:szCs w:val="21"/>
                      <w:lang w:val="en-US" w:eastAsia="zh-CN"/>
                    </w:rPr>
                    <w:t>废水、废气、</w:t>
                  </w:r>
                  <w:r>
                    <w:rPr>
                      <w:rFonts w:hint="eastAsia" w:ascii="宋体" w:hAnsi="宋体"/>
                      <w:bCs/>
                      <w:szCs w:val="21"/>
                    </w:rPr>
                    <w:t>噪音</w:t>
                  </w:r>
                  <w:r>
                    <w:rPr>
                      <w:rFonts w:hint="eastAsia" w:ascii="宋体" w:hAnsi="宋体"/>
                      <w:bCs/>
                      <w:szCs w:val="21"/>
                      <w:lang w:val="en-US" w:eastAsia="zh-CN"/>
                    </w:rPr>
                    <w:t>100%达标排放</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bCs/>
                      <w:szCs w:val="21"/>
                      <w:lang w:val="en-US" w:eastAsia="zh-CN"/>
                    </w:rPr>
                    <w:t>化学品泄漏事故0发生</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30000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搅拌罐，干燥器，包装机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ascii="宋体" w:hAnsi="宋体" w:cs="宋体"/>
                <w:color w:val="auto"/>
                <w:szCs w:val="21"/>
                <w:highlight w:val="none"/>
                <w:lang w:val="en-US" w:eastAsia="zh-CN"/>
              </w:rPr>
              <w:t>袋式除尘机、除尘机、污水处理站</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sym w:font="Wingdings 2" w:char="0052"/>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PH计</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锅炉内外部检测报告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A3"/>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2022年4月15日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2022年1月11日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HLQT检（202201）第70号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2022年1月26日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2022年2月21日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3</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bookmarkStart w:id="34" w:name="_GoBack"/>
            <w:bookmarkEnd w:id="34"/>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3215618D"/>
    <w:rsid w:val="754563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18619</Words>
  <Characters>19327</Characters>
  <Lines>150</Lines>
  <Paragraphs>42</Paragraphs>
  <TotalTime>0</TotalTime>
  <ScaleCrop>false</ScaleCrop>
  <LinksUpToDate>false</LinksUpToDate>
  <CharactersWithSpaces>19448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2022-05-28T03:50:09Z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