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92"/>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92" w:type="dxa"/>
            <w:vAlign w:val="center"/>
          </w:tcPr>
          <w:p>
            <w:pPr>
              <w:rPr>
                <w:sz w:val="24"/>
                <w:szCs w:val="24"/>
              </w:rPr>
            </w:pPr>
            <w:r>
              <w:rPr>
                <w:rFonts w:hint="eastAsia"/>
                <w:sz w:val="24"/>
                <w:szCs w:val="24"/>
              </w:rPr>
              <w:t xml:space="preserve">受审核部门：管理层   主管领导：陈永红 </w:t>
            </w:r>
            <w:r>
              <w:rPr>
                <w:rFonts w:hint="eastAsia"/>
                <w:sz w:val="24"/>
                <w:szCs w:val="24"/>
                <w:lang w:eastAsia="zh-CN"/>
              </w:rPr>
              <w:t>、</w:t>
            </w:r>
            <w:r>
              <w:rPr>
                <w:rFonts w:hint="eastAsia"/>
                <w:sz w:val="24"/>
                <w:szCs w:val="24"/>
                <w:lang w:val="en-US" w:eastAsia="zh-CN"/>
              </w:rPr>
              <w:t>李春红（管代），</w:t>
            </w:r>
            <w:r>
              <w:rPr>
                <w:rFonts w:hint="eastAsia"/>
                <w:sz w:val="24"/>
                <w:szCs w:val="24"/>
              </w:rPr>
              <w:t xml:space="preserve">   陪同人员：</w:t>
            </w:r>
            <w:r>
              <w:rPr>
                <w:rFonts w:hint="eastAsia"/>
                <w:color w:val="auto"/>
                <w:sz w:val="24"/>
                <w:szCs w:val="24"/>
                <w:lang w:val="en-US" w:eastAsia="zh-CN"/>
              </w:rPr>
              <w:t>叶其林</w:t>
            </w:r>
          </w:p>
        </w:tc>
        <w:tc>
          <w:tcPr>
            <w:tcW w:w="139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92" w:type="dxa"/>
            <w:vAlign w:val="center"/>
          </w:tcPr>
          <w:p>
            <w:pPr>
              <w:spacing w:before="120"/>
              <w:rPr>
                <w:rFonts w:hint="default" w:eastAsia="宋体"/>
                <w:lang w:val="en-US" w:eastAsia="zh-CN"/>
              </w:rPr>
            </w:pPr>
            <w:r>
              <w:rPr>
                <w:rFonts w:hint="eastAsia"/>
                <w:sz w:val="24"/>
                <w:szCs w:val="24"/>
              </w:rPr>
              <w:t>审核员： 冉景洲   ，审核时间：2022</w:t>
            </w:r>
            <w:r>
              <w:rPr>
                <w:rFonts w:hint="eastAsia"/>
                <w:sz w:val="24"/>
                <w:szCs w:val="24"/>
                <w:lang w:val="en-US" w:eastAsia="zh-CN"/>
              </w:rPr>
              <w:t>年4月18日上午</w:t>
            </w:r>
          </w:p>
        </w:tc>
        <w:tc>
          <w:tcPr>
            <w:tcW w:w="139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92"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w:t>
            </w:r>
            <w:r>
              <w:rPr>
                <w:rFonts w:hint="eastAsia" w:ascii="宋体" w:hAnsi="宋体" w:cs="新宋体"/>
                <w:sz w:val="18"/>
                <w:szCs w:val="18"/>
                <w:lang w:eastAsia="zh-CN"/>
              </w:rPr>
              <w:t>O：</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rPr>
                <w:rFonts w:ascii="宋体" w:hAnsi="宋体" w:cs="新宋体"/>
                <w:sz w:val="18"/>
                <w:szCs w:val="18"/>
              </w:rPr>
            </w:pPr>
            <w:r>
              <w:rPr>
                <w:rFonts w:hint="eastAsia" w:ascii="宋体" w:hAnsi="宋体" w:cs="新宋体"/>
                <w:sz w:val="18"/>
                <w:szCs w:val="18"/>
              </w:rPr>
              <w:t>EM</w:t>
            </w:r>
            <w:r>
              <w:rPr>
                <w:rFonts w:hint="eastAsia" w:ascii="宋体" w:hAnsi="宋体" w:cs="新宋体"/>
                <w:sz w:val="18"/>
                <w:szCs w:val="18"/>
                <w:lang w:eastAsia="zh-CN"/>
              </w:rPr>
              <w:t>O：</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napToGrid w:val="0"/>
              <w:spacing w:line="240" w:lineRule="exact"/>
              <w:rPr>
                <w:rFonts w:ascii="宋体" w:hAnsi="宋体" w:cs="新宋体"/>
                <w:sz w:val="18"/>
                <w:szCs w:val="18"/>
              </w:rPr>
            </w:pPr>
            <w:r>
              <w:rPr>
                <w:rFonts w:hint="eastAsia" w:ascii="宋体" w:hAnsi="宋体" w:cs="新宋体"/>
                <w:sz w:val="18"/>
                <w:szCs w:val="18"/>
                <w:lang w:val="en-US" w:eastAsia="zh-CN"/>
              </w:rPr>
              <w:t>OHOMO</w:t>
            </w:r>
            <w:r>
              <w:rPr>
                <w:rFonts w:hint="eastAsia" w:ascii="宋体" w:hAnsi="宋体" w:cs="新宋体"/>
                <w:sz w:val="18"/>
                <w:szCs w:val="18"/>
              </w:rPr>
              <w:t>：4.1组织及其环境;4.2相关方需求与期望;4.3确定体系范围;4.4体系;5.1领导作用与承诺;5.2方针;5.3组织的角色、职责和权限；</w:t>
            </w:r>
            <w:r>
              <w:rPr>
                <w:rFonts w:hint="eastAsia" w:ascii="宋体" w:hAnsi="宋体" w:cs="新宋体"/>
                <w:color w:val="auto"/>
                <w:sz w:val="18"/>
                <w:szCs w:val="18"/>
              </w:rPr>
              <w:t>5.4工作人员的协商和参与；</w:t>
            </w:r>
            <w:r>
              <w:rPr>
                <w:rFonts w:hint="eastAsia" w:ascii="宋体" w:hAnsi="宋体" w:cs="新宋体"/>
                <w:sz w:val="18"/>
                <w:szCs w:val="18"/>
              </w:rPr>
              <w:t>6.1应对风险和机遇的措施6.1.4措施的策划；6.2目标及其实现的策划；7.1资源；7.4信息和沟通；7.5.1文件化信息总则；9.1监视、测量、分析和评价；9.2内部审核；9.3管理评审；10.1事件、不符合和纠正措施；10.2持续改进。</w:t>
            </w:r>
          </w:p>
          <w:p>
            <w:pPr>
              <w:snapToGrid w:val="0"/>
              <w:spacing w:line="240" w:lineRule="exact"/>
              <w:rPr>
                <w:rFonts w:ascii="宋体" w:hAnsi="宋体" w:cs="新宋体"/>
                <w:sz w:val="18"/>
                <w:szCs w:val="18"/>
              </w:rPr>
            </w:pPr>
          </w:p>
          <w:p>
            <w:pPr>
              <w:rPr>
                <w:sz w:val="24"/>
                <w:szCs w:val="24"/>
              </w:rPr>
            </w:pPr>
            <w:r>
              <w:rPr>
                <w:rFonts w:hint="eastAsia" w:ascii="宋体" w:hAnsi="宋体" w:eastAsia="宋体" w:cs="新宋体"/>
                <w:sz w:val="21"/>
                <w:szCs w:val="21"/>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sz w:val="21"/>
                <w:szCs w:val="21"/>
                <w:lang w:eastAsia="zh-CN"/>
              </w:rPr>
              <w:t>、上次不符合验证。</w:t>
            </w:r>
          </w:p>
        </w:tc>
        <w:tc>
          <w:tcPr>
            <w:tcW w:w="139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:4.1;4.2;4.3;4.4</w:t>
            </w:r>
          </w:p>
          <w:p>
            <w:pPr>
              <w:adjustRightInd w:val="0"/>
              <w:snapToGrid w:val="0"/>
              <w:rPr>
                <w:rFonts w:ascii="宋体" w:hAnsi="宋体" w:cs="宋体"/>
                <w:szCs w:val="21"/>
              </w:rPr>
            </w:pPr>
          </w:p>
          <w:p/>
        </w:tc>
        <w:tc>
          <w:tcPr>
            <w:tcW w:w="10192" w:type="dxa"/>
          </w:tcPr>
          <w:p>
            <w:pPr>
              <w:spacing w:line="360" w:lineRule="auto"/>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22</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员工关注的主要问题有工资、待遇、晋升机制、福利等，业主关注的主要问题服务质量、服务及时性、售后服务、成本价格等。</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相关方：</w:t>
            </w:r>
            <w:r>
              <w:rPr>
                <w:rFonts w:hint="eastAsia" w:ascii="宋体" w:hAnsi="宋体"/>
                <w:szCs w:val="21"/>
              </w:rPr>
              <w:t>员工、业主、顾客、政府机构、审核机构、供方等</w:t>
            </w:r>
          </w:p>
          <w:p>
            <w:pPr>
              <w:tabs>
                <w:tab w:val="center" w:pos="3169"/>
              </w:tabs>
              <w:spacing w:line="400" w:lineRule="exact"/>
              <w:jc w:val="left"/>
              <w:rPr>
                <w:rFonts w:ascii="宋体" w:hAnsi="宋体" w:cs="宋体"/>
                <w:szCs w:val="21"/>
              </w:rPr>
            </w:pPr>
            <w:r>
              <w:rPr>
                <w:rFonts w:hint="eastAsia" w:ascii="宋体" w:hAnsi="宋体" w:cs="宋体"/>
                <w:szCs w:val="21"/>
              </w:rPr>
              <w:t>需求和期望：服务质量符合业主要求；服务及时性；价格合理等。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rPr>
                <w:szCs w:val="21"/>
              </w:rPr>
            </w:pPr>
            <w:bookmarkStart w:id="0" w:name="审核范围"/>
            <w:r>
              <w:rPr>
                <w:rFonts w:hint="eastAsia" w:ascii="宋体" w:hAnsi="宋体"/>
                <w:szCs w:val="21"/>
              </w:rPr>
              <w:t>Q：物业管理服务</w:t>
            </w:r>
          </w:p>
          <w:p>
            <w:pPr>
              <w:rPr>
                <w:rFonts w:ascii="宋体" w:hAnsi="宋体"/>
                <w:szCs w:val="21"/>
              </w:rPr>
            </w:pPr>
            <w:r>
              <w:rPr>
                <w:rFonts w:hint="eastAsia" w:ascii="宋体" w:hAnsi="宋体"/>
                <w:szCs w:val="21"/>
              </w:rPr>
              <w:t>E：物业管理服务所涉及的相关环境管理活动</w:t>
            </w:r>
          </w:p>
          <w:p>
            <w:pPr>
              <w:spacing w:line="400" w:lineRule="exact"/>
              <w:jc w:val="left"/>
              <w:rPr>
                <w:rFonts w:hint="eastAsia" w:ascii="宋体" w:hAnsi="宋体"/>
                <w:szCs w:val="21"/>
              </w:rPr>
            </w:pPr>
            <w:r>
              <w:rPr>
                <w:rFonts w:hint="eastAsia" w:ascii="宋体" w:hAnsi="宋体"/>
                <w:szCs w:val="21"/>
              </w:rPr>
              <w:t>O：物业管理服务所涉及的相关职业健康安全管理活动。</w:t>
            </w:r>
            <w:bookmarkEnd w:id="0"/>
          </w:p>
          <w:p>
            <w:pPr>
              <w:tabs>
                <w:tab w:val="center" w:pos="3169"/>
              </w:tabs>
              <w:spacing w:line="400" w:lineRule="exact"/>
              <w:ind w:firstLine="200" w:firstLineChars="100"/>
              <w:jc w:val="left"/>
              <w:rPr>
                <w:rFonts w:hint="eastAsia"/>
                <w:sz w:val="20"/>
                <w:lang w:eastAsia="zh-CN"/>
              </w:rPr>
            </w:pPr>
            <w:r>
              <w:rPr>
                <w:rFonts w:hint="eastAsia"/>
                <w:sz w:val="20"/>
              </w:rPr>
              <w:t>注册地址</w:t>
            </w:r>
            <w:r>
              <w:rPr>
                <w:rFonts w:hint="eastAsia"/>
                <w:sz w:val="20"/>
                <w:lang w:eastAsia="zh-CN"/>
              </w:rPr>
              <w:t>：</w:t>
            </w:r>
            <w:bookmarkStart w:id="1" w:name="注册地址"/>
            <w:r>
              <w:rPr>
                <w:rFonts w:asciiTheme="minorEastAsia" w:hAnsiTheme="minorEastAsia" w:eastAsiaTheme="minorEastAsia"/>
                <w:sz w:val="20"/>
              </w:rPr>
              <w:t>重庆市北碚区云华路200号3-8-3</w:t>
            </w:r>
            <w:bookmarkEnd w:id="1"/>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经营地，</w:t>
            </w:r>
            <w:bookmarkStart w:id="2" w:name="生产地址"/>
            <w:r>
              <w:t>重庆市北碚区体育中心缙虹路</w:t>
            </w:r>
            <w:bookmarkEnd w:id="2"/>
            <w:r>
              <w:rPr>
                <w:rFonts w:hint="eastAsia"/>
              </w:rPr>
              <w:t>，</w:t>
            </w:r>
            <w:r>
              <w:rPr>
                <w:rFonts w:hint="eastAsia"/>
                <w:lang w:val="en-US" w:eastAsia="zh-CN"/>
              </w:rPr>
              <w:t>与物业服务</w:t>
            </w:r>
            <w:r>
              <w:rPr>
                <w:rFonts w:hint="eastAsia"/>
              </w:rPr>
              <w:t>场所</w:t>
            </w:r>
            <w:r>
              <w:rPr>
                <w:rFonts w:hint="eastAsia"/>
                <w:lang w:val="en-US" w:eastAsia="zh-CN"/>
              </w:rPr>
              <w:t>同一地址，与审核任务书一致。</w:t>
            </w:r>
          </w:p>
          <w:p>
            <w:pPr>
              <w:pStyle w:val="12"/>
            </w:pPr>
          </w:p>
          <w:p>
            <w:pPr>
              <w:spacing w:line="400" w:lineRule="exact"/>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w:t>
            </w:r>
            <w:r>
              <w:rPr>
                <w:rFonts w:hint="eastAsia" w:ascii="宋体" w:hAnsi="宋体" w:cs="宋体"/>
                <w:szCs w:val="21"/>
                <w:lang w:eastAsia="zh-CN"/>
              </w:rPr>
              <w:t>O</w:t>
            </w:r>
            <w:r>
              <w:rPr>
                <w:rFonts w:hint="eastAsia" w:ascii="宋体" w:hAnsi="宋体" w:cs="宋体"/>
                <w:szCs w:val="21"/>
              </w:rPr>
              <w:t>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5.1</w:t>
            </w:r>
          </w:p>
        </w:tc>
        <w:tc>
          <w:tcPr>
            <w:tcW w:w="10192" w:type="dxa"/>
          </w:tcPr>
          <w:p>
            <w:pPr>
              <w:spacing w:line="400" w:lineRule="exact"/>
              <w:jc w:val="left"/>
              <w:rPr>
                <w:rFonts w:ascii="宋体" w:hAnsi="宋体" w:cs="宋体"/>
                <w:szCs w:val="21"/>
                <w:highlight w:val="green"/>
              </w:rPr>
            </w:pPr>
            <w:r>
              <w:rPr>
                <w:rFonts w:hint="eastAsia" w:ascii="宋体" w:hAnsi="宋体" w:cs="宋体"/>
                <w:szCs w:val="21"/>
              </w:rPr>
              <w:t>总经理：陈永红；管代：李春红</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5.2</w:t>
            </w:r>
          </w:p>
        </w:tc>
        <w:tc>
          <w:tcPr>
            <w:tcW w:w="10192" w:type="dxa"/>
          </w:tcPr>
          <w:p>
            <w:pPr>
              <w:spacing w:line="400" w:lineRule="exact"/>
              <w:rPr>
                <w:szCs w:val="21"/>
              </w:rPr>
            </w:pPr>
            <w:r>
              <w:rPr>
                <w:rFonts w:hint="eastAsia"/>
                <w:szCs w:val="21"/>
              </w:rPr>
              <w:t xml:space="preserve">质量方针： </w:t>
            </w:r>
          </w:p>
          <w:p>
            <w:pPr>
              <w:spacing w:line="400" w:lineRule="exact"/>
              <w:ind w:firstLine="210" w:firstLineChars="100"/>
              <w:rPr>
                <w:szCs w:val="21"/>
              </w:rPr>
            </w:pPr>
            <w:r>
              <w:rPr>
                <w:rFonts w:hint="eastAsia"/>
                <w:szCs w:val="21"/>
              </w:rPr>
              <w:t>“科学领先，顾客满意，持续改进，行业领先，质量一流，服务一流 ”。</w:t>
            </w:r>
          </w:p>
          <w:p>
            <w:pPr>
              <w:spacing w:line="400" w:lineRule="exact"/>
              <w:rPr>
                <w:szCs w:val="21"/>
              </w:rPr>
            </w:pPr>
            <w:r>
              <w:rPr>
                <w:rFonts w:hint="eastAsia"/>
                <w:szCs w:val="21"/>
              </w:rPr>
              <w:t xml:space="preserve">环境职业健康安全方针： </w:t>
            </w:r>
          </w:p>
          <w:p>
            <w:pPr>
              <w:jc w:val="left"/>
              <w:rPr>
                <w:rFonts w:ascii="宋体" w:hAnsi="宋体" w:cs="宋体"/>
                <w:szCs w:val="21"/>
              </w:rPr>
            </w:pPr>
            <w:r>
              <w:rPr>
                <w:rFonts w:hint="eastAsia"/>
                <w:szCs w:val="21"/>
              </w:rPr>
              <w:t>“预防为主，遵规守法，确保环境安全；以人为本，持续改进，实现平安和谐”</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5.3</w:t>
            </w:r>
          </w:p>
        </w:tc>
        <w:tc>
          <w:tcPr>
            <w:tcW w:w="10192"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cs="宋体"/>
                <w:szCs w:val="21"/>
              </w:rPr>
              <w:t>工作人员的协商和参与</w:t>
            </w:r>
          </w:p>
        </w:tc>
        <w:tc>
          <w:tcPr>
            <w:tcW w:w="960" w:type="dxa"/>
            <w:vAlign w:val="top"/>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5.4</w:t>
            </w:r>
          </w:p>
          <w:p>
            <w:pPr>
              <w:rPr>
                <w:rFonts w:ascii="宋体" w:hAnsi="宋体" w:eastAsia="宋体" w:cs="Times New Roman"/>
                <w:kern w:val="2"/>
                <w:sz w:val="21"/>
                <w:szCs w:val="21"/>
                <w:lang w:val="en-US" w:eastAsia="zh-CN" w:bidi="ar-SA"/>
              </w:rPr>
            </w:pPr>
          </w:p>
        </w:tc>
        <w:tc>
          <w:tcPr>
            <w:tcW w:w="10192" w:type="dxa"/>
            <w:vAlign w:val="top"/>
          </w:tcPr>
          <w:p>
            <w:pPr>
              <w:rPr>
                <w:rFonts w:ascii="宋体" w:hAnsi="宋体" w:cs="宋体"/>
                <w:szCs w:val="21"/>
              </w:rPr>
            </w:pPr>
            <w:r>
              <w:rPr>
                <w:rFonts w:hint="eastAsia" w:ascii="宋体" w:hAnsi="宋体" w:cs="宋体"/>
                <w:szCs w:val="21"/>
              </w:rPr>
              <w:t>--</w:t>
            </w:r>
            <w:r>
              <w:rPr>
                <w:rFonts w:hint="eastAsia" w:ascii="宋体" w:hAnsi="宋体" w:eastAsia="宋体" w:cs="宋体"/>
                <w:szCs w:val="21"/>
              </w:rPr>
              <w:t>《信息交流和协商沟通管理程序》规</w:t>
            </w:r>
            <w:r>
              <w:rPr>
                <w:rFonts w:hint="eastAsia" w:ascii="宋体" w:hAnsi="宋体" w:cs="宋体"/>
                <w:szCs w:val="21"/>
              </w:rPr>
              <w:t>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辛国印</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辛国印</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询问职业健康安全事务代表</w:t>
            </w:r>
            <w:r>
              <w:rPr>
                <w:rFonts w:hint="eastAsia" w:ascii="宋体" w:hAnsi="宋体" w:cs="宋体"/>
                <w:szCs w:val="21"/>
                <w:lang w:eastAsia="zh-CN"/>
              </w:rPr>
              <w:t>辛国印</w:t>
            </w:r>
            <w:r>
              <w:rPr>
                <w:rFonts w:hint="eastAsia" w:ascii="宋体" w:hAnsi="宋体" w:cs="宋体"/>
                <w:szCs w:val="21"/>
              </w:rPr>
              <w:t>，了解到暂未发生员工与企业的劳动纠纷、工伤、员工投诉、员工权益争执等情况。</w:t>
            </w:r>
          </w:p>
        </w:tc>
        <w:tc>
          <w:tcPr>
            <w:tcW w:w="139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6.1</w:t>
            </w:r>
          </w:p>
        </w:tc>
        <w:tc>
          <w:tcPr>
            <w:tcW w:w="10192"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2</w:t>
            </w:r>
            <w:r>
              <w:rPr>
                <w:rFonts w:hint="eastAsia" w:ascii="宋体" w:hAnsi="宋体" w:cs="宋体"/>
                <w:szCs w:val="21"/>
              </w:rPr>
              <w:t>项：</w:t>
            </w:r>
          </w:p>
          <w:p>
            <w:pPr>
              <w:tabs>
                <w:tab w:val="center" w:pos="3169"/>
              </w:tabs>
              <w:spacing w:line="400" w:lineRule="exact"/>
              <w:jc w:val="left"/>
              <w:rPr>
                <w:rFonts w:ascii="宋体" w:hAnsi="宋体" w:cs="宋体"/>
                <w:szCs w:val="21"/>
              </w:rPr>
            </w:pPr>
            <w:r>
              <w:rPr>
                <w:rFonts w:hint="eastAsia" w:ascii="宋体" w:hAnsi="宋体" w:cs="宋体"/>
                <w:szCs w:val="21"/>
              </w:rPr>
              <w:t>1）潜在火灾；2）固废废弃物</w:t>
            </w:r>
            <w:r>
              <w:rPr>
                <w:rFonts w:hint="eastAsia"/>
                <w:szCs w:val="21"/>
              </w:rPr>
              <w:t>。</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1、潜在火灾：1）作好用电的防护工作，随时检查线路老旧，破损情况；2）做好相关电器设备的日常维护及保养；3）按消防安全管理规定配足</w:t>
            </w:r>
            <w:r>
              <w:rPr>
                <w:rFonts w:hint="eastAsia" w:ascii="宋体" w:hAnsi="宋体"/>
                <w:szCs w:val="21"/>
              </w:rPr>
              <w:t>灭火器材；4）下班前按规定检查电器开关情况，确认关机后才可下班；5）公司区内严禁吸烟；6）每年定期进行消防演练。</w:t>
            </w:r>
          </w:p>
          <w:p>
            <w:pPr>
              <w:pStyle w:val="19"/>
              <w:ind w:firstLine="0" w:firstLineChars="0"/>
              <w:rPr>
                <w:rFonts w:ascii="宋体" w:hAnsi="宋体" w:cs="宋体"/>
                <w:szCs w:val="21"/>
              </w:rPr>
            </w:pPr>
            <w:r>
              <w:rPr>
                <w:rFonts w:hint="eastAsia" w:ascii="宋体" w:hAnsi="宋体" w:cs="宋体"/>
                <w:szCs w:val="21"/>
              </w:rPr>
              <w:t>2、固废排放：1）开展教育培训，提高公司人员环保意识；2）公司固定区域存放固废，并作好标识，3）固废交物业处理，分类存放，统一回收；4）办公室人员定期不定期检查固废存放情况。</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val="en-US" w:eastAsia="zh-CN"/>
              </w:rPr>
              <w:t>二</w:t>
            </w:r>
            <w:r>
              <w:rPr>
                <w:rFonts w:hint="eastAsia" w:ascii="宋体" w:hAnsi="宋体" w:cs="宋体"/>
                <w:szCs w:val="21"/>
              </w:rPr>
              <w:t>项：无变化。</w:t>
            </w:r>
          </w:p>
          <w:p>
            <w:pPr>
              <w:tabs>
                <w:tab w:val="center" w:pos="3169"/>
              </w:tabs>
              <w:spacing w:line="400" w:lineRule="exact"/>
              <w:jc w:val="left"/>
              <w:rPr>
                <w:rFonts w:ascii="宋体" w:hAnsi="宋体" w:cs="宋体"/>
                <w:szCs w:val="21"/>
              </w:rPr>
            </w:pPr>
            <w:r>
              <w:rPr>
                <w:rFonts w:hint="eastAsia"/>
                <w:szCs w:val="21"/>
              </w:rPr>
              <w:t>1）火灾；2）意外伤害（</w:t>
            </w:r>
            <w:r>
              <w:rPr>
                <w:rFonts w:hint="eastAsia" w:ascii="宋体" w:hAnsi="宋体"/>
                <w:szCs w:val="21"/>
              </w:rPr>
              <w:t>触电、摔伤、暴力伤害、交通事故等</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szCs w:val="21"/>
              </w:rPr>
              <w:t>意外伤害</w:t>
            </w:r>
            <w:r>
              <w:rPr>
                <w:rFonts w:hint="eastAsia" w:ascii="宋体" w:hAnsi="宋体" w:cs="宋体"/>
                <w:szCs w:val="21"/>
              </w:rPr>
              <w:t>重要危险源的方法控制措施：</w:t>
            </w:r>
          </w:p>
          <w:p>
            <w:pPr>
              <w:numPr>
                <w:ilvl w:val="0"/>
                <w:numId w:val="2"/>
              </w:numPr>
              <w:spacing w:line="400" w:lineRule="exact"/>
              <w:rPr>
                <w:rFonts w:ascii="宋体" w:hAnsi="宋体" w:cs="宋体"/>
                <w:szCs w:val="21"/>
              </w:rPr>
            </w:pPr>
            <w:r>
              <w:rPr>
                <w:rFonts w:hint="eastAsia" w:ascii="宋体" w:hAnsi="宋体" w:cs="宋体"/>
                <w:szCs w:val="21"/>
              </w:rPr>
              <w:t>意外伤害</w:t>
            </w:r>
            <w:r>
              <w:rPr>
                <w:rFonts w:hint="eastAsia"/>
                <w:szCs w:val="21"/>
              </w:rPr>
              <w:t>（</w:t>
            </w:r>
            <w:r>
              <w:rPr>
                <w:rFonts w:hint="eastAsia" w:ascii="宋体" w:hAnsi="宋体"/>
                <w:szCs w:val="21"/>
              </w:rPr>
              <w:t>触电、摔伤、暴力伤害、交通事故等</w:t>
            </w:r>
            <w:r>
              <w:rPr>
                <w:rFonts w:hint="eastAsia"/>
                <w:szCs w:val="21"/>
              </w:rPr>
              <w:t>）</w:t>
            </w:r>
            <w:r>
              <w:rPr>
                <w:rFonts w:hint="eastAsia" w:ascii="宋体" w:hAnsi="宋体" w:cs="宋体"/>
                <w:szCs w:val="21"/>
              </w:rPr>
              <w:t>：</w:t>
            </w:r>
          </w:p>
          <w:p>
            <w:pPr>
              <w:numPr>
                <w:ilvl w:val="0"/>
                <w:numId w:val="3"/>
              </w:numPr>
              <w:spacing w:line="400" w:lineRule="exact"/>
              <w:rPr>
                <w:rFonts w:ascii="宋体" w:hAnsi="宋体" w:cs="宋体"/>
                <w:szCs w:val="21"/>
              </w:rPr>
            </w:pPr>
            <w:r>
              <w:rPr>
                <w:rFonts w:hint="eastAsia" w:ascii="宋体" w:hAnsi="宋体" w:cs="宋体"/>
                <w:szCs w:val="21"/>
              </w:rPr>
              <w:t>人员严格遵守公司规章制度；</w:t>
            </w:r>
          </w:p>
          <w:p>
            <w:pPr>
              <w:numPr>
                <w:ilvl w:val="0"/>
                <w:numId w:val="3"/>
              </w:numPr>
              <w:spacing w:line="400" w:lineRule="exact"/>
              <w:rPr>
                <w:rFonts w:ascii="宋体" w:hAnsi="宋体" w:cs="宋体"/>
                <w:szCs w:val="21"/>
              </w:rPr>
            </w:pPr>
            <w:r>
              <w:rPr>
                <w:rFonts w:hint="eastAsia" w:ascii="宋体" w:hAnsi="宋体" w:cs="宋体"/>
                <w:szCs w:val="21"/>
              </w:rPr>
              <w:t>施工现场按施工运行控制方案执行；</w:t>
            </w:r>
          </w:p>
          <w:p>
            <w:pPr>
              <w:numPr>
                <w:ilvl w:val="0"/>
                <w:numId w:val="3"/>
              </w:numPr>
              <w:spacing w:line="400" w:lineRule="exact"/>
              <w:rPr>
                <w:rFonts w:ascii="宋体" w:hAnsi="宋体" w:cs="宋体"/>
                <w:szCs w:val="21"/>
              </w:rPr>
            </w:pPr>
            <w:r>
              <w:rPr>
                <w:rFonts w:hint="eastAsia" w:ascii="宋体" w:hAnsi="宋体" w:cs="宋体"/>
                <w:szCs w:val="21"/>
              </w:rPr>
              <w:t>各工序严格按作业指导书操作；</w:t>
            </w:r>
          </w:p>
          <w:p>
            <w:pPr>
              <w:numPr>
                <w:ilvl w:val="0"/>
                <w:numId w:val="3"/>
              </w:numPr>
              <w:spacing w:line="400" w:lineRule="exact"/>
              <w:rPr>
                <w:rFonts w:ascii="宋体" w:hAnsi="宋体" w:cs="宋体"/>
                <w:szCs w:val="21"/>
              </w:rPr>
            </w:pPr>
            <w:r>
              <w:rPr>
                <w:rFonts w:hint="eastAsia" w:ascii="宋体" w:hAnsi="宋体" w:cs="宋体"/>
                <w:szCs w:val="21"/>
              </w:rPr>
              <w:t>加强人员安全意识宣导。</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 xml:space="preserve">6.2 </w:t>
            </w:r>
          </w:p>
          <w:p>
            <w:pPr>
              <w:rPr>
                <w:b/>
                <w:szCs w:val="21"/>
              </w:rPr>
            </w:pPr>
          </w:p>
        </w:tc>
        <w:tc>
          <w:tcPr>
            <w:tcW w:w="10192" w:type="dxa"/>
          </w:tcPr>
          <w:p>
            <w:pPr>
              <w:jc w:val="left"/>
              <w:rPr>
                <w:rFonts w:ascii="宋体" w:hAnsi="宋体" w:cs="宋体"/>
                <w:szCs w:val="21"/>
              </w:rPr>
            </w:pPr>
            <w:r>
              <w:rPr>
                <w:rFonts w:hint="eastAsia" w:ascii="宋体" w:hAnsi="宋体" w:cs="宋体"/>
                <w:szCs w:val="21"/>
              </w:rPr>
              <w:t>质量、环境和</w:t>
            </w:r>
            <w:r>
              <w:rPr>
                <w:rFonts w:hint="eastAsia" w:ascii="宋体" w:hAnsi="宋体" w:cs="宋体"/>
                <w:szCs w:val="21"/>
                <w:lang w:val="en-US" w:eastAsia="zh-CN"/>
              </w:rPr>
              <w:t>职业健康</w:t>
            </w:r>
            <w:r>
              <w:rPr>
                <w:rFonts w:hint="eastAsia" w:ascii="宋体" w:hAnsi="宋体" w:cs="宋体"/>
                <w:szCs w:val="21"/>
              </w:rPr>
              <w:t>安全目标：</w:t>
            </w:r>
          </w:p>
          <w:p>
            <w:pPr>
              <w:pStyle w:val="12"/>
              <w:numPr>
                <w:ilvl w:val="0"/>
                <w:numId w:val="4"/>
              </w:numPr>
              <w:rPr>
                <w:rFonts w:ascii="宋体" w:hAnsi="宋体" w:cs="宋体"/>
                <w:szCs w:val="21"/>
              </w:rPr>
            </w:pPr>
            <w:r>
              <w:rPr>
                <w:rFonts w:hint="eastAsia" w:ascii="宋体" w:hAnsi="宋体" w:cs="宋体"/>
                <w:szCs w:val="21"/>
              </w:rPr>
              <w:t>合同履行率100%；</w:t>
            </w:r>
          </w:p>
          <w:p>
            <w:pPr>
              <w:pStyle w:val="12"/>
              <w:numPr>
                <w:ilvl w:val="0"/>
                <w:numId w:val="4"/>
              </w:numPr>
              <w:rPr>
                <w:rFonts w:ascii="宋体" w:hAnsi="宋体" w:cs="宋体"/>
                <w:szCs w:val="21"/>
              </w:rPr>
            </w:pPr>
            <w:r>
              <w:rPr>
                <w:rFonts w:hint="eastAsia" w:ascii="宋体" w:hAnsi="宋体" w:cs="宋体"/>
                <w:kern w:val="0"/>
                <w:szCs w:val="21"/>
              </w:rPr>
              <w:t>客户满意度≥90分；</w:t>
            </w:r>
          </w:p>
          <w:p>
            <w:pPr>
              <w:pStyle w:val="12"/>
              <w:numPr>
                <w:ilvl w:val="0"/>
                <w:numId w:val="4"/>
              </w:numPr>
              <w:rPr>
                <w:rFonts w:ascii="宋体" w:hAnsi="宋体" w:cs="宋体"/>
                <w:szCs w:val="21"/>
              </w:rPr>
            </w:pPr>
            <w:r>
              <w:rPr>
                <w:rFonts w:hint="eastAsia" w:ascii="宋体" w:hAnsi="宋体" w:cs="宋体"/>
                <w:kern w:val="0"/>
                <w:szCs w:val="21"/>
              </w:rPr>
              <w:t>意外伤害为0；</w:t>
            </w:r>
          </w:p>
          <w:p>
            <w:pPr>
              <w:pStyle w:val="12"/>
              <w:numPr>
                <w:ilvl w:val="0"/>
                <w:numId w:val="4"/>
              </w:numPr>
              <w:rPr>
                <w:rFonts w:ascii="宋体" w:hAnsi="宋体" w:cs="宋体"/>
                <w:szCs w:val="21"/>
              </w:rPr>
            </w:pPr>
            <w:r>
              <w:rPr>
                <w:rFonts w:hint="eastAsia" w:ascii="宋体" w:hAnsi="宋体" w:cs="宋体"/>
                <w:kern w:val="0"/>
                <w:szCs w:val="21"/>
              </w:rPr>
              <w:t>固体废弃物分类收集处置率100%；</w:t>
            </w:r>
          </w:p>
          <w:p>
            <w:pPr>
              <w:pStyle w:val="12"/>
              <w:numPr>
                <w:ilvl w:val="0"/>
                <w:numId w:val="4"/>
              </w:numPr>
              <w:rPr>
                <w:rFonts w:ascii="宋体" w:hAnsi="宋体" w:cs="宋体"/>
                <w:szCs w:val="21"/>
              </w:rPr>
            </w:pPr>
            <w:r>
              <w:rPr>
                <w:rFonts w:hint="eastAsia" w:ascii="宋体" w:hAnsi="宋体" w:cs="宋体"/>
                <w:szCs w:val="21"/>
              </w:rPr>
              <w:t>)</w:t>
            </w:r>
            <w:r>
              <w:rPr>
                <w:rFonts w:hint="eastAsia" w:ascii="宋体" w:hAnsi="宋体" w:cs="宋体"/>
                <w:kern w:val="0"/>
                <w:szCs w:val="21"/>
              </w:rPr>
              <w:t>火灾事故发生率为0。</w:t>
            </w:r>
          </w:p>
          <w:p>
            <w:pPr>
              <w:pStyle w:val="9"/>
              <w:spacing w:line="400" w:lineRule="exact"/>
              <w:rPr>
                <w:rFonts w:ascii="宋体" w:hAnsi="宋体"/>
                <w:szCs w:val="21"/>
              </w:rPr>
            </w:pPr>
            <w:r>
              <w:rPr>
                <w:rFonts w:hint="eastAsia"/>
                <w:kern w:val="2"/>
                <w:szCs w:val="21"/>
              </w:rPr>
              <w:t>查《目标考核表》202</w:t>
            </w:r>
            <w:r>
              <w:rPr>
                <w:rFonts w:hint="eastAsia"/>
                <w:kern w:val="2"/>
                <w:szCs w:val="21"/>
                <w:lang w:val="en-US" w:eastAsia="zh-CN"/>
              </w:rPr>
              <w:t>2</w:t>
            </w:r>
            <w:r>
              <w:rPr>
                <w:rFonts w:hint="eastAsia"/>
                <w:kern w:val="2"/>
                <w:szCs w:val="21"/>
              </w:rPr>
              <w:t>年1月-202</w:t>
            </w:r>
            <w:r>
              <w:rPr>
                <w:rFonts w:hint="eastAsia"/>
                <w:kern w:val="2"/>
                <w:szCs w:val="21"/>
                <w:lang w:val="en-US" w:eastAsia="zh-CN"/>
              </w:rPr>
              <w:t>2</w:t>
            </w:r>
            <w:r>
              <w:rPr>
                <w:rFonts w:hint="eastAsia"/>
                <w:kern w:val="2"/>
                <w:szCs w:val="21"/>
              </w:rPr>
              <w:t>年</w:t>
            </w:r>
            <w:r>
              <w:rPr>
                <w:rFonts w:hint="eastAsia"/>
                <w:kern w:val="2"/>
                <w:szCs w:val="21"/>
                <w:lang w:val="en-US" w:eastAsia="zh-CN"/>
              </w:rPr>
              <w:t>3</w:t>
            </w:r>
            <w:r>
              <w:rPr>
                <w:rFonts w:hint="eastAsia"/>
                <w:kern w:val="2"/>
                <w:szCs w:val="21"/>
              </w:rPr>
              <w:t>月对目标进行考核，考核</w:t>
            </w:r>
            <w:r>
              <w:rPr>
                <w:rFonts w:hint="eastAsia"/>
                <w:kern w:val="2"/>
                <w:szCs w:val="21"/>
                <w:lang w:val="en-US" w:eastAsia="zh-CN"/>
              </w:rPr>
              <w:t>完成</w:t>
            </w:r>
            <w:r>
              <w:rPr>
                <w:rFonts w:hint="eastAsia"/>
                <w:kern w:val="2"/>
                <w:szCs w:val="21"/>
              </w:rPr>
              <w:t>情况为：</w:t>
            </w:r>
            <w:r>
              <w:rPr>
                <w:rFonts w:hint="eastAsia" w:ascii="宋体" w:hAnsi="宋体"/>
                <w:szCs w:val="21"/>
              </w:rPr>
              <w:t xml:space="preserve"> </w:t>
            </w:r>
          </w:p>
          <w:p>
            <w:pPr>
              <w:pStyle w:val="12"/>
              <w:numPr>
                <w:ilvl w:val="0"/>
                <w:numId w:val="5"/>
              </w:numPr>
              <w:rPr>
                <w:rFonts w:ascii="宋体" w:hAnsi="宋体" w:cs="宋体"/>
                <w:szCs w:val="21"/>
              </w:rPr>
            </w:pPr>
            <w:r>
              <w:rPr>
                <w:rFonts w:hint="eastAsia" w:ascii="宋体" w:hAnsi="宋体" w:cs="宋体"/>
                <w:szCs w:val="21"/>
              </w:rPr>
              <w:t>合同履行率</w:t>
            </w:r>
            <w:r>
              <w:rPr>
                <w:rFonts w:hint="eastAsia" w:ascii="宋体" w:hAnsi="宋体" w:cs="宋体"/>
                <w:szCs w:val="21"/>
                <w:lang w:val="en-US" w:eastAsia="zh-CN"/>
              </w:rPr>
              <w:t>达到</w:t>
            </w:r>
            <w:r>
              <w:rPr>
                <w:rFonts w:hint="eastAsia" w:ascii="宋体" w:hAnsi="宋体" w:cs="宋体"/>
                <w:szCs w:val="21"/>
              </w:rPr>
              <w:t>100%；</w:t>
            </w:r>
          </w:p>
          <w:p>
            <w:pPr>
              <w:pStyle w:val="12"/>
              <w:numPr>
                <w:ilvl w:val="0"/>
                <w:numId w:val="5"/>
              </w:numPr>
              <w:rPr>
                <w:rFonts w:ascii="宋体" w:hAnsi="宋体" w:cs="宋体"/>
                <w:szCs w:val="21"/>
              </w:rPr>
            </w:pPr>
            <w:r>
              <w:rPr>
                <w:rFonts w:hint="eastAsia" w:ascii="宋体" w:hAnsi="宋体" w:cs="宋体"/>
                <w:kern w:val="0"/>
                <w:szCs w:val="21"/>
              </w:rPr>
              <w:t>客户满意度</w:t>
            </w:r>
            <w:r>
              <w:rPr>
                <w:rFonts w:hint="eastAsia" w:ascii="宋体" w:hAnsi="宋体" w:cs="宋体"/>
                <w:kern w:val="0"/>
                <w:szCs w:val="21"/>
                <w:lang w:val="en-US" w:eastAsia="zh-CN"/>
              </w:rPr>
              <w:t>得分</w:t>
            </w:r>
            <w:r>
              <w:rPr>
                <w:rFonts w:hint="eastAsia" w:ascii="宋体" w:hAnsi="宋体" w:cs="宋体"/>
                <w:kern w:val="0"/>
                <w:szCs w:val="21"/>
              </w:rPr>
              <w:t>9</w:t>
            </w:r>
            <w:r>
              <w:rPr>
                <w:rFonts w:hint="eastAsia" w:ascii="宋体" w:hAnsi="宋体" w:cs="宋体"/>
                <w:kern w:val="0"/>
                <w:szCs w:val="21"/>
                <w:lang w:val="en-US" w:eastAsia="zh-CN"/>
              </w:rPr>
              <w:t>6.6</w:t>
            </w:r>
            <w:r>
              <w:rPr>
                <w:rFonts w:hint="eastAsia" w:ascii="宋体" w:hAnsi="宋体" w:cs="宋体"/>
                <w:kern w:val="0"/>
                <w:szCs w:val="21"/>
              </w:rPr>
              <w:t>分；</w:t>
            </w:r>
          </w:p>
          <w:p>
            <w:pPr>
              <w:pStyle w:val="12"/>
              <w:numPr>
                <w:ilvl w:val="0"/>
                <w:numId w:val="5"/>
              </w:numPr>
              <w:rPr>
                <w:rFonts w:ascii="宋体" w:hAnsi="宋体" w:cs="宋体"/>
                <w:szCs w:val="21"/>
              </w:rPr>
            </w:pPr>
            <w:r>
              <w:rPr>
                <w:rFonts w:hint="eastAsia" w:ascii="宋体" w:hAnsi="宋体" w:cs="宋体"/>
                <w:kern w:val="0"/>
                <w:szCs w:val="21"/>
                <w:lang w:val="en-US" w:eastAsia="zh-CN"/>
              </w:rPr>
              <w:t>未发生</w:t>
            </w:r>
            <w:r>
              <w:rPr>
                <w:rFonts w:hint="eastAsia" w:ascii="宋体" w:hAnsi="宋体" w:cs="宋体"/>
                <w:kern w:val="0"/>
                <w:szCs w:val="21"/>
              </w:rPr>
              <w:t>意外伤害</w:t>
            </w:r>
            <w:r>
              <w:rPr>
                <w:rFonts w:hint="eastAsia" w:ascii="宋体" w:hAnsi="宋体" w:cs="宋体"/>
                <w:kern w:val="0"/>
                <w:szCs w:val="21"/>
                <w:lang w:val="en-US" w:eastAsia="zh-CN"/>
              </w:rPr>
              <w:t>事件</w:t>
            </w:r>
            <w:r>
              <w:rPr>
                <w:rFonts w:hint="eastAsia" w:ascii="宋体" w:hAnsi="宋体" w:cs="宋体"/>
                <w:kern w:val="0"/>
                <w:szCs w:val="21"/>
              </w:rPr>
              <w:t>；</w:t>
            </w:r>
          </w:p>
          <w:p>
            <w:pPr>
              <w:pStyle w:val="12"/>
              <w:numPr>
                <w:ilvl w:val="0"/>
                <w:numId w:val="5"/>
              </w:numPr>
              <w:rPr>
                <w:rFonts w:ascii="宋体" w:hAnsi="宋体" w:cs="宋体"/>
                <w:szCs w:val="21"/>
              </w:rPr>
            </w:pPr>
            <w:r>
              <w:rPr>
                <w:rFonts w:hint="eastAsia" w:ascii="宋体" w:hAnsi="宋体" w:cs="宋体"/>
                <w:kern w:val="0"/>
                <w:szCs w:val="21"/>
              </w:rPr>
              <w:t>固体废弃物分类收集处置率</w:t>
            </w:r>
            <w:r>
              <w:rPr>
                <w:rFonts w:hint="eastAsia" w:ascii="宋体" w:hAnsi="宋体" w:cs="宋体"/>
                <w:kern w:val="0"/>
                <w:szCs w:val="21"/>
                <w:lang w:val="en-US" w:eastAsia="zh-CN"/>
              </w:rPr>
              <w:t>达到</w:t>
            </w:r>
            <w:r>
              <w:rPr>
                <w:rFonts w:hint="eastAsia" w:ascii="宋体" w:hAnsi="宋体" w:cs="宋体"/>
                <w:kern w:val="0"/>
                <w:szCs w:val="21"/>
              </w:rPr>
              <w:t>100%；</w:t>
            </w:r>
          </w:p>
          <w:p>
            <w:pPr>
              <w:pStyle w:val="12"/>
              <w:numPr>
                <w:ilvl w:val="0"/>
                <w:numId w:val="5"/>
              </w:numP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未发生</w:t>
            </w:r>
            <w:r>
              <w:rPr>
                <w:rFonts w:hint="eastAsia" w:ascii="宋体" w:hAnsi="宋体" w:cs="宋体"/>
                <w:kern w:val="0"/>
                <w:szCs w:val="21"/>
              </w:rPr>
              <w:t>火灾事故。</w:t>
            </w:r>
          </w:p>
          <w:p>
            <w:pPr>
              <w:ind w:firstLine="210" w:firstLineChars="100"/>
              <w:rPr>
                <w:rFonts w:ascii="宋体" w:hAnsi="宋体"/>
                <w:szCs w:val="21"/>
              </w:rPr>
            </w:pPr>
            <w:r>
              <w:rPr>
                <w:rFonts w:hint="eastAsia" w:ascii="宋体" w:hAnsi="宋体" w:cs="宋体"/>
                <w:szCs w:val="21"/>
              </w:rPr>
              <w:t>均达到目标，并将指标进行了分解。</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192"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w:t>
            </w:r>
            <w:r>
              <w:rPr>
                <w:rFonts w:hint="eastAsia" w:ascii="宋体" w:hAnsi="宋体" w:cs="宋体"/>
                <w:szCs w:val="21"/>
                <w:lang w:val="en-US" w:eastAsia="zh-CN"/>
              </w:rPr>
              <w:t>公司临时服务场所变更：</w:t>
            </w:r>
            <w:r>
              <w:rPr>
                <w:rFonts w:hint="eastAsia"/>
                <w:color w:val="auto"/>
                <w:lang w:val="en-US" w:eastAsia="zh-CN"/>
              </w:rPr>
              <w:t>由</w:t>
            </w:r>
            <w:r>
              <w:rPr>
                <w:rFonts w:hint="eastAsia"/>
                <w:color w:val="auto"/>
              </w:rPr>
              <w:t>北碚区中医院集资房（北碚区杏林花园）</w:t>
            </w:r>
            <w:r>
              <w:rPr>
                <w:rFonts w:hint="eastAsia"/>
                <w:color w:val="auto"/>
                <w:lang w:eastAsia="zh-CN"/>
              </w:rPr>
              <w:t>，</w:t>
            </w:r>
            <w:r>
              <w:rPr>
                <w:rFonts w:hint="eastAsia"/>
                <w:color w:val="auto"/>
                <w:lang w:val="en-US" w:eastAsia="zh-CN"/>
              </w:rPr>
              <w:t>变更为</w:t>
            </w:r>
            <w:r>
              <w:rPr>
                <w:rFonts w:hint="eastAsia" w:ascii="宋体" w:hAnsi="宋体"/>
                <w:color w:val="auto"/>
              </w:rPr>
              <w:t>北碚区</w:t>
            </w:r>
            <w:r>
              <w:rPr>
                <w:rFonts w:hint="eastAsia" w:ascii="宋体" w:hAnsi="宋体"/>
                <w:color w:val="auto"/>
                <w:lang w:eastAsia="zh-CN"/>
              </w:rPr>
              <w:t>体育发展中心</w:t>
            </w:r>
            <w:r>
              <w:rPr>
                <w:rFonts w:hint="eastAsia" w:ascii="宋体" w:hAnsi="宋体" w:cs="宋体"/>
                <w:szCs w:val="21"/>
              </w:rPr>
              <w:t>。</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lang w:eastAsia="zh-CN"/>
              </w:rPr>
              <w:t>O</w:t>
            </w:r>
            <w:r>
              <w:rPr>
                <w:rFonts w:hint="eastAsia" w:ascii="宋体" w:hAnsi="宋体" w:cs="宋体"/>
                <w:szCs w:val="21"/>
              </w:rPr>
              <w:t>7.1</w:t>
            </w:r>
          </w:p>
          <w:p>
            <w:pPr>
              <w:rPr>
                <w:rFonts w:ascii="宋体" w:hAnsi="宋体"/>
                <w:szCs w:val="21"/>
              </w:rPr>
            </w:pPr>
          </w:p>
        </w:tc>
        <w:tc>
          <w:tcPr>
            <w:tcW w:w="10192"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总经理对资源的配备比较重视，人力资源、设备和工作环境等可满足物业管理的需要。</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192"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项目部经理：有较强的信息沟通能力、指挥能力和协调能力，熟悉市场行情、有把握客户需求的能力等。</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192"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 xml:space="preserve">7.4 </w:t>
            </w:r>
          </w:p>
          <w:p>
            <w:pPr>
              <w:rPr>
                <w:rFonts w:ascii="宋体" w:hAnsi="宋体"/>
                <w:szCs w:val="21"/>
              </w:rPr>
            </w:pPr>
          </w:p>
        </w:tc>
        <w:tc>
          <w:tcPr>
            <w:tcW w:w="10192"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w:t>
            </w:r>
            <w:r>
              <w:rPr>
                <w:rFonts w:hint="eastAsia" w:ascii="宋体" w:hAnsi="宋体" w:cs="宋体"/>
                <w:szCs w:val="21"/>
                <w:lang w:eastAsia="zh-CN"/>
              </w:rPr>
              <w:t>O</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rPr>
              <w:t>行政部</w:t>
            </w:r>
            <w:r>
              <w:rPr>
                <w:rFonts w:hint="eastAsia" w:ascii="宋体" w:hAnsi="宋体" w:cs="宋体"/>
                <w:szCs w:val="21"/>
              </w:rPr>
              <w:t>负责的相关内、外沟通效果基本满足要求。</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r>
              <w:rPr>
                <w:rFonts w:hint="eastAsia" w:ascii="宋体" w:hAnsi="宋体" w:cs="宋体"/>
                <w:szCs w:val="21"/>
                <w:lang w:eastAsia="zh-CN"/>
              </w:rPr>
              <w:t>O</w:t>
            </w:r>
            <w:r>
              <w:rPr>
                <w:rFonts w:hint="eastAsia" w:ascii="宋体" w:hAnsi="宋体" w:cs="宋体"/>
                <w:szCs w:val="21"/>
              </w:rPr>
              <w:t>9.1</w:t>
            </w:r>
          </w:p>
        </w:tc>
        <w:tc>
          <w:tcPr>
            <w:tcW w:w="10192"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公司对需要监视和测量的对象的确定，监视、测量、分析和评价方法的选择，实施监视和测量的时机、实施分析和评价的时机界定，QM</w:t>
            </w:r>
            <w:r>
              <w:rPr>
                <w:rFonts w:hint="eastAsia"/>
                <w:lang w:eastAsia="zh-CN"/>
              </w:rPr>
              <w:t>O</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pPr>
            <w:r>
              <w:rPr>
                <w:rFonts w:hint="eastAsia"/>
              </w:rPr>
              <w:t>如：（1）《监视和测量管理程序》</w:t>
            </w:r>
          </w:p>
          <w:p>
            <w:pPr>
              <w:tabs>
                <w:tab w:val="center" w:pos="3169"/>
              </w:tabs>
              <w:spacing w:line="400" w:lineRule="exact"/>
              <w:jc w:val="left"/>
            </w:pPr>
            <w:r>
              <w:rPr>
                <w:rFonts w:hint="eastAsia"/>
              </w:rPr>
              <w:t>（2）《内部审核管理控制程序》</w:t>
            </w:r>
          </w:p>
          <w:p>
            <w:pPr>
              <w:tabs>
                <w:tab w:val="center" w:pos="3169"/>
              </w:tabs>
              <w:spacing w:line="400" w:lineRule="exact"/>
              <w:jc w:val="left"/>
            </w:pPr>
            <w:r>
              <w:rPr>
                <w:rFonts w:hint="eastAsia"/>
              </w:rPr>
              <w:t>（3）《管理评审制度》</w:t>
            </w:r>
          </w:p>
          <w:p>
            <w:pPr>
              <w:tabs>
                <w:tab w:val="center" w:pos="3169"/>
              </w:tabs>
              <w:spacing w:line="400" w:lineRule="exact"/>
              <w:jc w:val="left"/>
            </w:pPr>
            <w:r>
              <w:rPr>
                <w:rFonts w:hint="eastAsia"/>
              </w:rPr>
              <w:t>（4）《应急准备与响应管理程序》</w:t>
            </w:r>
          </w:p>
          <w:p>
            <w:pPr>
              <w:spacing w:line="360" w:lineRule="atLeast"/>
              <w:rPr>
                <w:rFonts w:hint="eastAsia"/>
              </w:rPr>
            </w:pPr>
            <w:r>
              <w:rPr>
                <w:rFonts w:hint="eastAsia"/>
              </w:rPr>
              <w:t>（5）《合规义务管理程序》</w:t>
            </w:r>
          </w:p>
          <w:p>
            <w:pPr>
              <w:pStyle w:val="12"/>
            </w:pPr>
            <w:r>
              <w:rPr>
                <w:rFonts w:hint="eastAsia"/>
                <w:color w:val="auto"/>
              </w:rPr>
              <w:t>查，提供有目标测量、内审报告、管理评审报告、合规性评价等记录，符合策划要求。</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 xml:space="preserve">9.2 </w:t>
            </w:r>
          </w:p>
          <w:p>
            <w:pPr>
              <w:rPr>
                <w:rFonts w:ascii="宋体" w:hAnsi="宋体"/>
                <w:szCs w:val="21"/>
              </w:rPr>
            </w:pPr>
          </w:p>
        </w:tc>
        <w:tc>
          <w:tcPr>
            <w:tcW w:w="10192"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内部审核管理控制程序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审核时间：202</w:t>
            </w:r>
            <w:r>
              <w:rPr>
                <w:rFonts w:hint="eastAsia" w:ascii="宋体" w:hAnsi="宋体" w:cs="宋体"/>
                <w:szCs w:val="21"/>
                <w:lang w:val="en-US" w:eastAsia="zh-CN"/>
              </w:rPr>
              <w:t>1</w:t>
            </w:r>
            <w:r>
              <w:rPr>
                <w:rFonts w:hint="eastAsia" w:ascii="宋体" w:hAnsi="宋体" w:cs="宋体"/>
                <w:szCs w:val="21"/>
              </w:rPr>
              <w:t>年12月1</w:t>
            </w:r>
            <w:r>
              <w:rPr>
                <w:rFonts w:hint="eastAsia" w:ascii="宋体" w:hAnsi="宋体" w:cs="宋体"/>
                <w:szCs w:val="21"/>
                <w:lang w:val="en-US" w:eastAsia="zh-CN"/>
              </w:rPr>
              <w:t>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上次内部</w:t>
            </w:r>
            <w:r>
              <w:rPr>
                <w:rFonts w:hint="eastAsia" w:ascii="宋体" w:hAnsi="宋体" w:cs="宋体"/>
                <w:szCs w:val="21"/>
              </w:rPr>
              <w:t>审核时间2020年12月15日</w:t>
            </w:r>
            <w:r>
              <w:rPr>
                <w:rFonts w:hint="eastAsia" w:ascii="宋体" w:hAnsi="宋体" w:cs="宋体"/>
                <w:szCs w:val="21"/>
                <w:lang w:eastAsia="zh-CN"/>
              </w:rPr>
              <w:t>，</w:t>
            </w:r>
            <w:r>
              <w:rPr>
                <w:rFonts w:hint="eastAsia" w:ascii="宋体" w:hAnsi="宋体" w:cs="宋体"/>
                <w:szCs w:val="21"/>
                <w:lang w:val="en-US" w:eastAsia="zh-CN"/>
              </w:rPr>
              <w:t>时间间隔未超过12个月，策划符合要求）。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rPr>
            </w:pPr>
            <w:r>
              <w:rPr>
                <w:rFonts w:hint="eastAsia"/>
                <w:szCs w:val="21"/>
              </w:rPr>
              <w:t>审核组：</w:t>
            </w:r>
            <w:r>
              <w:rPr>
                <w:rFonts w:hint="eastAsia"/>
              </w:rPr>
              <w:t>组长：</w:t>
            </w:r>
            <w:r>
              <w:rPr>
                <w:rFonts w:hint="eastAsia" w:ascii="宋体" w:hAnsi="宋体"/>
                <w:szCs w:val="21"/>
              </w:rPr>
              <w:t>李春红</w:t>
            </w:r>
            <w:r>
              <w:rPr>
                <w:rFonts w:hint="eastAsia"/>
              </w:rPr>
              <w:t xml:space="preserve">  ；审核成员：</w:t>
            </w:r>
            <w:r>
              <w:rPr>
                <w:rFonts w:hint="eastAsia"/>
                <w:szCs w:val="21"/>
              </w:rPr>
              <w:t>辛国印。</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val="en-US" w:eastAsia="zh-CN"/>
              </w:rPr>
              <w:t>管理层</w:t>
            </w:r>
            <w:r>
              <w:rPr>
                <w:rFonts w:hint="eastAsia" w:ascii="宋体" w:hAnsi="宋体" w:cs="宋体"/>
                <w:szCs w:val="21"/>
              </w:rPr>
              <w:t>审核检查表》、《行政部审核检查表》、《项目部审核检查表》等审核记录，审核过程及条款基本齐全，不存在审核自己部门的情况。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szCs w:val="21"/>
              </w:rPr>
              <w:t>行政部Q</w:t>
            </w:r>
            <w:r>
              <w:rPr>
                <w:rFonts w:hint="eastAsia" w:ascii="宋体" w:hAnsi="宋体"/>
                <w:szCs w:val="21"/>
                <w:lang w:val="en-US" w:eastAsia="zh-CN"/>
              </w:rPr>
              <w:t>8.2.3</w:t>
            </w:r>
            <w:r>
              <w:rPr>
                <w:rFonts w:hint="eastAsia" w:ascii="宋体" w:hAnsi="宋体"/>
                <w:szCs w:val="21"/>
              </w:rPr>
              <w:t>条款</w:t>
            </w:r>
            <w:r>
              <w:rPr>
                <w:rFonts w:hint="eastAsia" w:ascii="宋体" w:hAnsi="宋体"/>
                <w:szCs w:val="21"/>
                <w:lang w:eastAsia="zh-CN"/>
              </w:rPr>
              <w:t>：“</w:t>
            </w:r>
            <w:r>
              <w:rPr>
                <w:rFonts w:hint="eastAsia" w:ascii="宋体" w:hAnsi="宋体" w:eastAsia="宋体" w:cs="宋体"/>
                <w:szCs w:val="21"/>
              </w:rPr>
              <w:t>发现一份合同未见对合同评审记录</w:t>
            </w:r>
            <w:r>
              <w:rPr>
                <w:rFonts w:hint="eastAsia" w:ascii="宋体" w:hAnsi="宋体"/>
                <w:szCs w:val="21"/>
                <w:lang w:eastAsia="zh-CN"/>
              </w:rPr>
              <w:t>”</w:t>
            </w:r>
            <w:r>
              <w:rPr>
                <w:rFonts w:hint="eastAsia" w:ascii="宋体" w:hAnsi="宋体"/>
                <w:szCs w:val="21"/>
              </w:rPr>
              <w:t>，</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 xml:space="preserve">9.3 </w:t>
            </w:r>
          </w:p>
          <w:p>
            <w:pPr>
              <w:rPr>
                <w:rFonts w:ascii="宋体" w:hAnsi="宋体"/>
                <w:szCs w:val="21"/>
              </w:rPr>
            </w:pPr>
          </w:p>
        </w:tc>
        <w:tc>
          <w:tcPr>
            <w:tcW w:w="10192"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rPr>
                <w:rFonts w:hint="eastAsia" w:ascii="宋体" w:hAnsi="宋体" w:eastAsia="宋体" w:cs="宋体"/>
                <w:szCs w:val="21"/>
                <w:lang w:eastAsia="zh-CN"/>
              </w:rPr>
            </w:pP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年12月</w:t>
            </w:r>
            <w:r>
              <w:rPr>
                <w:rFonts w:hint="eastAsia" w:ascii="宋体" w:hAnsi="宋体" w:cs="宋体"/>
                <w:szCs w:val="21"/>
                <w:lang w:val="en-US" w:eastAsia="zh-CN"/>
              </w:rPr>
              <w:t>20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rPr>
              <w:t>上次管理评审时间2020年12月28日</w:t>
            </w:r>
            <w:r>
              <w:rPr>
                <w:rFonts w:hint="eastAsia" w:ascii="宋体" w:hAnsi="宋体" w:cs="宋体"/>
                <w:szCs w:val="21"/>
                <w:lang w:eastAsia="zh-CN"/>
              </w:rPr>
              <w:t>，</w:t>
            </w:r>
            <w:r>
              <w:rPr>
                <w:rFonts w:hint="eastAsia" w:ascii="宋体" w:hAnsi="宋体" w:cs="宋体"/>
                <w:szCs w:val="21"/>
                <w:lang w:val="en-US" w:eastAsia="zh-CN"/>
              </w:rPr>
              <w:t>时间间隔未超过12个月，策划符合要求）。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szCs w:val="21"/>
              </w:rPr>
              <w:t>陈永红</w:t>
            </w:r>
            <w:r>
              <w:rPr>
                <w:rFonts w:hint="eastAsia" w:ascii="宋体" w:hAnsi="宋体" w:cs="宋体"/>
                <w:szCs w:val="21"/>
              </w:rPr>
              <w:t>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numPr>
                <w:ilvl w:val="0"/>
                <w:numId w:val="0"/>
              </w:numPr>
              <w:rPr>
                <w:rFonts w:hint="eastAsia" w:ascii="仿宋_GB2312" w:eastAsia="仿宋_GB2312"/>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eastAsia="宋体" w:cs="宋体"/>
                <w:szCs w:val="21"/>
              </w:rPr>
              <w:t>改进：</w:t>
            </w:r>
            <w:r>
              <w:rPr>
                <w:rFonts w:hint="eastAsia" w:ascii="宋体" w:hAnsi="宋体" w:eastAsia="宋体" w:cs="宋体"/>
                <w:szCs w:val="21"/>
                <w:lang w:val="en-US" w:eastAsia="zh-CN"/>
              </w:rPr>
              <w:t>1）加强对公司合同评审的控制；2）加强对顾客满意度调查分析。</w:t>
            </w:r>
          </w:p>
          <w:p>
            <w:pPr>
              <w:spacing w:line="460" w:lineRule="exact"/>
              <w:rPr>
                <w:rFonts w:hint="eastAsia"/>
                <w:szCs w:val="22"/>
                <w:highlight w:val="none"/>
                <w:lang w:val="en-US" w:eastAsia="zh-CN"/>
              </w:rPr>
            </w:pPr>
            <w:r>
              <w:rPr>
                <w:rFonts w:hint="eastAsia"/>
                <w:szCs w:val="22"/>
                <w:highlight w:val="none"/>
                <w:lang w:eastAsia="zh-CN"/>
              </w:rPr>
              <w:t>抽</w:t>
            </w:r>
            <w:r>
              <w:rPr>
                <w:rFonts w:hint="eastAsia"/>
                <w:szCs w:val="22"/>
                <w:highlight w:val="none"/>
                <w:lang w:val="en-US" w:eastAsia="zh-CN"/>
              </w:rPr>
              <w:t>查</w:t>
            </w:r>
            <w:r>
              <w:rPr>
                <w:rFonts w:hint="eastAsia"/>
                <w:szCs w:val="22"/>
                <w:highlight w:val="none"/>
              </w:rPr>
              <w:t xml:space="preserve"> </w:t>
            </w:r>
            <w:r>
              <w:rPr>
                <w:rFonts w:hint="eastAsia"/>
                <w:szCs w:val="22"/>
                <w:highlight w:val="none"/>
                <w:lang w:eastAsia="zh-CN"/>
              </w:rPr>
              <w:t>《管理评审改进</w:t>
            </w:r>
            <w:r>
              <w:rPr>
                <w:rFonts w:hint="eastAsia"/>
                <w:szCs w:val="22"/>
                <w:highlight w:val="none"/>
                <w:lang w:val="en-US" w:eastAsia="zh-CN"/>
              </w:rPr>
              <w:t>计划</w:t>
            </w:r>
            <w:r>
              <w:rPr>
                <w:rFonts w:hint="eastAsia"/>
                <w:szCs w:val="22"/>
                <w:highlight w:val="none"/>
                <w:lang w:eastAsia="zh-CN"/>
              </w:rPr>
              <w:t>》由</w:t>
            </w:r>
            <w:r>
              <w:rPr>
                <w:rFonts w:hint="eastAsia"/>
                <w:szCs w:val="22"/>
                <w:highlight w:val="none"/>
                <w:lang w:val="en-US" w:eastAsia="zh-CN"/>
              </w:rPr>
              <w:t>行政部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3</w:t>
            </w:r>
            <w:r>
              <w:rPr>
                <w:rFonts w:hint="eastAsia"/>
                <w:szCs w:val="22"/>
                <w:highlight w:val="none"/>
                <w:lang w:eastAsia="zh-CN"/>
              </w:rPr>
              <w:t>月</w:t>
            </w:r>
            <w:r>
              <w:rPr>
                <w:rFonts w:hint="eastAsia"/>
                <w:szCs w:val="22"/>
                <w:highlight w:val="none"/>
                <w:lang w:val="en-US" w:eastAsia="zh-CN"/>
              </w:rPr>
              <w:t>前实施改进项目培训。</w:t>
            </w:r>
          </w:p>
          <w:p>
            <w:pPr>
              <w:spacing w:line="460" w:lineRule="exact"/>
              <w:rPr>
                <w:rFonts w:hint="eastAsia"/>
                <w:highlight w:val="none"/>
              </w:rPr>
            </w:pPr>
            <w:r>
              <w:rPr>
                <w:rFonts w:hint="eastAsia" w:ascii="宋体" w:hAnsi="Courier New" w:eastAsia="宋体" w:cs="Times New Roman"/>
                <w:bCs w:val="0"/>
                <w:spacing w:val="0"/>
                <w:kern w:val="2"/>
                <w:sz w:val="21"/>
                <w:szCs w:val="22"/>
                <w:lang w:val="en-US" w:eastAsia="zh-CN" w:bidi="ar-SA"/>
              </w:rPr>
              <w:t>查：行政部已</w:t>
            </w:r>
            <w:r>
              <w:rPr>
                <w:rFonts w:hint="eastAsia" w:ascii="宋体" w:hAnsi="宋体" w:eastAsia="宋体" w:cs="宋体"/>
                <w:szCs w:val="21"/>
                <w:lang w:val="en-US" w:eastAsia="zh-CN"/>
              </w:rPr>
              <w:t>于2022年3月10日进行了培训，培训达到预期效果，培训有效。</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查去年2021年度公司管理评审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w:t>
            </w:r>
            <w:r>
              <w:rPr>
                <w:rFonts w:hint="eastAsia" w:ascii="宋体" w:hAnsi="宋体" w:eastAsia="宋体" w:cs="宋体"/>
                <w:szCs w:val="21"/>
                <w:lang w:val="en-US" w:eastAsia="zh-CN"/>
              </w:rPr>
              <w:t>有2021年3月5日实施对公司人员评价的控制培训记录，记录显示按要求进行了专题培训，培训效果良好。</w:t>
            </w:r>
          </w:p>
          <w:p>
            <w:pPr>
              <w:ind w:firstLine="420" w:firstLineChars="200"/>
              <w:rPr>
                <w:rFonts w:hint="eastAsia" w:ascii="仿宋_GB2312" w:eastAsia="仿宋_GB2312"/>
              </w:rPr>
            </w:pPr>
            <w:r>
              <w:rPr>
                <w:rFonts w:hint="eastAsia" w:ascii="仿宋_GB2312" w:eastAsia="仿宋_GB2312"/>
              </w:rPr>
              <w:t xml:space="preserve">   </w:t>
            </w:r>
          </w:p>
          <w:p>
            <w:pPr>
              <w:rPr>
                <w:rFonts w:ascii="宋体" w:hAnsi="宋体" w:cs="宋体"/>
                <w:szCs w:val="21"/>
              </w:rPr>
            </w:pPr>
            <w:r>
              <w:rPr>
                <w:rFonts w:hint="eastAsia" w:ascii="宋体" w:hAnsi="宋体" w:cs="宋体"/>
                <w:szCs w:val="21"/>
              </w:rPr>
              <w:t>管理评审结论：公司管理体系的持续的适宜、充分和有效的，并与公司战略方向保持一致。</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10.110.3；</w:t>
            </w:r>
          </w:p>
          <w:p>
            <w:pPr>
              <w:rPr>
                <w:rFonts w:ascii="宋体" w:hAnsi="宋体"/>
                <w:szCs w:val="21"/>
              </w:rPr>
            </w:pPr>
          </w:p>
        </w:tc>
        <w:tc>
          <w:tcPr>
            <w:tcW w:w="10192"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《管理评审制度》、《</w:t>
            </w:r>
            <w:r>
              <w:rPr>
                <w:rFonts w:hint="eastAsia" w:ascii="宋体" w:hAnsi="宋体"/>
                <w:bCs/>
                <w:color w:val="000000" w:themeColor="text1"/>
                <w:spacing w:val="-20"/>
                <w:szCs w:val="21"/>
              </w:rPr>
              <w:t>监视和测量管理</w:t>
            </w:r>
            <w:r>
              <w:rPr>
                <w:rFonts w:hint="eastAsia" w:ascii="宋体" w:hAnsi="宋体" w:cs="宋体"/>
                <w:color w:val="000000" w:themeColor="text1"/>
                <w:szCs w:val="21"/>
              </w:rPr>
              <w:t>程序》、《</w:t>
            </w:r>
            <w:r>
              <w:rPr>
                <w:rFonts w:hint="eastAsia" w:ascii="宋体" w:hAnsi="宋体"/>
                <w:bCs/>
                <w:color w:val="000000" w:themeColor="text1"/>
                <w:spacing w:val="-20"/>
                <w:szCs w:val="21"/>
              </w:rPr>
              <w:t>纠正措施管理程序</w:t>
            </w:r>
            <w:r>
              <w:rPr>
                <w:rFonts w:hint="eastAsia" w:ascii="宋体" w:hAnsi="宋体" w:cs="宋体"/>
                <w:color w:val="000000" w:themeColor="text1"/>
                <w:szCs w:val="21"/>
              </w:rPr>
              <w:t>》及《内部审核管理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000000" w:themeColor="text1"/>
                <w:szCs w:val="21"/>
                <w:highlight w:val="green"/>
              </w:rPr>
            </w:pPr>
            <w:r>
              <w:rPr>
                <w:rFonts w:hint="eastAsia" w:ascii="宋体" w:hAnsi="宋体" w:cs="宋体"/>
                <w:color w:val="000000" w:themeColor="text1"/>
                <w:szCs w:val="21"/>
              </w:rPr>
              <w:t>公司制定《客户投诉处理管理程序》及《</w:t>
            </w:r>
            <w:r>
              <w:rPr>
                <w:rFonts w:hint="eastAsia" w:ascii="宋体" w:hAnsi="宋体"/>
                <w:bCs/>
                <w:color w:val="000000" w:themeColor="text1"/>
                <w:spacing w:val="-20"/>
                <w:szCs w:val="21"/>
              </w:rPr>
              <w:t>顾客满意管理程序</w:t>
            </w:r>
            <w:r>
              <w:rPr>
                <w:rFonts w:hint="eastAsia" w:ascii="宋体" w:hAnsi="宋体" w:cs="宋体"/>
                <w:color w:val="000000" w:themeColor="text1"/>
                <w:szCs w:val="21"/>
              </w:rPr>
              <w:t>》实施纠正措施，消除客户投诉的原因，以防止其再发生。在《顾客满意管理程序》文件中规定了顾客满意度信息来源方法：顾客满意度信息来源：</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（1）顾客满意度信息可来自：</w:t>
            </w:r>
          </w:p>
          <w:p>
            <w:pPr>
              <w:numPr>
                <w:ilvl w:val="2"/>
                <w:numId w:val="6"/>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6"/>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6"/>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6"/>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6"/>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6"/>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7"/>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向顾客发出《顾户满意度调查表》；</w:t>
            </w:r>
          </w:p>
          <w:p>
            <w:pPr>
              <w:numPr>
                <w:ilvl w:val="0"/>
                <w:numId w:val="7"/>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走访顾客，填写《顾户满意度调查表》；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bCs/>
                <w:color w:val="000000" w:themeColor="text1"/>
                <w:spacing w:val="-20"/>
                <w:szCs w:val="21"/>
              </w:rPr>
              <w:t>纠正措施管理程序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39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60" w:type="dxa"/>
          </w:tcPr>
          <w:p>
            <w:pPr>
              <w:adjustRightInd w:val="0"/>
              <w:snapToGrid w:val="0"/>
              <w:rPr>
                <w:rFonts w:ascii="宋体" w:hAnsi="宋体" w:cs="宋体"/>
                <w:color w:val="000000" w:themeColor="text1"/>
                <w:szCs w:val="24"/>
              </w:rPr>
            </w:pPr>
            <w:r>
              <w:rPr>
                <w:rFonts w:hint="eastAsia" w:ascii="宋体" w:hAnsi="宋体" w:eastAsia="宋体" w:cs="新宋体"/>
                <w:sz w:val="21"/>
                <w:szCs w:val="21"/>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sz w:val="21"/>
                <w:szCs w:val="21"/>
                <w:lang w:eastAsia="zh-CN"/>
              </w:rPr>
              <w:t>、上次不符合验证。</w:t>
            </w:r>
          </w:p>
        </w:tc>
        <w:tc>
          <w:tcPr>
            <w:tcW w:w="960" w:type="dxa"/>
          </w:tcPr>
          <w:p>
            <w:pPr>
              <w:rPr>
                <w:b/>
                <w:color w:val="000000" w:themeColor="text1"/>
              </w:rPr>
            </w:pPr>
          </w:p>
        </w:tc>
        <w:tc>
          <w:tcPr>
            <w:tcW w:w="10192" w:type="dxa"/>
          </w:tcPr>
          <w:p>
            <w:pPr>
              <w:tabs>
                <w:tab w:val="center" w:pos="3169"/>
              </w:tabs>
              <w:spacing w:line="400" w:lineRule="exact"/>
              <w:ind w:firstLine="420" w:firstLineChars="200"/>
              <w:jc w:val="left"/>
              <w:rPr>
                <w:rFonts w:hint="eastAsia" w:cs="宋体" w:asciiTheme="minorEastAsia" w:hAnsiTheme="minorEastAsia" w:eastAsiaTheme="minorEastAsia"/>
                <w:color w:val="000000" w:themeColor="text1"/>
                <w:szCs w:val="21"/>
                <w:lang w:val="en-US" w:eastAsia="zh-CN"/>
              </w:rPr>
            </w:pPr>
            <w:r>
              <w:rPr>
                <w:rFonts w:hint="eastAsia" w:cs="宋体" w:asciiTheme="minorEastAsia" w:hAnsiTheme="minorEastAsia" w:eastAsiaTheme="minorEastAsia"/>
                <w:color w:val="000000" w:themeColor="text1"/>
                <w:szCs w:val="21"/>
              </w:rPr>
              <w:t>现场确认，公司管理体系范围无变化</w:t>
            </w:r>
            <w:r>
              <w:rPr>
                <w:rFonts w:hint="eastAsia" w:cs="宋体" w:asciiTheme="minorEastAsia" w:hAnsiTheme="minorEastAsia" w:eastAsiaTheme="minorEastAsia"/>
                <w:color w:val="000000" w:themeColor="text1"/>
                <w:szCs w:val="21"/>
                <w:lang w:eastAsia="zh-CN"/>
              </w:rPr>
              <w:t>，</w:t>
            </w:r>
            <w:r>
              <w:rPr>
                <w:rFonts w:hint="eastAsia" w:cs="宋体" w:asciiTheme="minorEastAsia" w:hAnsiTheme="minorEastAsia" w:eastAsiaTheme="minorEastAsia"/>
                <w:color w:val="000000" w:themeColor="text1"/>
                <w:szCs w:val="21"/>
                <w:lang w:val="en-US" w:eastAsia="zh-CN"/>
              </w:rPr>
              <w:t>公司质量、环境和职业健康管理体系范围为:</w:t>
            </w:r>
          </w:p>
          <w:p>
            <w:pPr>
              <w:tabs>
                <w:tab w:val="center" w:pos="3169"/>
              </w:tabs>
              <w:spacing w:line="400" w:lineRule="exact"/>
              <w:ind w:firstLine="420" w:firstLineChars="200"/>
              <w:jc w:val="left"/>
              <w:rPr>
                <w:rFonts w:hint="eastAsia" w:cs="宋体" w:asciiTheme="minorEastAsia" w:hAnsiTheme="minorEastAsia" w:eastAsiaTheme="minorEastAsia"/>
                <w:color w:val="000000" w:themeColor="text1"/>
                <w:szCs w:val="21"/>
                <w:lang w:val="en-US" w:eastAsia="zh-CN"/>
              </w:rPr>
            </w:pPr>
            <w:r>
              <w:rPr>
                <w:rFonts w:hint="eastAsia" w:cs="宋体" w:asciiTheme="minorEastAsia" w:hAnsiTheme="minorEastAsia" w:eastAsiaTheme="minorEastAsia"/>
                <w:color w:val="000000" w:themeColor="text1"/>
                <w:szCs w:val="21"/>
                <w:lang w:val="en-US" w:eastAsia="zh-CN"/>
              </w:rPr>
              <w:t>QMO：物业管理服务。</w:t>
            </w:r>
          </w:p>
          <w:p>
            <w:pPr>
              <w:tabs>
                <w:tab w:val="center" w:pos="3169"/>
              </w:tabs>
              <w:spacing w:line="400" w:lineRule="exact"/>
              <w:ind w:firstLine="420" w:firstLineChars="200"/>
              <w:jc w:val="left"/>
              <w:rPr>
                <w:rFonts w:hint="eastAsia" w:cs="宋体" w:asciiTheme="minorEastAsia" w:hAnsiTheme="minorEastAsia" w:eastAsiaTheme="minorEastAsia"/>
                <w:color w:val="000000" w:themeColor="text1"/>
                <w:szCs w:val="21"/>
                <w:lang w:val="en-US" w:eastAsia="zh-CN"/>
              </w:rPr>
            </w:pPr>
            <w:r>
              <w:rPr>
                <w:rFonts w:hint="eastAsia" w:cs="宋体" w:asciiTheme="minorEastAsia" w:hAnsiTheme="minorEastAsia" w:eastAsiaTheme="minorEastAsia"/>
                <w:color w:val="000000" w:themeColor="text1"/>
                <w:szCs w:val="21"/>
                <w:lang w:val="en-US" w:eastAsia="zh-CN"/>
              </w:rPr>
              <w:t>EMO：物业管理服务所涉及的相关环境管理活动。</w:t>
            </w:r>
          </w:p>
          <w:p>
            <w:pPr>
              <w:tabs>
                <w:tab w:val="center" w:pos="3169"/>
              </w:tabs>
              <w:spacing w:line="400" w:lineRule="exact"/>
              <w:ind w:firstLine="420" w:firstLineChars="200"/>
              <w:jc w:val="left"/>
              <w:rPr>
                <w:rFonts w:hint="eastAsia" w:cs="宋体" w:asciiTheme="minorEastAsia" w:hAnsiTheme="minorEastAsia" w:eastAsiaTheme="minorEastAsia"/>
                <w:color w:val="000000" w:themeColor="text1"/>
                <w:szCs w:val="21"/>
                <w:lang w:val="en-US" w:eastAsia="zh-CN"/>
              </w:rPr>
            </w:pPr>
            <w:r>
              <w:rPr>
                <w:rFonts w:hint="eastAsia" w:cs="宋体" w:asciiTheme="minorEastAsia" w:hAnsiTheme="minorEastAsia" w:eastAsiaTheme="minorEastAsia"/>
                <w:color w:val="000000" w:themeColor="text1"/>
                <w:szCs w:val="21"/>
                <w:lang w:val="en-US" w:eastAsia="zh-CN"/>
              </w:rPr>
              <w:t>OHOMO：物业管理服务所涉及的相关职业健康安全管理活动。</w:t>
            </w:r>
          </w:p>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提供营业执照（三证合一），检查有效。公司严格执行行业标准和客户合同协议要求。</w:t>
            </w:r>
          </w:p>
          <w:p>
            <w:pPr>
              <w:tabs>
                <w:tab w:val="center" w:pos="3169"/>
              </w:tabs>
              <w:spacing w:line="40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近一年来，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pPr>
              <w:tabs>
                <w:tab w:val="center" w:pos="3169"/>
              </w:tabs>
              <w:spacing w:line="40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今年无质量监督抽查情况。现场查见认证证书及标识使用情况符合要求。</w:t>
            </w:r>
          </w:p>
          <w:p>
            <w:pPr>
              <w:spacing w:before="120" w:line="360" w:lineRule="auto"/>
              <w:ind w:firstLine="514" w:firstLineChars="245"/>
              <w:rPr>
                <w:rFonts w:ascii="宋体" w:hAnsi="宋体" w:cs="宋体"/>
                <w:color w:val="000000" w:themeColor="text1"/>
                <w:szCs w:val="24"/>
              </w:rPr>
            </w:pPr>
            <w:r>
              <w:rPr>
                <w:rFonts w:hint="eastAsia"/>
                <w:color w:val="000000" w:themeColor="text1"/>
                <w:szCs w:val="22"/>
              </w:rPr>
              <w:t>上次不符合的整改情况：</w:t>
            </w:r>
            <w:r>
              <w:rPr>
                <w:rFonts w:hint="eastAsia" w:ascii="宋体" w:hAnsi="宋体" w:cs="宋体"/>
                <w:color w:val="000000" w:themeColor="text1"/>
                <w:szCs w:val="21"/>
              </w:rPr>
              <w:t>上次不符合为项目部部门</w:t>
            </w:r>
            <w:r>
              <w:rPr>
                <w:rFonts w:hint="eastAsia" w:ascii="宋体" w:hAnsi="宋体" w:cs="宋体"/>
                <w:color w:val="000000" w:themeColor="text1"/>
                <w:szCs w:val="21"/>
                <w:lang w:val="en-US" w:eastAsia="zh-CN"/>
              </w:rPr>
              <w:t>Q</w:t>
            </w:r>
            <w:r>
              <w:rPr>
                <w:rFonts w:hint="eastAsia" w:asciiTheme="minorEastAsia" w:hAnsiTheme="minorEastAsia" w:eastAsiaTheme="minorEastAsia"/>
                <w:color w:val="000000" w:themeColor="text1"/>
                <w:szCs w:val="21"/>
                <w:lang w:val="en-US" w:eastAsia="zh-CN"/>
              </w:rPr>
              <w:t>8.4.1</w:t>
            </w:r>
            <w:r>
              <w:rPr>
                <w:rFonts w:hint="eastAsia" w:asciiTheme="minorEastAsia" w:hAnsiTheme="minorEastAsia" w:eastAsiaTheme="minorEastAsia"/>
                <w:color w:val="000000" w:themeColor="text1"/>
                <w:szCs w:val="21"/>
              </w:rPr>
              <w:t>条款</w:t>
            </w:r>
            <w:r>
              <w:rPr>
                <w:rFonts w:hint="eastAsia" w:ascii="宋体" w:hAnsi="宋体" w:cs="宋体"/>
                <w:color w:val="000000" w:themeColor="text1"/>
                <w:szCs w:val="21"/>
              </w:rPr>
              <w:t>，经本次审核验证均整改且无类似不符合情况出现。</w:t>
            </w:r>
          </w:p>
        </w:tc>
        <w:tc>
          <w:tcPr>
            <w:tcW w:w="1397" w:type="dxa"/>
          </w:tcPr>
          <w:p/>
        </w:tc>
      </w:tr>
    </w:tbl>
    <w:p>
      <w:pPr>
        <w:rPr>
          <w:rFonts w:hint="eastAsia"/>
        </w:rPr>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11"/>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11" w:type="dxa"/>
            <w:vAlign w:val="center"/>
          </w:tcPr>
          <w:p>
            <w:pPr>
              <w:rPr>
                <w:sz w:val="24"/>
                <w:szCs w:val="24"/>
              </w:rPr>
            </w:pPr>
            <w:r>
              <w:rPr>
                <w:rFonts w:hint="eastAsia"/>
                <w:sz w:val="24"/>
                <w:szCs w:val="24"/>
              </w:rPr>
              <w:t xml:space="preserve">受审核部门：行政部（含财务）   主管领导：王艺桥， </w:t>
            </w:r>
            <w:r>
              <w:rPr>
                <w:sz w:val="24"/>
                <w:szCs w:val="24"/>
              </w:rPr>
              <w:t xml:space="preserve">      </w:t>
            </w:r>
            <w:r>
              <w:rPr>
                <w:rFonts w:hint="eastAsia"/>
                <w:sz w:val="24"/>
                <w:szCs w:val="24"/>
              </w:rPr>
              <w:t>陪同人员：李春红</w:t>
            </w:r>
          </w:p>
        </w:tc>
        <w:tc>
          <w:tcPr>
            <w:tcW w:w="137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11" w:type="dxa"/>
            <w:vAlign w:val="center"/>
          </w:tcPr>
          <w:p>
            <w:pPr>
              <w:spacing w:before="120"/>
              <w:rPr>
                <w:rFonts w:hint="eastAsia" w:eastAsia="宋体"/>
                <w:lang w:val="en-US" w:eastAsia="zh-CN"/>
              </w:rPr>
            </w:pPr>
            <w:r>
              <w:rPr>
                <w:rFonts w:hint="eastAsia"/>
                <w:sz w:val="24"/>
                <w:szCs w:val="24"/>
              </w:rPr>
              <w:t>审核员：杨珍全     审核时间：2022年4月18日</w:t>
            </w:r>
            <w:r>
              <w:rPr>
                <w:rFonts w:hint="eastAsia"/>
                <w:sz w:val="24"/>
                <w:szCs w:val="24"/>
                <w:lang w:val="en-US" w:eastAsia="zh-CN"/>
              </w:rPr>
              <w:t>上午</w:t>
            </w:r>
          </w:p>
        </w:tc>
        <w:tc>
          <w:tcPr>
            <w:tcW w:w="13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11" w:type="dxa"/>
            <w:vAlign w:val="center"/>
          </w:tcPr>
          <w:p>
            <w:pPr>
              <w:snapToGrid w:val="0"/>
              <w:spacing w:line="240" w:lineRule="exact"/>
              <w:rPr>
                <w:rFonts w:ascii="宋体" w:hAnsi="宋体" w:cs="新宋体"/>
                <w:sz w:val="21"/>
                <w:szCs w:val="21"/>
              </w:rPr>
            </w:pPr>
            <w:r>
              <w:rPr>
                <w:rFonts w:hint="eastAsia"/>
                <w:sz w:val="24"/>
                <w:szCs w:val="24"/>
              </w:rPr>
              <w:t>审核条款：</w:t>
            </w:r>
            <w:r>
              <w:rPr>
                <w:rFonts w:hint="eastAsia" w:ascii="宋体" w:hAnsi="宋体" w:cs="新宋体"/>
                <w:sz w:val="21"/>
                <w:szCs w:val="21"/>
              </w:rPr>
              <w:t>QM</w:t>
            </w:r>
            <w:r>
              <w:rPr>
                <w:rFonts w:hint="eastAsia" w:ascii="宋体" w:hAnsi="宋体" w:cs="新宋体"/>
                <w:sz w:val="21"/>
                <w:szCs w:val="21"/>
                <w:lang w:eastAsia="zh-CN"/>
              </w:rPr>
              <w:t>O：</w:t>
            </w:r>
            <w:r>
              <w:rPr>
                <w:rFonts w:hint="eastAsia" w:ascii="宋体" w:hAnsi="宋体" w:cs="新宋体"/>
                <w:sz w:val="21"/>
                <w:szCs w:val="21"/>
              </w:rPr>
              <w:t>5.3岗位/职责 /权限；6.2质量目标及其实现的策划；7.1.2人员7.1.4过程运行环境7.2能力；7.3意识；7.5文件化信息；</w:t>
            </w:r>
          </w:p>
          <w:p>
            <w:pPr>
              <w:rPr>
                <w:rFonts w:ascii="宋体" w:hAnsi="宋体" w:cs="新宋体"/>
                <w:sz w:val="21"/>
                <w:szCs w:val="21"/>
              </w:rPr>
            </w:pPr>
            <w:r>
              <w:rPr>
                <w:rFonts w:hint="eastAsia" w:ascii="宋体" w:hAnsi="宋体" w:cs="新宋体"/>
                <w:sz w:val="21"/>
                <w:szCs w:val="21"/>
              </w:rPr>
              <w:t>EM</w:t>
            </w:r>
            <w:r>
              <w:rPr>
                <w:rFonts w:hint="eastAsia" w:ascii="宋体" w:hAnsi="宋体" w:cs="新宋体"/>
                <w:sz w:val="21"/>
                <w:szCs w:val="21"/>
                <w:lang w:eastAsia="zh-CN"/>
              </w:rPr>
              <w:t>O：</w:t>
            </w:r>
            <w:r>
              <w:rPr>
                <w:rFonts w:hint="eastAsia" w:ascii="宋体" w:hAnsi="宋体" w:cs="新宋体"/>
                <w:sz w:val="21"/>
                <w:szCs w:val="21"/>
              </w:rPr>
              <w:t xml:space="preserve"> 5.3组织的角色、职责和权限; 6.1.2环境因素；6.1.3合规义务；6.2目标及其达成的策划；7.2能力；7.3意识；7.4沟通；7.5文件化信息； 8.1运行策划和控制；8.2应急准备和响应；</w:t>
            </w:r>
            <w:r>
              <w:rPr>
                <w:rFonts w:ascii="宋体" w:hAnsi="宋体" w:cs="新宋体"/>
                <w:sz w:val="21"/>
                <w:szCs w:val="21"/>
              </w:rPr>
              <w:t xml:space="preserve"> </w:t>
            </w:r>
            <w:r>
              <w:rPr>
                <w:rFonts w:hint="eastAsia" w:ascii="宋体" w:hAnsi="宋体" w:cs="新宋体"/>
                <w:sz w:val="21"/>
                <w:szCs w:val="21"/>
              </w:rPr>
              <w:t xml:space="preserve"> 9.1监视、测量、分析与评估；9.1.2符合性评估；10.2不符合和纠正措施；10.3持续改进/EM</w:t>
            </w:r>
            <w:r>
              <w:rPr>
                <w:rFonts w:hint="eastAsia" w:ascii="宋体" w:hAnsi="宋体" w:cs="新宋体"/>
                <w:sz w:val="21"/>
                <w:szCs w:val="21"/>
                <w:lang w:eastAsia="zh-CN"/>
              </w:rPr>
              <w:t>O</w:t>
            </w:r>
            <w:r>
              <w:rPr>
                <w:rFonts w:hint="eastAsia" w:ascii="宋体" w:hAnsi="宋体" w:cs="新宋体"/>
                <w:sz w:val="21"/>
                <w:szCs w:val="21"/>
              </w:rPr>
              <w:t>运行控制相关财务支出证据。</w:t>
            </w:r>
          </w:p>
          <w:p>
            <w:pPr>
              <w:rPr>
                <w:sz w:val="24"/>
                <w:szCs w:val="24"/>
              </w:rPr>
            </w:pPr>
            <w:r>
              <w:rPr>
                <w:rFonts w:hint="eastAsia" w:ascii="宋体" w:hAnsi="宋体" w:cs="新宋体"/>
                <w:sz w:val="21"/>
                <w:szCs w:val="21"/>
                <w:lang w:val="en-US" w:eastAsia="zh-CN"/>
              </w:rPr>
              <w:t>OHOMO：</w:t>
            </w:r>
            <w:r>
              <w:rPr>
                <w:rFonts w:hint="eastAsia" w:ascii="宋体" w:hAnsi="宋体" w:cs="新宋体"/>
                <w:sz w:val="21"/>
                <w:szCs w:val="21"/>
              </w:rPr>
              <w:t>5.3组织的角色、职责和权限</w:t>
            </w:r>
            <w:r>
              <w:rPr>
                <w:rFonts w:hint="eastAsia" w:ascii="宋体" w:hAnsi="宋体" w:cs="新宋体"/>
                <w:color w:val="auto"/>
                <w:sz w:val="21"/>
                <w:szCs w:val="21"/>
              </w:rPr>
              <w:t>；</w:t>
            </w:r>
            <w:r>
              <w:rPr>
                <w:rFonts w:hint="eastAsia" w:ascii="宋体" w:hAnsi="宋体" w:cs="新宋体"/>
                <w:sz w:val="21"/>
                <w:szCs w:val="21"/>
              </w:rPr>
              <w:t>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w:t>
            </w:r>
            <w:r>
              <w:rPr>
                <w:rFonts w:hint="eastAsia" w:ascii="宋体" w:hAnsi="宋体" w:cs="新宋体"/>
                <w:sz w:val="21"/>
                <w:szCs w:val="21"/>
                <w:lang w:eastAsia="zh-CN"/>
              </w:rPr>
              <w:t>O</w:t>
            </w:r>
            <w:r>
              <w:rPr>
                <w:rFonts w:hint="eastAsia" w:ascii="宋体" w:hAnsi="宋体" w:cs="新宋体"/>
                <w:sz w:val="21"/>
                <w:szCs w:val="21"/>
              </w:rPr>
              <w:t>M</w:t>
            </w:r>
            <w:r>
              <w:rPr>
                <w:rFonts w:hint="eastAsia" w:ascii="宋体" w:hAnsi="宋体" w:cs="新宋体"/>
                <w:sz w:val="21"/>
                <w:szCs w:val="21"/>
                <w:lang w:eastAsia="zh-CN"/>
              </w:rPr>
              <w:t>O</w:t>
            </w:r>
            <w:r>
              <w:rPr>
                <w:rFonts w:hint="eastAsia" w:ascii="宋体" w:hAnsi="宋体" w:cs="新宋体"/>
                <w:sz w:val="21"/>
                <w:szCs w:val="21"/>
              </w:rPr>
              <w:t>运行控制财务支出证据。</w:t>
            </w:r>
          </w:p>
        </w:tc>
        <w:tc>
          <w:tcPr>
            <w:tcW w:w="13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 xml:space="preserve">5.3； </w:t>
            </w:r>
          </w:p>
          <w:p>
            <w:pPr>
              <w:rPr>
                <w:rFonts w:ascii="宋体" w:hAnsi="宋体" w:cs="新宋体"/>
                <w:szCs w:val="21"/>
              </w:rPr>
            </w:pPr>
          </w:p>
        </w:tc>
        <w:tc>
          <w:tcPr>
            <w:tcW w:w="10211"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在管理手册中和岗位职责说明书中规定了行政部和财务部的安全职责和权限，以确保部门工作的展开和实施：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378"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6.2</w:t>
            </w:r>
          </w:p>
          <w:p>
            <w:pPr>
              <w:rPr>
                <w:rFonts w:ascii="宋体" w:hAnsi="宋体" w:cs="新宋体"/>
                <w:szCs w:val="21"/>
              </w:rPr>
            </w:pPr>
          </w:p>
        </w:tc>
        <w:tc>
          <w:tcPr>
            <w:tcW w:w="10211"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考核情况（2021年01月-03月、考核频次：季度/次）</w:t>
            </w:r>
          </w:p>
          <w:p>
            <w:pPr>
              <w:rPr>
                <w:rFonts w:ascii="宋体" w:hAnsi="宋体"/>
                <w:szCs w:val="21"/>
              </w:rPr>
            </w:pPr>
            <w:r>
              <w:rPr>
                <w:rFonts w:hint="eastAsia" w:ascii="宋体" w:hAnsi="宋体"/>
                <w:szCs w:val="21"/>
              </w:rPr>
              <w:t>1）培训计划完成率100%；                          100%</w:t>
            </w:r>
          </w:p>
          <w:p>
            <w:r>
              <w:rPr>
                <w:rFonts w:hint="eastAsia" w:ascii="宋体" w:hAnsi="宋体"/>
                <w:sz w:val="18"/>
                <w:szCs w:val="18"/>
              </w:rPr>
              <w:t xml:space="preserve">2）文件受控率100%                 </w:t>
            </w:r>
            <w:r>
              <w:rPr>
                <w:rFonts w:hint="eastAsia" w:ascii="宋体" w:hAnsi="宋体"/>
                <w:szCs w:val="21"/>
              </w:rPr>
              <w:t xml:space="preserve">                    100%</w:t>
            </w:r>
          </w:p>
          <w:p>
            <w:pPr>
              <w:rPr>
                <w:rFonts w:ascii="宋体" w:hAnsi="宋体"/>
                <w:szCs w:val="21"/>
              </w:rPr>
            </w:pPr>
            <w:r>
              <w:rPr>
                <w:rFonts w:hint="eastAsia"/>
                <w:sz w:val="18"/>
              </w:rPr>
              <w:t xml:space="preserve">3）顾客满意度≥90分                                      </w:t>
            </w:r>
            <w:r>
              <w:rPr>
                <w:rFonts w:hint="eastAsia" w:ascii="宋体" w:hAnsi="宋体"/>
                <w:szCs w:val="21"/>
              </w:rPr>
              <w:t>96.6分</w:t>
            </w:r>
          </w:p>
          <w:p>
            <w:pPr>
              <w:rPr>
                <w:rFonts w:hint="eastAsia" w:ascii="宋体" w:hAnsi="宋体"/>
                <w:szCs w:val="21"/>
              </w:rPr>
            </w:pPr>
            <w:r>
              <w:rPr>
                <w:rFonts w:hint="eastAsia" w:ascii="宋体" w:hAnsi="宋体"/>
                <w:szCs w:val="21"/>
              </w:rPr>
              <w:t>4）合同履行率100%                                100%</w:t>
            </w:r>
          </w:p>
          <w:p>
            <w:pPr>
              <w:rPr>
                <w:rFonts w:ascii="宋体" w:hAnsi="宋体"/>
                <w:szCs w:val="21"/>
              </w:rPr>
            </w:pPr>
            <w:r>
              <w:rPr>
                <w:rFonts w:hint="eastAsia" w:ascii="宋体" w:hAnsi="宋体"/>
                <w:szCs w:val="21"/>
              </w:rPr>
              <w:t>5）固体废弃物分类处理率100%；                    100%</w:t>
            </w:r>
          </w:p>
          <w:p>
            <w:pPr>
              <w:rPr>
                <w:rFonts w:ascii="宋体" w:hAnsi="宋体"/>
                <w:szCs w:val="21"/>
              </w:rPr>
            </w:pPr>
            <w:r>
              <w:rPr>
                <w:rFonts w:hint="eastAsia" w:ascii="宋体" w:hAnsi="宋体"/>
                <w:szCs w:val="21"/>
              </w:rPr>
              <w:t xml:space="preserve">6）火灾事故为0；                          </w:t>
            </w:r>
            <w:r>
              <w:rPr>
                <w:rFonts w:ascii="宋体" w:hAnsi="宋体"/>
                <w:szCs w:val="21"/>
              </w:rPr>
              <w:t xml:space="preserve">   </w:t>
            </w:r>
            <w:r>
              <w:rPr>
                <w:rFonts w:hint="eastAsia" w:ascii="宋体" w:hAnsi="宋体"/>
                <w:szCs w:val="21"/>
              </w:rPr>
              <w:t>未发生火灾事故</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抽查2022年01月-2021年03月的《质量/环境/安全目标统计表》和考核记录，经考核均完成目标任务，但不能提供数据的实证性材料，需改进。</w:t>
            </w:r>
          </w:p>
          <w:p>
            <w:pPr>
              <w:pStyle w:val="18"/>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抽查：固废排放确定的管理方案：</w:t>
            </w:r>
          </w:p>
          <w:p>
            <w:pPr>
              <w:snapToGrid w:val="0"/>
              <w:rPr>
                <w:rFonts w:hint="eastAsia" w:ascii="宋体" w:hAnsi="宋体" w:cs="宋体"/>
                <w:szCs w:val="21"/>
              </w:rPr>
            </w:pPr>
            <w:r>
              <w:rPr>
                <w:rFonts w:hint="eastAsia" w:ascii="宋体" w:hAnsi="宋体" w:cs="宋体"/>
                <w:szCs w:val="21"/>
              </w:rPr>
              <w:t>1.设置专用垃圾箱，对废弃物进行分类放置，分为可回收废弃物，一般废弃物和危险废弃物。</w:t>
            </w:r>
          </w:p>
          <w:p>
            <w:pPr>
              <w:snapToGrid w:val="0"/>
              <w:rPr>
                <w:rFonts w:hint="eastAsia" w:ascii="宋体" w:hAnsi="宋体" w:cs="宋体"/>
                <w:szCs w:val="21"/>
              </w:rPr>
            </w:pPr>
            <w:r>
              <w:rPr>
                <w:rFonts w:hint="eastAsia" w:ascii="宋体" w:hAnsi="宋体" w:cs="宋体"/>
                <w:szCs w:val="21"/>
              </w:rPr>
              <w:t>2.定期对垃圾进行收集处理，可回收废弃物交物资回收部门，一般废弃物交中转站，由环卫人员统一处理。</w:t>
            </w:r>
          </w:p>
          <w:p>
            <w:pPr>
              <w:spacing w:line="340" w:lineRule="exact"/>
              <w:rPr>
                <w:rFonts w:ascii="宋体" w:hAnsi="宋体" w:cs="宋体"/>
                <w:szCs w:val="21"/>
              </w:rPr>
            </w:pPr>
            <w:r>
              <w:rPr>
                <w:rFonts w:hint="eastAsia" w:ascii="宋体" w:hAnsi="宋体" w:cs="宋体"/>
                <w:szCs w:val="21"/>
              </w:rPr>
              <w:t>3.行政部定期对各部门固废处理情况进行监督检查。</w:t>
            </w:r>
          </w:p>
          <w:p>
            <w:pPr>
              <w:spacing w:line="340" w:lineRule="exact"/>
              <w:rPr>
                <w:rFonts w:ascii="宋体" w:hAnsi="宋体" w:cs="宋体"/>
                <w:szCs w:val="21"/>
              </w:rPr>
            </w:pPr>
            <w:r>
              <w:rPr>
                <w:rFonts w:hint="eastAsia" w:ascii="宋体" w:hAnsi="宋体" w:cs="宋体"/>
                <w:szCs w:val="21"/>
              </w:rPr>
              <w:t>责任部门：行政部、项目部；投入资金1000元；完成日期：持续进行；检查部门：行政部。</w:t>
            </w:r>
          </w:p>
          <w:p>
            <w:pPr>
              <w:pStyle w:val="12"/>
              <w:rPr>
                <w:rFonts w:ascii="宋体" w:hAnsi="宋体" w:cs="宋体"/>
                <w:bCs w:val="0"/>
                <w:spacing w:val="0"/>
                <w:szCs w:val="21"/>
              </w:rPr>
            </w:pPr>
            <w:r>
              <w:rPr>
                <w:rFonts w:hint="eastAsia" w:ascii="宋体" w:hAnsi="宋体" w:cs="宋体"/>
                <w:bCs w:val="0"/>
                <w:spacing w:val="0"/>
                <w:szCs w:val="21"/>
              </w:rPr>
              <w:t>..........</w:t>
            </w:r>
          </w:p>
          <w:p>
            <w:pPr>
              <w:spacing w:line="340" w:lineRule="exact"/>
              <w:rPr>
                <w:rFonts w:ascii="宋体" w:hAnsi="宋体" w:cs="宋体"/>
                <w:szCs w:val="21"/>
              </w:rPr>
            </w:pPr>
            <w:r>
              <w:rPr>
                <w:rFonts w:hint="eastAsia" w:ascii="宋体" w:hAnsi="宋体" w:cs="宋体"/>
                <w:szCs w:val="21"/>
              </w:rPr>
              <w:t>目标指标管理方案基本适宜，能够完成。</w:t>
            </w:r>
          </w:p>
          <w:p>
            <w:pPr>
              <w:spacing w:line="340" w:lineRule="exact"/>
              <w:rPr>
                <w:rFonts w:ascii="宋体" w:hAnsi="宋体" w:cs="宋体"/>
                <w:szCs w:val="21"/>
              </w:rPr>
            </w:pPr>
          </w:p>
          <w:p>
            <w:pPr>
              <w:spacing w:line="340" w:lineRule="exact"/>
              <w:rPr>
                <w:rFonts w:ascii="宋体" w:hAnsi="宋体" w:cs="宋体"/>
                <w:szCs w:val="21"/>
              </w:rPr>
            </w:pPr>
            <w:r>
              <w:rPr>
                <w:rFonts w:hint="eastAsia" w:ascii="宋体" w:hAnsi="宋体" w:cs="宋体"/>
                <w:szCs w:val="21"/>
              </w:rPr>
              <w:t>查见公司制定的职业健康安全重大风险源有：火灾、意外伤害（触电、摔伤、暴力伤害、交通事故等）。</w:t>
            </w:r>
          </w:p>
          <w:p>
            <w:pPr>
              <w:spacing w:line="340" w:lineRule="exact"/>
              <w:rPr>
                <w:rFonts w:ascii="宋体" w:hAnsi="宋体" w:cs="宋体"/>
                <w:szCs w:val="21"/>
              </w:rPr>
            </w:pPr>
            <w:r>
              <w:rPr>
                <w:rFonts w:hint="eastAsia" w:ascii="宋体" w:hAnsi="宋体" w:cs="宋体"/>
                <w:szCs w:val="21"/>
              </w:rPr>
              <w:t>抽查：火灾、触电管理方案：</w:t>
            </w:r>
          </w:p>
          <w:p>
            <w:pPr>
              <w:spacing w:line="340" w:lineRule="exact"/>
              <w:rPr>
                <w:rFonts w:ascii="宋体" w:hAnsi="宋体" w:cs="宋体"/>
                <w:szCs w:val="21"/>
              </w:rPr>
            </w:pPr>
            <w:r>
              <w:rPr>
                <w:rFonts w:hint="eastAsia" w:ascii="宋体" w:hAnsi="宋体" w:cs="宋体"/>
                <w:szCs w:val="21"/>
              </w:rPr>
              <w:t>目标：杜绝火灾事故、指标：办公区火灾事故为零；管理措施：1）张贴触电标识；2）用电设施要按规定安装配置；3）更换所有老化的电线；4）组织相关人员进行消防培训；5）日常的检查；6）制定触电、火灾应急预案。6）用电专业作业人员持证作业</w:t>
            </w:r>
          </w:p>
          <w:p>
            <w:pPr>
              <w:spacing w:line="340" w:lineRule="exact"/>
              <w:rPr>
                <w:rFonts w:ascii="宋体" w:hAnsi="宋体" w:cs="宋体"/>
                <w:szCs w:val="21"/>
              </w:rPr>
            </w:pPr>
            <w:r>
              <w:rPr>
                <w:rFonts w:hint="eastAsia" w:ascii="宋体" w:hAnsi="宋体" w:cs="宋体"/>
                <w:szCs w:val="21"/>
              </w:rPr>
              <w:t>责任部门：公司各部门；投入资金3000元；完成日期；长期持续进行，检查部门：行政部。</w:t>
            </w:r>
          </w:p>
          <w:p>
            <w:pPr>
              <w:spacing w:line="340" w:lineRule="exact"/>
              <w:rPr>
                <w:rFonts w:ascii="宋体" w:hAnsi="宋体" w:cs="宋体"/>
                <w:szCs w:val="21"/>
              </w:rPr>
            </w:pPr>
            <w:r>
              <w:rPr>
                <w:rFonts w:hint="eastAsia" w:ascii="宋体" w:hAnsi="宋体" w:cs="宋体"/>
                <w:szCs w:val="21"/>
              </w:rPr>
              <w:t>目标指标管理方案基本适宜，能够完成。</w:t>
            </w:r>
          </w:p>
          <w:p>
            <w:pPr>
              <w:spacing w:line="340" w:lineRule="exact"/>
              <w:rPr>
                <w:rFonts w:ascii="宋体" w:hAnsi="宋体" w:cs="宋体"/>
                <w:szCs w:val="21"/>
              </w:rPr>
            </w:pPr>
            <w:r>
              <w:rPr>
                <w:rFonts w:hint="eastAsia" w:ascii="宋体" w:hAnsi="宋体" w:cs="宋体"/>
                <w:szCs w:val="21"/>
              </w:rPr>
              <w:t>........</w:t>
            </w:r>
          </w:p>
          <w:p>
            <w:pPr>
              <w:spacing w:line="340" w:lineRule="exact"/>
              <w:rPr>
                <w:rFonts w:ascii="宋体" w:hAnsi="宋体" w:cs="宋体"/>
                <w:szCs w:val="21"/>
              </w:rPr>
            </w:pPr>
            <w:r>
              <w:rPr>
                <w:rFonts w:hint="eastAsia" w:ascii="宋体" w:hAnsi="宋体" w:cs="宋体"/>
                <w:szCs w:val="21"/>
              </w:rPr>
              <w:t>制定的指标和管理方案基本可行。</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11"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查见：《环境因素识别评价表》和《重要环境因素清单》，按照部门和经营过程进行于2021年12月10日识别并评价出公司重要环境因素有：1）潜在火灾；2）固废废弃物；</w:t>
            </w:r>
            <w:r>
              <w:rPr>
                <w:rFonts w:hint="eastAsia" w:ascii="宋体" w:hAnsi="宋体" w:cs="宋体"/>
                <w:color w:val="000000" w:themeColor="text1"/>
                <w:szCs w:val="21"/>
              </w:rPr>
              <w:t>等2项，识别清楚、准确，评价合理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szCs w:val="24"/>
              </w:rPr>
              <w:t>清扫工具废弃</w:t>
            </w:r>
            <w:r>
              <w:rPr>
                <w:rFonts w:hint="eastAsia" w:ascii="宋体" w:hAnsi="宋体" w:cs="宋体"/>
                <w:szCs w:val="21"/>
              </w:rPr>
              <w:t>；</w:t>
            </w:r>
          </w:p>
          <w:p>
            <w:pPr>
              <w:tabs>
                <w:tab w:val="center" w:pos="3169"/>
              </w:tabs>
              <w:spacing w:line="400" w:lineRule="exact"/>
              <w:jc w:val="left"/>
              <w:rPr>
                <w:rFonts w:ascii="宋体" w:hAnsi="宋体" w:cs="宋体"/>
                <w:szCs w:val="21"/>
                <w:highlight w:val="green"/>
              </w:rPr>
            </w:pPr>
            <w:r>
              <w:rPr>
                <w:rFonts w:hint="eastAsia" w:ascii="宋体" w:hAnsi="宋体" w:cs="宋体"/>
                <w:szCs w:val="21"/>
              </w:rPr>
              <w:t>d.废包装物、抹布的废弃等；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识别基本清楚、全面。经今年现场审核确认，组织的经营活动未有变化，故重要环境因素及环境因素识别没有变化。</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eastAsia="zh-CN"/>
              </w:rPr>
              <w:t>O</w:t>
            </w:r>
            <w:r>
              <w:rPr>
                <w:rFonts w:hint="eastAsia" w:ascii="宋体" w:hAnsi="宋体" w:cs="新宋体"/>
                <w:szCs w:val="21"/>
              </w:rPr>
              <w:t>6.1.2</w:t>
            </w:r>
          </w:p>
        </w:tc>
        <w:tc>
          <w:tcPr>
            <w:tcW w:w="10211" w:type="dxa"/>
          </w:tcPr>
          <w:p>
            <w:pPr>
              <w:spacing w:line="400" w:lineRule="exact"/>
              <w:jc w:val="left"/>
              <w:rPr>
                <w:rFonts w:ascii="宋体" w:hAnsi="宋体" w:cs="宋体"/>
                <w:szCs w:val="21"/>
              </w:rPr>
            </w:pPr>
            <w:r>
              <w:rPr>
                <w:rFonts w:hint="eastAsia" w:ascii="宋体" w:hAnsi="宋体" w:cs="宋体"/>
                <w:szCs w:val="21"/>
              </w:rPr>
              <w:t>查见：《环境因素、危险源识别和风险评价管理程序》</w:t>
            </w:r>
          </w:p>
          <w:p>
            <w:pPr>
              <w:spacing w:line="400" w:lineRule="exact"/>
              <w:jc w:val="left"/>
              <w:rPr>
                <w:rFonts w:ascii="宋体" w:hAnsi="宋体" w:cs="宋体"/>
                <w:szCs w:val="21"/>
                <w:highlight w:val="green"/>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查见：《危险源识别与评价程序》，行政部2021年12月10日重新组织了各个部门开展了危险源打分和小组评议，共评价出公司不可接受风险：2项，分别是：</w:t>
            </w:r>
            <w:r>
              <w:rPr>
                <w:rFonts w:hint="eastAsia" w:ascii="宋体" w:hAnsi="宋体"/>
                <w:szCs w:val="21"/>
              </w:rPr>
              <w:t>火灾、意</w:t>
            </w:r>
            <w:r>
              <w:rPr>
                <w:rFonts w:hint="eastAsia" w:ascii="宋体" w:hAnsi="宋体" w:cs="宋体"/>
                <w:szCs w:val="21"/>
              </w:rPr>
              <w:t>外伤害（触电、摔伤、暴力伤害、交通事故等）。辨识清楚、准确，评价充分合理。</w:t>
            </w:r>
          </w:p>
          <w:p>
            <w:pPr>
              <w:spacing w:line="400" w:lineRule="exact"/>
              <w:jc w:val="left"/>
              <w:rPr>
                <w:rFonts w:ascii="宋体" w:hAnsi="宋体" w:cs="宋体"/>
                <w:szCs w:val="21"/>
              </w:rPr>
            </w:pPr>
            <w:r>
              <w:rPr>
                <w:rFonts w:hint="eastAsia" w:ascii="宋体" w:hAnsi="宋体" w:cs="宋体"/>
                <w:szCs w:val="21"/>
              </w:rPr>
              <w:t>抽 确定的触电、摔伤控制措施的策划：</w:t>
            </w:r>
          </w:p>
          <w:p>
            <w:pPr>
              <w:spacing w:line="400" w:lineRule="exact"/>
              <w:jc w:val="left"/>
              <w:rPr>
                <w:rFonts w:ascii="宋体" w:hAnsi="宋体" w:cs="宋体"/>
                <w:szCs w:val="21"/>
              </w:rPr>
            </w:pPr>
            <w:r>
              <w:rPr>
                <w:rFonts w:hint="eastAsia" w:ascii="宋体" w:hAnsi="宋体" w:cs="宋体"/>
                <w:szCs w:val="21"/>
              </w:rPr>
              <w:t>1.对员工进行安全教育培训。</w:t>
            </w:r>
          </w:p>
          <w:p>
            <w:pPr>
              <w:spacing w:line="400" w:lineRule="exact"/>
              <w:jc w:val="left"/>
              <w:rPr>
                <w:rFonts w:ascii="宋体" w:hAnsi="宋体" w:cs="宋体"/>
                <w:szCs w:val="21"/>
              </w:rPr>
            </w:pPr>
            <w:r>
              <w:rPr>
                <w:rFonts w:hint="eastAsia" w:ascii="宋体" w:hAnsi="宋体" w:cs="宋体"/>
                <w:szCs w:val="21"/>
              </w:rPr>
              <w:t>2.配备药品，发放口罩、手套等劳保用品</w:t>
            </w:r>
          </w:p>
          <w:p>
            <w:pPr>
              <w:spacing w:line="400" w:lineRule="exact"/>
              <w:jc w:val="left"/>
              <w:rPr>
                <w:rFonts w:ascii="宋体" w:hAnsi="宋体" w:cs="宋体"/>
                <w:szCs w:val="21"/>
              </w:rPr>
            </w:pPr>
            <w:r>
              <w:rPr>
                <w:rFonts w:hint="eastAsia" w:ascii="宋体" w:hAnsi="宋体" w:cs="宋体"/>
                <w:szCs w:val="21"/>
              </w:rPr>
              <w:t>3.按照安全管理规定进行执行，并请相关人员参加安全教育培训</w:t>
            </w:r>
          </w:p>
          <w:p>
            <w:pPr>
              <w:spacing w:line="400" w:lineRule="exact"/>
              <w:jc w:val="left"/>
              <w:rPr>
                <w:rFonts w:ascii="宋体" w:hAnsi="宋体" w:cs="宋体"/>
                <w:szCs w:val="21"/>
              </w:rPr>
            </w:pPr>
            <w:r>
              <w:rPr>
                <w:rFonts w:hint="eastAsia" w:ascii="宋体" w:hAnsi="宋体" w:cs="宋体"/>
                <w:szCs w:val="21"/>
              </w:rPr>
              <w:t>4.定期进行环境安全检查，提供2022年1-3月《安全环境运行检查记录》</w:t>
            </w:r>
          </w:p>
          <w:p>
            <w:pPr>
              <w:spacing w:line="400" w:lineRule="exact"/>
              <w:jc w:val="left"/>
              <w:rPr>
                <w:rFonts w:ascii="宋体" w:hAnsi="宋体" w:cs="宋体"/>
                <w:szCs w:val="21"/>
              </w:rPr>
            </w:pPr>
            <w:r>
              <w:rPr>
                <w:rFonts w:hint="eastAsia" w:ascii="宋体" w:hAnsi="宋体" w:cs="宋体"/>
                <w:szCs w:val="21"/>
              </w:rPr>
              <w:t>查见：行政部及办公区域《危险辨识评价表》</w:t>
            </w:r>
            <w:r>
              <w:rPr>
                <w:rFonts w:ascii="宋体" w:hAnsi="宋体" w:cs="宋体"/>
                <w:szCs w:val="21"/>
              </w:rPr>
              <w:t xml:space="preserve"> </w:t>
            </w:r>
          </w:p>
          <w:p>
            <w:pPr>
              <w:spacing w:line="400" w:lineRule="exact"/>
              <w:jc w:val="left"/>
              <w:rPr>
                <w:rFonts w:ascii="宋体" w:hAnsi="宋体" w:cs="宋体"/>
                <w:szCs w:val="21"/>
              </w:rPr>
            </w:pPr>
            <w:r>
              <w:rPr>
                <w:rFonts w:hint="eastAsia" w:ascii="宋体" w:hAnsi="宋体" w:cs="宋体"/>
                <w:szCs w:val="21"/>
              </w:rPr>
              <w:t>行政部及办公区域共识别出包括: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办公设备发生故障，漏电导致的触电；线路老化漏电、人员吸烟引发火灾；发生交通事故伤人等危险源.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查见，行政部及办公区域打分法确定了2项不可接受风险：（1）使用明火、电源线路或设备超负荷、短路引发火灾；（2）电源插头、插座漏电和湿手拔、插电源造成触电。</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color w:val="000000" w:themeColor="text1"/>
                <w:szCs w:val="21"/>
              </w:rPr>
            </w:pPr>
            <w:r>
              <w:rPr>
                <w:rFonts w:hint="eastAsia" w:ascii="宋体" w:hAnsi="宋体" w:cs="宋体"/>
                <w:szCs w:val="21"/>
              </w:rPr>
              <w:t>每年参与公司组织的消防演练</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eastAsia="zh-CN"/>
              </w:rPr>
              <w:t>O</w:t>
            </w:r>
            <w:r>
              <w:rPr>
                <w:rFonts w:hint="eastAsia" w:ascii="宋体" w:hAnsi="宋体" w:cs="新宋体"/>
                <w:szCs w:val="21"/>
              </w:rPr>
              <w:t>6.1.3</w:t>
            </w:r>
          </w:p>
          <w:p>
            <w:pPr>
              <w:rPr>
                <w:rFonts w:ascii="宋体" w:hAnsi="宋体" w:cs="新宋体"/>
                <w:szCs w:val="21"/>
              </w:rPr>
            </w:pPr>
          </w:p>
        </w:tc>
        <w:tc>
          <w:tcPr>
            <w:tcW w:w="10211" w:type="dxa"/>
          </w:tcPr>
          <w:p>
            <w:pPr>
              <w:tabs>
                <w:tab w:val="left" w:pos="-3"/>
              </w:tabs>
              <w:spacing w:line="400" w:lineRule="exact"/>
              <w:rPr>
                <w:rFonts w:ascii="宋体" w:hAnsi="宋体" w:cs="宋体"/>
                <w:szCs w:val="21"/>
              </w:rPr>
            </w:pPr>
            <w:r>
              <w:rPr>
                <w:rFonts w:hint="eastAsia" w:ascii="宋体" w:hAnsi="宋体" w:cs="宋体"/>
                <w:szCs w:val="21"/>
              </w:rPr>
              <w:t>---有《法律法规和其他要求获取识别程序》，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查见：2022年《法律法规要求清单》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职业健康监护技术规范等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法规清单以培训和宣传结合向员工传达要求，记录充分。</w:t>
            </w:r>
          </w:p>
          <w:p>
            <w:pPr>
              <w:spacing w:line="400" w:lineRule="exact"/>
              <w:rPr>
                <w:rFonts w:ascii="宋体" w:hAnsi="宋体" w:cs="宋体"/>
                <w:szCs w:val="21"/>
              </w:rPr>
            </w:pPr>
            <w:r>
              <w:rPr>
                <w:rFonts w:hint="eastAsia" w:ascii="宋体" w:hAnsi="宋体" w:cs="宋体"/>
                <w:szCs w:val="21"/>
              </w:rPr>
              <w:t>基本符合要求。</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新宋体"/>
                <w:szCs w:val="21"/>
              </w:rPr>
            </w:pPr>
            <w:r>
              <w:rPr>
                <w:rFonts w:hint="eastAsia" w:ascii="宋体" w:hAnsi="宋体" w:cs="宋体"/>
                <w:szCs w:val="21"/>
              </w:rPr>
              <w:t>人员</w:t>
            </w:r>
          </w:p>
        </w:tc>
        <w:tc>
          <w:tcPr>
            <w:tcW w:w="960" w:type="dxa"/>
          </w:tcPr>
          <w:p>
            <w:pPr>
              <w:rPr>
                <w:rFonts w:hint="eastAsia" w:ascii="宋体" w:hAnsi="宋体" w:cs="新宋体"/>
                <w:szCs w:val="21"/>
              </w:rPr>
            </w:pPr>
            <w:r>
              <w:rPr>
                <w:rFonts w:hint="eastAsia" w:ascii="宋体" w:hAnsi="宋体" w:cs="宋体"/>
                <w:szCs w:val="21"/>
              </w:rPr>
              <w:t xml:space="preserve">Q7.1.2 </w:t>
            </w:r>
          </w:p>
        </w:tc>
        <w:tc>
          <w:tcPr>
            <w:tcW w:w="10211" w:type="dxa"/>
          </w:tcPr>
          <w:p>
            <w:pPr>
              <w:tabs>
                <w:tab w:val="center" w:pos="3169"/>
              </w:tabs>
              <w:spacing w:line="380" w:lineRule="exact"/>
              <w:ind w:firstLine="420" w:firstLineChars="200"/>
              <w:jc w:val="left"/>
              <w:rPr>
                <w:rFonts w:ascii="宋体" w:hAnsi="宋体" w:cs="宋体"/>
                <w:szCs w:val="21"/>
              </w:rPr>
            </w:pPr>
            <w:r>
              <w:rPr>
                <w:rFonts w:hint="eastAsia" w:ascii="宋体" w:hAnsi="宋体" w:cs="宋体"/>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left" w:pos="-3"/>
              </w:tabs>
              <w:spacing w:line="400" w:lineRule="exact"/>
              <w:rPr>
                <w:rFonts w:hint="eastAsia" w:ascii="宋体" w:hAnsi="宋体" w:cs="宋体"/>
                <w:szCs w:val="21"/>
              </w:rPr>
            </w:pPr>
            <w:r>
              <w:rPr>
                <w:rFonts w:hint="eastAsia" w:ascii="宋体" w:hAnsi="宋体" w:cs="宋体"/>
                <w:szCs w:val="21"/>
              </w:rPr>
              <w:t>查见：《部门职责》、《岗位职务说明书》中总经理任职要求，具备一定管理经验，具有较高的综合素质和综合能力市场应变能力、熟悉公司经营管理、保证服务质量前提下、发展客户，增加效益等。</w:t>
            </w:r>
          </w:p>
        </w:tc>
        <w:tc>
          <w:tcPr>
            <w:tcW w:w="137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211"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a）社会因素（如无歧视、和谐稳定、无对抗）；</w:t>
            </w:r>
          </w:p>
          <w:p>
            <w:pPr>
              <w:tabs>
                <w:tab w:val="center" w:pos="3169"/>
              </w:tabs>
              <w:spacing w:line="400" w:lineRule="exact"/>
              <w:jc w:val="left"/>
              <w:rPr>
                <w:rFonts w:ascii="宋体" w:hAnsi="宋体" w:cs="宋体"/>
                <w:szCs w:val="21"/>
              </w:rPr>
            </w:pPr>
            <w:r>
              <w:rPr>
                <w:rFonts w:hint="eastAsia" w:ascii="宋体" w:hAnsi="宋体" w:cs="宋体"/>
                <w:szCs w:val="21"/>
              </w:rPr>
              <w:t>b）心理因素（如舒缓心理压力、预防过度疲劳、保护个人情感）；</w:t>
            </w:r>
          </w:p>
          <w:p>
            <w:pPr>
              <w:tabs>
                <w:tab w:val="center" w:pos="3169"/>
              </w:tabs>
              <w:spacing w:line="400" w:lineRule="exact"/>
              <w:jc w:val="left"/>
              <w:rPr>
                <w:rFonts w:ascii="宋体" w:hAnsi="宋体" w:cs="宋体"/>
                <w:szCs w:val="21"/>
              </w:rPr>
            </w:pPr>
            <w:r>
              <w:rPr>
                <w:rFonts w:hint="eastAsia" w:ascii="宋体" w:hAnsi="宋体" w:cs="宋体"/>
                <w:szCs w:val="21"/>
              </w:rPr>
              <w:t>c）物理因素（如温度、热量、湿度、照明、空气流通、卫生、噪音。</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以上相关的社会因素、心理因素、物理因素等均基本满足要求。如：办公室的温度管控。</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7.2</w:t>
            </w:r>
          </w:p>
          <w:p>
            <w:pPr>
              <w:rPr>
                <w:rFonts w:ascii="宋体" w:hAnsi="宋体" w:cs="新宋体"/>
                <w:szCs w:val="21"/>
              </w:rPr>
            </w:pPr>
          </w:p>
        </w:tc>
        <w:tc>
          <w:tcPr>
            <w:tcW w:w="1021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iCs/>
                <w:szCs w:val="21"/>
              </w:rPr>
            </w:pPr>
            <w:r>
              <w:rPr>
                <w:rFonts w:hint="eastAsia" w:ascii="宋体" w:hAnsi="宋体" w:cs="宋体"/>
                <w:iCs/>
                <w:szCs w:val="21"/>
              </w:rPr>
              <w:t>公司的关键岗位在学历、经历、资质上均有要求。</w:t>
            </w:r>
          </w:p>
          <w:p>
            <w:pPr>
              <w:tabs>
                <w:tab w:val="center" w:pos="3169"/>
              </w:tabs>
              <w:spacing w:line="400" w:lineRule="exact"/>
              <w:jc w:val="left"/>
              <w:rPr>
                <w:rFonts w:ascii="宋体" w:hAnsi="宋体" w:cs="宋体"/>
                <w:iCs/>
                <w:szCs w:val="21"/>
              </w:rPr>
            </w:pPr>
            <w:r>
              <w:rPr>
                <w:rFonts w:hint="eastAsia" w:ascii="宋体" w:hAnsi="宋体" w:cs="宋体"/>
                <w:iCs/>
                <w:szCs w:val="21"/>
              </w:rPr>
              <w:t>抽关键岗位人员资质要求：</w:t>
            </w:r>
          </w:p>
          <w:p>
            <w:pPr>
              <w:spacing w:line="360" w:lineRule="auto"/>
              <w:rPr>
                <w:rFonts w:ascii="宋体" w:hAnsi="宋体" w:cs="宋体"/>
                <w:iCs/>
                <w:szCs w:val="21"/>
              </w:rPr>
            </w:pPr>
            <w:r>
              <w:rPr>
                <w:rFonts w:hint="eastAsia" w:ascii="宋体" w:hAnsi="宋体" w:cs="宋体"/>
                <w:iCs/>
                <w:szCs w:val="21"/>
              </w:rPr>
              <w:t>姓名    职业（工种）及等级 证号编号  发证机构</w:t>
            </w:r>
          </w:p>
          <w:p>
            <w:pPr>
              <w:spacing w:line="360" w:lineRule="auto"/>
              <w:rPr>
                <w:rFonts w:ascii="宋体" w:hAnsi="宋体" w:cs="宋体"/>
                <w:szCs w:val="21"/>
              </w:rPr>
            </w:pPr>
            <w:r>
              <w:rPr>
                <w:rFonts w:hint="eastAsia" w:ascii="宋体" w:hAnsi="宋体" w:cs="宋体"/>
                <w:szCs w:val="21"/>
              </w:rPr>
              <w:t xml:space="preserve">李刚     电工作业     </w:t>
            </w:r>
            <w:r>
              <w:rPr>
                <w:rFonts w:ascii="宋体" w:hAnsi="宋体" w:cs="宋体"/>
                <w:szCs w:val="21"/>
              </w:rPr>
              <w:t xml:space="preserve">   </w:t>
            </w:r>
            <w:r>
              <w:rPr>
                <w:rFonts w:hint="eastAsia" w:ascii="宋体" w:hAnsi="宋体" w:cs="宋体"/>
                <w:szCs w:val="21"/>
              </w:rPr>
              <w:t xml:space="preserve">T510215196603061017   </w:t>
            </w:r>
            <w:r>
              <w:rPr>
                <w:rFonts w:ascii="宋体" w:hAnsi="宋体" w:cs="宋体"/>
                <w:szCs w:val="21"/>
              </w:rPr>
              <w:t xml:space="preserve">  </w:t>
            </w:r>
            <w:r>
              <w:rPr>
                <w:rFonts w:hint="eastAsia" w:ascii="宋体" w:hAnsi="宋体" w:cs="宋体"/>
                <w:szCs w:val="21"/>
              </w:rPr>
              <w:t xml:space="preserve"> 重庆市应急管理局；</w:t>
            </w:r>
          </w:p>
          <w:p>
            <w:pPr>
              <w:spacing w:line="360" w:lineRule="auto"/>
              <w:rPr>
                <w:rFonts w:ascii="宋体" w:hAnsi="宋体" w:cs="宋体"/>
                <w:szCs w:val="21"/>
              </w:rPr>
            </w:pPr>
            <w:r>
              <w:rPr>
                <w:rFonts w:hint="eastAsia" w:ascii="宋体" w:hAnsi="宋体" w:cs="宋体"/>
                <w:szCs w:val="21"/>
              </w:rPr>
              <w:t xml:space="preserve">罗俊波   电工作业    </w:t>
            </w:r>
            <w:r>
              <w:rPr>
                <w:rFonts w:ascii="宋体" w:hAnsi="宋体" w:cs="宋体"/>
                <w:szCs w:val="21"/>
              </w:rPr>
              <w:t xml:space="preserve">    </w:t>
            </w:r>
            <w:r>
              <w:rPr>
                <w:rFonts w:hint="eastAsia" w:ascii="宋体" w:hAnsi="宋体" w:cs="宋体"/>
                <w:szCs w:val="21"/>
              </w:rPr>
              <w:t xml:space="preserve">T510302198810032019     </w:t>
            </w:r>
            <w:r>
              <w:rPr>
                <w:rFonts w:ascii="宋体" w:hAnsi="宋体" w:cs="宋体"/>
                <w:szCs w:val="21"/>
              </w:rPr>
              <w:t xml:space="preserve">  </w:t>
            </w:r>
            <w:r>
              <w:rPr>
                <w:rFonts w:hint="eastAsia" w:ascii="宋体" w:hAnsi="宋体" w:cs="宋体"/>
                <w:szCs w:val="21"/>
              </w:rPr>
              <w:t>重庆市应急管理局；</w:t>
            </w:r>
          </w:p>
          <w:p>
            <w:pPr>
              <w:spacing w:line="360" w:lineRule="auto"/>
              <w:rPr>
                <w:rFonts w:ascii="宋体" w:hAnsi="宋体" w:cs="宋体"/>
                <w:szCs w:val="21"/>
              </w:rPr>
            </w:pPr>
            <w:r>
              <w:rPr>
                <w:rFonts w:hint="eastAsia" w:ascii="宋体" w:hAnsi="宋体" w:cs="宋体"/>
                <w:szCs w:val="21"/>
              </w:rPr>
              <w:t xml:space="preserve">邓世琴   建筑物消防员  </w:t>
            </w:r>
            <w:r>
              <w:rPr>
                <w:rFonts w:ascii="宋体" w:hAnsi="宋体" w:cs="宋体"/>
                <w:szCs w:val="21"/>
              </w:rPr>
              <w:t xml:space="preserve">  </w:t>
            </w:r>
            <w:r>
              <w:rPr>
                <w:rFonts w:hint="eastAsia" w:ascii="宋体" w:hAnsi="宋体" w:cs="宋体"/>
                <w:szCs w:val="21"/>
              </w:rPr>
              <w:t xml:space="preserve">1236003004500258    </w:t>
            </w:r>
            <w:r>
              <w:rPr>
                <w:rFonts w:ascii="宋体" w:hAnsi="宋体" w:cs="宋体"/>
                <w:szCs w:val="21"/>
              </w:rPr>
              <w:t xml:space="preserve">   </w:t>
            </w:r>
            <w:r>
              <w:rPr>
                <w:rFonts w:hint="eastAsia" w:ascii="宋体" w:hAnsi="宋体" w:cs="宋体"/>
                <w:szCs w:val="21"/>
              </w:rPr>
              <w:t>消防行业职业技能鉴定指导中心</w:t>
            </w:r>
          </w:p>
          <w:p>
            <w:pPr>
              <w:tabs>
                <w:tab w:val="center" w:pos="3169"/>
              </w:tabs>
              <w:spacing w:line="400" w:lineRule="exact"/>
              <w:jc w:val="left"/>
            </w:pPr>
            <w:r>
              <w:rPr>
                <w:rFonts w:hint="eastAsia"/>
              </w:rPr>
              <w:t xml:space="preserve">叶其林 </w:t>
            </w:r>
            <w:r>
              <w:t xml:space="preserve">  </w:t>
            </w:r>
            <w:r>
              <w:rPr>
                <w:rFonts w:hint="eastAsia"/>
              </w:rPr>
              <w:t xml:space="preserve">初级保安员 </w:t>
            </w:r>
            <w:r>
              <w:t xml:space="preserve">      </w:t>
            </w:r>
            <w:r>
              <w:rPr>
                <w:rFonts w:hint="eastAsia"/>
              </w:rPr>
              <w:t>50012020009223</w:t>
            </w:r>
            <w:r>
              <w:t xml:space="preserve">        </w:t>
            </w:r>
            <w:r>
              <w:rPr>
                <w:rFonts w:hint="eastAsia"/>
              </w:rPr>
              <w:t>重庆市公安局（见附件扫描件）</w:t>
            </w:r>
          </w:p>
          <w:p>
            <w:pPr>
              <w:tabs>
                <w:tab w:val="center" w:pos="3169"/>
              </w:tabs>
              <w:spacing w:line="400" w:lineRule="exact"/>
              <w:jc w:val="left"/>
              <w:rPr>
                <w:rFonts w:hint="eastAsia"/>
              </w:rPr>
            </w:pPr>
            <w:r>
              <w:rPr>
                <w:rFonts w:hint="eastAsia"/>
              </w:rPr>
              <w:t>。。。。。。</w:t>
            </w:r>
          </w:p>
          <w:p>
            <w:pPr>
              <w:spacing w:line="360" w:lineRule="auto"/>
              <w:rPr>
                <w:szCs w:val="22"/>
              </w:rPr>
            </w:pPr>
            <w:r>
              <w:rPr>
                <w:rFonts w:hint="eastAsia"/>
                <w:szCs w:val="22"/>
              </w:rPr>
              <w:t>查见2021年6月-2022年12月培训计划共16次，已完成的培训记录7次。</w:t>
            </w:r>
          </w:p>
          <w:p>
            <w:pPr>
              <w:spacing w:line="360" w:lineRule="auto"/>
              <w:rPr>
                <w:szCs w:val="22"/>
              </w:rPr>
            </w:pPr>
            <w:r>
              <w:rPr>
                <w:rFonts w:hint="eastAsia"/>
                <w:szCs w:val="22"/>
              </w:rPr>
              <w:t>1）：2021年12月05日 培训内容：GB/T 19001-2016、GB/T 24001-2016、GB/T 45001-2020管理体系要求培训。主讲老师：冉桃华，培训人员：公司全体人员；效果评价：培训达到预期效果、培训有效。评价人：陈永红。</w:t>
            </w:r>
          </w:p>
          <w:p>
            <w:pPr>
              <w:spacing w:line="360" w:lineRule="auto"/>
              <w:rPr>
                <w:szCs w:val="22"/>
              </w:rPr>
            </w:pPr>
            <w:r>
              <w:rPr>
                <w:rFonts w:hint="eastAsia"/>
                <w:szCs w:val="22"/>
              </w:rPr>
              <w:t>2）：2021年12月01日 内审员培训,培训老师：冉桃华，参加培训人员：</w:t>
            </w:r>
            <w:r>
              <w:rPr>
                <w:rFonts w:hint="eastAsia" w:ascii="宋体" w:hAnsi="宋体" w:cs="宋体"/>
              </w:rPr>
              <w:t>李春红、辛国印</w:t>
            </w:r>
            <w:r>
              <w:rPr>
                <w:rFonts w:hint="eastAsia"/>
                <w:szCs w:val="21"/>
              </w:rPr>
              <w:t xml:space="preserve"> </w:t>
            </w:r>
            <w:r>
              <w:rPr>
                <w:rFonts w:hint="eastAsia"/>
                <w:szCs w:val="22"/>
              </w:rPr>
              <w:t>。培训内容：标准条款；管理体系审核步骤；内部审核的基本要求和审核技巧等；口试确认，均合格。培训效果评价：达到培训效果，并取得总经理的授权。评价人：陈永红。</w:t>
            </w:r>
          </w:p>
          <w:p>
            <w:pPr>
              <w:rPr>
                <w:szCs w:val="22"/>
              </w:rPr>
            </w:pPr>
            <w:r>
              <w:rPr>
                <w:rFonts w:hint="eastAsia"/>
                <w:szCs w:val="22"/>
              </w:rPr>
              <w:t>3）：2022年04月06日消防安全应急培训,培训老师：陈永红，参加培训人员：公司全体员工。培训内容：消防演练、消防知识、逃生技巧等；口试确认，均合格。培训效果评价：通过现场讨论及回答提问，参加培训人员对所学知识基本能够熟练掌握，考核基本均能通过。评价人：陈永红。</w:t>
            </w:r>
          </w:p>
          <w:p>
            <w:pPr>
              <w:spacing w:line="360" w:lineRule="auto"/>
              <w:rPr>
                <w:szCs w:val="22"/>
              </w:rPr>
            </w:pPr>
            <w:r>
              <w:rPr>
                <w:rFonts w:hint="eastAsia"/>
                <w:szCs w:val="22"/>
              </w:rPr>
              <w:t>......</w:t>
            </w:r>
          </w:p>
          <w:p>
            <w:pPr>
              <w:rPr>
                <w:rFonts w:ascii="宋体" w:hAnsi="宋体"/>
                <w:szCs w:val="21"/>
              </w:rPr>
            </w:pPr>
            <w:r>
              <w:rPr>
                <w:rFonts w:hint="eastAsia"/>
                <w:szCs w:val="22"/>
              </w:rPr>
              <w:t>查看其余培训也按计划实施。</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7.3</w:t>
            </w:r>
          </w:p>
          <w:p>
            <w:pPr>
              <w:rPr>
                <w:rFonts w:ascii="宋体" w:hAnsi="宋体"/>
                <w:szCs w:val="21"/>
              </w:rPr>
            </w:pPr>
          </w:p>
        </w:tc>
        <w:tc>
          <w:tcPr>
            <w:tcW w:w="1021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w:t>
            </w:r>
            <w:r>
              <w:rPr>
                <w:rFonts w:hint="eastAsia" w:ascii="宋体" w:hAnsi="宋体" w:cs="宋体"/>
                <w:szCs w:val="21"/>
                <w:lang w:eastAsia="zh-CN"/>
              </w:rPr>
              <w:t>O</w:t>
            </w:r>
            <w:r>
              <w:rPr>
                <w:rFonts w:hint="eastAsia" w:ascii="宋体" w:hAnsi="宋体" w:cs="宋体"/>
                <w:szCs w:val="21"/>
              </w:rPr>
              <w:t>的有效性的积极贡献，以及其不符合QE</w:t>
            </w:r>
            <w:r>
              <w:rPr>
                <w:rFonts w:hint="eastAsia" w:ascii="宋体" w:hAnsi="宋体" w:cs="宋体"/>
                <w:szCs w:val="21"/>
                <w:lang w:eastAsia="zh-CN"/>
              </w:rPr>
              <w:t>O</w:t>
            </w:r>
            <w:r>
              <w:rPr>
                <w:rFonts w:hint="eastAsia" w:ascii="宋体" w:hAnsi="宋体" w:cs="宋体"/>
                <w:szCs w:val="21"/>
              </w:rPr>
              <w:t>要求的后果。</w:t>
            </w:r>
          </w:p>
          <w:p>
            <w:pPr>
              <w:spacing w:line="400" w:lineRule="exact"/>
              <w:ind w:firstLine="420" w:firstLineChars="200"/>
              <w:jc w:val="left"/>
              <w:rPr>
                <w:rFonts w:ascii="宋体" w:hAnsi="宋体"/>
                <w:szCs w:val="21"/>
                <w:highlight w:val="green"/>
              </w:rPr>
            </w:pPr>
            <w:r>
              <w:rPr>
                <w:rFonts w:hint="eastAsia" w:ascii="宋体" w:hAnsi="宋体" w:cs="宋体"/>
                <w:szCs w:val="21"/>
              </w:rPr>
              <w:t>---经与员工邓世琴沟通了解，基本具备以上必要环境和职业健康安全管理体系相关意识。</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0"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 xml:space="preserve">7.4 </w:t>
            </w:r>
          </w:p>
          <w:p>
            <w:pPr>
              <w:tabs>
                <w:tab w:val="center" w:pos="3169"/>
              </w:tabs>
              <w:spacing w:line="400" w:lineRule="exact"/>
              <w:ind w:firstLine="420" w:firstLineChars="200"/>
              <w:rPr>
                <w:rFonts w:ascii="宋体" w:hAnsi="宋体" w:cs="宋体"/>
                <w:szCs w:val="21"/>
              </w:rPr>
            </w:pPr>
          </w:p>
        </w:tc>
        <w:tc>
          <w:tcPr>
            <w:tcW w:w="1021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--《信息交流和协商沟通管理程序》规定了公司内外信息交流、协商的对象、方式、记录等。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查见：公司内部会议记录表，沟通信息包括：</w:t>
            </w:r>
          </w:p>
          <w:p>
            <w:pPr>
              <w:numPr>
                <w:ilvl w:val="0"/>
                <w:numId w:val="8"/>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告知员工：质量和环境管理者代表是李春红：</w:t>
            </w:r>
          </w:p>
          <w:p>
            <w:pPr>
              <w:numPr>
                <w:ilvl w:val="0"/>
                <w:numId w:val="8"/>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告知员工：职业健康安全事务代表是辛国印；</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告知员工：环境及职业健康安全管理体系建立的依据、标准和意义，组织于2021.12.10对全体员工及相关方出具告知书。</w:t>
            </w:r>
          </w:p>
          <w:p>
            <w:pPr>
              <w:numPr>
                <w:ilvl w:val="0"/>
                <w:numId w:val="8"/>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ind w:firstLine="420" w:firstLineChars="200"/>
              <w:rPr>
                <w:rFonts w:ascii="宋体" w:hAnsi="宋体" w:cs="宋体"/>
                <w:szCs w:val="21"/>
              </w:rPr>
            </w:pPr>
            <w:r>
              <w:rPr>
                <w:rFonts w:hint="eastAsia" w:ascii="宋体" w:hAnsi="宋体" w:cs="宋体"/>
                <w:szCs w:val="21"/>
              </w:rPr>
              <w:t>与职业健康安全事务代表辛国印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询问职业健康安全事务代表辛国印，了解到暂未发生员工与企业的劳动纠纷、工伤、员工投诉、员工权益争执等情况。</w:t>
            </w:r>
          </w:p>
          <w:p>
            <w:pPr>
              <w:tabs>
                <w:tab w:val="center" w:pos="3169"/>
              </w:tabs>
              <w:spacing w:line="400" w:lineRule="exact"/>
              <w:ind w:firstLine="420" w:firstLineChars="200"/>
              <w:rPr>
                <w:rFonts w:ascii="宋体" w:hAnsi="宋体" w:cs="宋体"/>
                <w:szCs w:val="21"/>
              </w:rPr>
            </w:pPr>
            <w:r>
              <w:rPr>
                <w:rFonts w:hint="eastAsia" w:ascii="宋体" w:hAnsi="宋体" w:cs="宋体"/>
                <w:szCs w:val="21"/>
              </w:rPr>
              <w:t>审核时未发现有相关方投诉等安全违规情况发生。</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新宋体"/>
                <w:szCs w:val="21"/>
              </w:rPr>
              <w:t>7.5</w:t>
            </w:r>
          </w:p>
          <w:p>
            <w:pPr>
              <w:rPr>
                <w:rFonts w:ascii="宋体" w:hAnsi="宋体" w:cs="宋体"/>
                <w:szCs w:val="21"/>
              </w:rPr>
            </w:pPr>
          </w:p>
        </w:tc>
        <w:tc>
          <w:tcPr>
            <w:tcW w:w="10211" w:type="dxa"/>
          </w:tcPr>
          <w:p>
            <w:pPr>
              <w:tabs>
                <w:tab w:val="center" w:pos="3169"/>
              </w:tabs>
              <w:spacing w:line="400" w:lineRule="exact"/>
              <w:jc w:val="left"/>
              <w:rPr>
                <w:rFonts w:ascii="宋体" w:hAnsi="宋体" w:cs="宋体"/>
                <w:szCs w:val="21"/>
              </w:rPr>
            </w:pPr>
            <w:r>
              <w:rPr>
                <w:rFonts w:hint="eastAsia" w:ascii="宋体" w:hAnsi="宋体" w:cs="宋体"/>
                <w:szCs w:val="21"/>
              </w:rPr>
              <w:t>----有《文件管理程序》，体系文件生效实施日期为2019年9月10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查《体系受控文件清单》，包括管理手册、程序文件（22个），另有公司制定的《管理制度汇编》、《员工手册》、《规范文件》等文件。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w:t>
            </w:r>
            <w:r>
              <w:rPr>
                <w:rFonts w:hint="eastAsia" w:ascii="宋体" w:hAnsi="宋体" w:cs="宋体"/>
                <w:color w:val="000000"/>
                <w:szCs w:val="21"/>
              </w:rPr>
              <w:t>安全防火制度</w:t>
            </w:r>
            <w:r>
              <w:rPr>
                <w:rFonts w:hint="eastAsia" w:ascii="宋体" w:hAnsi="宋体" w:cs="宋体"/>
                <w:szCs w:val="21"/>
              </w:rPr>
              <w:t>;</w:t>
            </w:r>
            <w:r>
              <w:rPr>
                <w:rFonts w:hint="eastAsia" w:ascii="宋体" w:hAnsi="宋体" w:cs="宋体"/>
                <w:color w:val="000000"/>
                <w:szCs w:val="21"/>
              </w:rPr>
              <w:t>安全用电规程</w:t>
            </w:r>
            <w:r>
              <w:rPr>
                <w:rFonts w:hint="eastAsia" w:ascii="宋体" w:hAnsi="宋体" w:cs="宋体"/>
                <w:szCs w:val="21"/>
              </w:rPr>
              <w:t>；</w:t>
            </w:r>
            <w:r>
              <w:rPr>
                <w:rFonts w:hint="eastAsia" w:ascii="宋体" w:hAnsi="宋体" w:cs="宋体"/>
                <w:color w:val="000000"/>
                <w:szCs w:val="21"/>
              </w:rPr>
              <w:t>固体废弃物管理规程</w:t>
            </w:r>
            <w:r>
              <w:rPr>
                <w:rFonts w:hint="eastAsia" w:ascii="宋体" w:hAnsi="宋体" w:cs="宋体"/>
                <w:szCs w:val="21"/>
              </w:rPr>
              <w:t>；</w:t>
            </w:r>
            <w:r>
              <w:rPr>
                <w:rFonts w:hint="eastAsia" w:ascii="宋体" w:hAnsi="宋体" w:cs="宋体"/>
                <w:color w:val="000000"/>
                <w:szCs w:val="21"/>
              </w:rPr>
              <w:t>客户投诉管理制度</w:t>
            </w:r>
            <w:r>
              <w:rPr>
                <w:rFonts w:hint="eastAsia" w:ascii="宋体" w:hAnsi="宋体" w:cs="宋体"/>
                <w:szCs w:val="21"/>
              </w:rPr>
              <w:t>；</w:t>
            </w:r>
            <w:r>
              <w:rPr>
                <w:rFonts w:hint="eastAsia" w:ascii="宋体" w:hAnsi="宋体" w:cs="宋体"/>
                <w:color w:val="000000"/>
                <w:szCs w:val="21"/>
              </w:rPr>
              <w:t>保洁员作业指导书</w:t>
            </w:r>
            <w:r>
              <w:rPr>
                <w:rFonts w:hint="eastAsia" w:ascii="宋体" w:hAnsi="宋体" w:cs="宋体"/>
                <w:szCs w:val="21"/>
              </w:rPr>
              <w:t>；</w:t>
            </w:r>
            <w:r>
              <w:rPr>
                <w:rFonts w:hint="eastAsia" w:ascii="宋体" w:hAnsi="宋体" w:cs="宋体"/>
                <w:color w:val="000000"/>
                <w:szCs w:val="21"/>
              </w:rPr>
              <w:t>安全保卫管理制度</w:t>
            </w:r>
            <w:r>
              <w:rPr>
                <w:rFonts w:hint="eastAsia" w:ascii="宋体" w:hAnsi="宋体" w:cs="宋体"/>
                <w:szCs w:val="21"/>
              </w:rPr>
              <w:t>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 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w:t>
            </w:r>
            <w:r>
              <w:rPr>
                <w:rFonts w:hint="eastAsia" w:ascii="宋体" w:hAnsi="宋体"/>
                <w:szCs w:val="21"/>
                <w:lang w:eastAsia="zh-CN"/>
              </w:rPr>
              <w:t>O</w:t>
            </w:r>
            <w:r>
              <w:rPr>
                <w:rFonts w:hint="eastAsia" w:ascii="宋体" w:hAnsi="宋体"/>
                <w:szCs w:val="21"/>
              </w:rPr>
              <w:t>8.1</w:t>
            </w:r>
          </w:p>
          <w:p>
            <w:pPr>
              <w:rPr>
                <w:rFonts w:ascii="宋体" w:hAnsi="宋体" w:cs="新宋体"/>
                <w:szCs w:val="21"/>
              </w:rPr>
            </w:pPr>
          </w:p>
        </w:tc>
        <w:tc>
          <w:tcPr>
            <w:tcW w:w="10211" w:type="dxa"/>
          </w:tcPr>
          <w:p>
            <w:pPr>
              <w:ind w:firstLine="210" w:firstLineChars="100"/>
              <w:rPr>
                <w:rFonts w:ascii="宋体" w:hAnsi="宋体"/>
                <w:szCs w:val="21"/>
              </w:rPr>
            </w:pPr>
            <w:r>
              <w:rPr>
                <w:rFonts w:hint="eastAsia" w:ascii="宋体" w:hAnsi="宋体"/>
                <w:szCs w:val="21"/>
              </w:rPr>
              <w:t>组织制定了环境、职业健康安全运行相关的控制程序及相应的控制准则，如安全检查制度、、消防管理制度、火灾预防应急准备和响应管理等过程的运行准则。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9"/>
              <w:rPr>
                <w:rFonts w:ascii="宋体" w:hAnsi="宋体" w:cs="宋体"/>
                <w:szCs w:val="21"/>
              </w:rPr>
            </w:pPr>
            <w:r>
              <w:rPr>
                <w:rFonts w:hint="eastAsia" w:ascii="宋体" w:hAnsi="宋体" w:cs="宋体"/>
                <w:szCs w:val="21"/>
              </w:rPr>
              <w:t>生活垃圾在办公区域集中收集后，交环卫部门统一定期清运；回收固废处理（包括危险固废如墨盒、硒鼓等）作好分类集中收集交供应商回收。</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有2022年1月至2022年3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建立消防检查管理制度；确定消防小组人员职责；按规定每月进行消防检查；制定应急准备响应预案；进行消防演习。现场查看办公区域配备有符合要求的灭火器和消火栓等，设备、电器状态良好，无安全隐患。</w:t>
            </w:r>
          </w:p>
          <w:p>
            <w:pPr>
              <w:rPr>
                <w:rFonts w:ascii="宋体" w:hAnsi="宋体" w:cs="宋体"/>
                <w:szCs w:val="21"/>
              </w:rPr>
            </w:pPr>
            <w:r>
              <w:rPr>
                <w:rFonts w:hint="eastAsia" w:ascii="宋体" w:hAnsi="宋体" w:cs="宋体"/>
                <w:szCs w:val="21"/>
              </w:rPr>
              <w:t>2）查疫情期间控制措施:配置有测温仪、消毒液、口罩等设施物资，对外来人员进行登记，登记有姓名、身份证号、手机号等，测量温度低于37度才能进入。并定期对办公区域喷洒消毒水消毒。目前公司所在地处于新冠疫情低风险区，公司人员外出办事或服务时严格按客户要求进行防控（如需佩戴口罩和测量体温等）。</w:t>
            </w:r>
          </w:p>
          <w:p>
            <w:pPr>
              <w:rPr>
                <w:rFonts w:ascii="宋体" w:hAnsi="宋体" w:cs="宋体"/>
                <w:szCs w:val="21"/>
              </w:rPr>
            </w:pPr>
            <w:r>
              <w:rPr>
                <w:rFonts w:hint="eastAsia" w:ascii="宋体" w:hAnsi="宋体" w:cs="宋体"/>
                <w:szCs w:val="21"/>
              </w:rPr>
              <w:t>3）对相关方施加影响</w:t>
            </w:r>
          </w:p>
          <w:p>
            <w:pPr>
              <w:rPr>
                <w:rFonts w:ascii="宋体" w:hAnsi="宋体" w:cs="宋体"/>
                <w:szCs w:val="21"/>
              </w:rPr>
            </w:pPr>
            <w:r>
              <w:rPr>
                <w:rFonts w:hint="eastAsia" w:ascii="宋体" w:hAnsi="宋体" w:cs="宋体"/>
                <w:szCs w:val="21"/>
              </w:rPr>
              <w:t xml:space="preserve">  组织对进入经营场所内的供方送货员、顾客人员视情况由行政部工作人员或受访人提醒，告知相关遵守相应的运行准则，以防止外来人员受到人身伤害或职业健康安危害。</w:t>
            </w:r>
          </w:p>
          <w:p>
            <w:pPr>
              <w:rPr>
                <w:rFonts w:ascii="宋体" w:hAnsi="宋体" w:cs="宋体"/>
                <w:szCs w:val="21"/>
              </w:rPr>
            </w:pP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eastAsia="zh-CN"/>
              </w:rPr>
              <w:t>O</w:t>
            </w:r>
            <w:r>
              <w:rPr>
                <w:rFonts w:hint="eastAsia" w:ascii="宋体" w:hAnsi="宋体" w:cs="新宋体"/>
                <w:szCs w:val="21"/>
              </w:rPr>
              <w:t>8.2</w:t>
            </w:r>
          </w:p>
          <w:p>
            <w:pPr>
              <w:rPr>
                <w:rFonts w:ascii="宋体" w:hAnsi="宋体" w:cs="新宋体"/>
                <w:szCs w:val="21"/>
              </w:rPr>
            </w:pPr>
          </w:p>
        </w:tc>
        <w:tc>
          <w:tcPr>
            <w:tcW w:w="10211" w:type="dxa"/>
          </w:tcPr>
          <w:p>
            <w:pPr>
              <w:spacing w:line="360" w:lineRule="auto"/>
              <w:ind w:firstLine="420" w:firstLineChars="200"/>
              <w:rPr>
                <w:rFonts w:cs="宋体"/>
                <w:szCs w:val="21"/>
              </w:rPr>
            </w:pPr>
            <w:r>
              <w:rPr>
                <w:rFonts w:hint="eastAsia" w:cs="宋体"/>
                <w:szCs w:val="21"/>
              </w:rPr>
              <w:t>查见：组织策划了《应急准备和响应控制程序》、《火灾应急预案》《消防演练记录》、《</w:t>
            </w:r>
            <w:r>
              <w:rPr>
                <w:rFonts w:hint="eastAsia" w:ascii="宋体" w:hAnsi="宋体" w:cs="宋体"/>
                <w:szCs w:val="21"/>
              </w:rPr>
              <w:t>触电、意外伤害应急预案》</w:t>
            </w:r>
            <w:r>
              <w:rPr>
                <w:rFonts w:hint="eastAsia" w:cs="宋体"/>
                <w:szCs w:val="21"/>
              </w:rPr>
              <w:t>等。</w:t>
            </w:r>
          </w:p>
          <w:p>
            <w:pPr>
              <w:spacing w:line="360" w:lineRule="auto"/>
              <w:ind w:firstLine="420" w:firstLineChars="200"/>
              <w:rPr>
                <w:rFonts w:cs="宋体"/>
                <w:szCs w:val="21"/>
              </w:rPr>
            </w:pPr>
            <w:r>
              <w:rPr>
                <w:rFonts w:hint="eastAsia" w:cs="宋体"/>
                <w:szCs w:val="21"/>
              </w:rPr>
              <w:t xml:space="preserve">提供2021年12月12日由行政部组织各部门参加的模拟火灾发生的现场模拟消防演习。提供有演练记录及报告，演练过程为：模拟报警、人员疏散、消防器材使用、灭火操作、消防演练总结等。 </w:t>
            </w:r>
          </w:p>
          <w:p>
            <w:pPr>
              <w:spacing w:line="360" w:lineRule="auto"/>
              <w:rPr>
                <w:rFonts w:cs="宋体"/>
                <w:szCs w:val="21"/>
              </w:rPr>
            </w:pPr>
            <w:r>
              <w:rPr>
                <w:rFonts w:hint="eastAsia" w:cs="宋体"/>
                <w:szCs w:val="21"/>
              </w:rPr>
              <w:t>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cs="宋体"/>
                <w:szCs w:val="21"/>
              </w:rPr>
              <w:t>应急准备：在公司办公区域，按要求配置灭火器。</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eastAsia="zh-CN"/>
              </w:rPr>
              <w:t>O</w:t>
            </w:r>
            <w:r>
              <w:rPr>
                <w:rFonts w:hint="eastAsia" w:ascii="宋体" w:hAnsi="宋体" w:cs="新宋体"/>
                <w:szCs w:val="21"/>
              </w:rPr>
              <w:t xml:space="preserve">9.1 </w:t>
            </w:r>
          </w:p>
          <w:p>
            <w:pPr>
              <w:rPr>
                <w:rFonts w:ascii="宋体" w:hAnsi="宋体" w:cs="新宋体"/>
                <w:szCs w:val="21"/>
              </w:rPr>
            </w:pPr>
          </w:p>
        </w:tc>
        <w:tc>
          <w:tcPr>
            <w:tcW w:w="10211" w:type="dxa"/>
          </w:tcPr>
          <w:p>
            <w:pPr>
              <w:spacing w:line="400" w:lineRule="exact"/>
              <w:rPr>
                <w:rFonts w:ascii="宋体" w:hAnsi="宋体" w:cs="宋体"/>
                <w:szCs w:val="21"/>
              </w:rPr>
            </w:pPr>
            <w:r>
              <w:rPr>
                <w:rFonts w:hint="eastAsia" w:ascii="宋体" w:hAnsi="宋体" w:cs="宋体"/>
                <w:szCs w:val="21"/>
              </w:rPr>
              <w:t>----有《运行控制程序》和管理文件。</w:t>
            </w:r>
          </w:p>
          <w:p>
            <w:pPr>
              <w:spacing w:line="400" w:lineRule="exact"/>
              <w:rPr>
                <w:rFonts w:ascii="宋体" w:hAnsi="宋体" w:cs="宋体"/>
                <w:szCs w:val="21"/>
              </w:rPr>
            </w:pPr>
            <w:r>
              <w:rPr>
                <w:rFonts w:hint="eastAsia" w:ascii="宋体" w:hAnsi="宋体" w:cs="宋体"/>
                <w:szCs w:val="21"/>
              </w:rPr>
              <w:t>◆查 公司环境安全运行检查记录表</w:t>
            </w:r>
          </w:p>
          <w:p>
            <w:pPr>
              <w:spacing w:line="400" w:lineRule="exact"/>
              <w:ind w:firstLine="420" w:firstLineChars="200"/>
              <w:rPr>
                <w:rFonts w:ascii="宋体" w:hAnsi="宋体" w:cs="宋体"/>
                <w:szCs w:val="21"/>
              </w:rPr>
            </w:pPr>
            <w:r>
              <w:rPr>
                <w:rFonts w:hint="eastAsia" w:ascii="宋体" w:hAnsi="宋体" w:cs="宋体"/>
                <w:szCs w:val="21"/>
              </w:rPr>
              <w:t>程序文件规定公司每月由行政部组织人员对公司办公场所和服务场所的环境方面、安全消防方面的工程作业固体废弃物处理、生活垃圾处理、消防器材保养和检查等进行检查，检查结论：合格、检查人：李春红。提供有2022年1月至2022年3月份办公区域《环境安全检查表》。</w:t>
            </w:r>
          </w:p>
          <w:p>
            <w:pPr>
              <w:spacing w:line="400" w:lineRule="exact"/>
              <w:rPr>
                <w:rFonts w:ascii="宋体" w:hAnsi="宋体" w:cs="宋体"/>
                <w:szCs w:val="21"/>
              </w:rPr>
            </w:pPr>
          </w:p>
          <w:p>
            <w:pPr>
              <w:spacing w:line="360" w:lineRule="auto"/>
              <w:rPr>
                <w:rFonts w:ascii="宋体" w:hAnsi="宋体" w:cs="宋体"/>
                <w:color w:val="000000"/>
                <w:kern w:val="0"/>
                <w:szCs w:val="21"/>
              </w:rPr>
            </w:pPr>
            <w:r>
              <w:rPr>
                <w:rFonts w:hint="eastAsia" w:ascii="宋体" w:hAnsi="宋体" w:cs="宋体"/>
                <w:szCs w:val="21"/>
              </w:rPr>
              <w:t xml:space="preserve">◆ </w:t>
            </w:r>
            <w:r>
              <w:rPr>
                <w:rFonts w:hint="eastAsia" w:ascii="宋体" w:hAnsi="宋体" w:cs="宋体"/>
                <w:color w:val="000000"/>
                <w:kern w:val="0"/>
                <w:szCs w:val="21"/>
              </w:rPr>
              <w:t>提供有从业人员预防性健康检查，一般一年一次</w:t>
            </w:r>
          </w:p>
          <w:p>
            <w:pPr>
              <w:spacing w:line="400" w:lineRule="exact"/>
              <w:ind w:firstLine="210" w:firstLineChars="100"/>
              <w:rPr>
                <w:rFonts w:ascii="宋体" w:hAnsi="宋体" w:cs="宋体"/>
                <w:szCs w:val="21"/>
              </w:rPr>
            </w:pPr>
            <w:r>
              <w:rPr>
                <w:rFonts w:hint="eastAsia" w:ascii="宋体" w:hAnsi="宋体" w:cs="宋体"/>
                <w:szCs w:val="21"/>
              </w:rPr>
              <w:t>姓名       体检日期                  检查机构                             结论</w:t>
            </w:r>
          </w:p>
          <w:p>
            <w:pPr>
              <w:spacing w:line="400" w:lineRule="exact"/>
              <w:ind w:firstLine="210" w:firstLineChars="100"/>
              <w:rPr>
                <w:rFonts w:ascii="宋体" w:hAnsi="宋体" w:cs="宋体"/>
                <w:szCs w:val="21"/>
              </w:rPr>
            </w:pPr>
            <w:r>
              <w:rPr>
                <w:rFonts w:hint="eastAsia" w:ascii="宋体" w:hAnsi="宋体" w:cs="宋体"/>
                <w:szCs w:val="21"/>
              </w:rPr>
              <w:t xml:space="preserve">王小兵     </w:t>
            </w:r>
            <w:r>
              <w:rPr>
                <w:rFonts w:ascii="宋体" w:hAnsi="宋体" w:cs="宋体"/>
                <w:szCs w:val="21"/>
              </w:rPr>
              <w:t xml:space="preserve">  </w:t>
            </w:r>
            <w:r>
              <w:rPr>
                <w:rFonts w:hint="eastAsia" w:ascii="宋体" w:hAnsi="宋体" w:cs="宋体"/>
                <w:szCs w:val="21"/>
              </w:rPr>
              <w:t xml:space="preserve">2021.11.13          重庆市北碚区合美家医院      </w:t>
            </w:r>
            <w:r>
              <w:rPr>
                <w:rFonts w:ascii="宋体" w:hAnsi="宋体" w:cs="宋体"/>
                <w:szCs w:val="21"/>
              </w:rPr>
              <w:t xml:space="preserve">    </w:t>
            </w:r>
            <w:r>
              <w:rPr>
                <w:rFonts w:hint="eastAsia" w:ascii="宋体" w:hAnsi="宋体" w:cs="宋体"/>
                <w:szCs w:val="21"/>
              </w:rPr>
              <w:t>保洁          无异常</w:t>
            </w:r>
          </w:p>
          <w:p>
            <w:pPr>
              <w:spacing w:line="400" w:lineRule="exact"/>
              <w:ind w:firstLine="210" w:firstLineChars="100"/>
              <w:rPr>
                <w:rFonts w:ascii="宋体" w:hAnsi="宋体" w:cs="宋体"/>
                <w:szCs w:val="21"/>
              </w:rPr>
            </w:pPr>
            <w:r>
              <w:rPr>
                <w:rFonts w:hint="eastAsia" w:ascii="宋体" w:hAnsi="宋体" w:cs="宋体"/>
                <w:szCs w:val="21"/>
              </w:rPr>
              <w:t xml:space="preserve">周容     </w:t>
            </w:r>
            <w:r>
              <w:rPr>
                <w:rFonts w:ascii="宋体" w:hAnsi="宋体" w:cs="宋体"/>
                <w:szCs w:val="21"/>
              </w:rPr>
              <w:t xml:space="preserve">    </w:t>
            </w:r>
            <w:r>
              <w:rPr>
                <w:rFonts w:hint="eastAsia" w:ascii="宋体" w:hAnsi="宋体" w:cs="宋体"/>
                <w:szCs w:val="21"/>
              </w:rPr>
              <w:t>2021.12.07          重庆市北碚区合美家医院          保安          无异常</w:t>
            </w:r>
          </w:p>
          <w:p>
            <w:pPr>
              <w:spacing w:line="400" w:lineRule="exact"/>
              <w:ind w:firstLine="210" w:firstLineChars="100"/>
              <w:rPr>
                <w:rFonts w:ascii="宋体" w:hAnsi="宋体" w:cs="宋体"/>
                <w:szCs w:val="21"/>
              </w:rPr>
            </w:pPr>
            <w:r>
              <w:rPr>
                <w:rFonts w:hint="eastAsia" w:ascii="宋体" w:hAnsi="宋体" w:cs="宋体"/>
                <w:szCs w:val="21"/>
              </w:rPr>
              <w:t xml:space="preserve">张文秀       2021.11.03         重庆市北碚区合美家医院  </w:t>
            </w:r>
            <w:r>
              <w:rPr>
                <w:rFonts w:ascii="宋体" w:hAnsi="宋体" w:cs="宋体"/>
                <w:szCs w:val="21"/>
              </w:rPr>
              <w:t xml:space="preserve">          </w:t>
            </w:r>
            <w:r>
              <w:rPr>
                <w:rFonts w:hint="eastAsia" w:ascii="宋体" w:hAnsi="宋体" w:cs="宋体"/>
                <w:szCs w:val="21"/>
              </w:rPr>
              <w:t xml:space="preserve">保洁      </w:t>
            </w:r>
            <w:r>
              <w:rPr>
                <w:rFonts w:ascii="宋体" w:hAnsi="宋体" w:cs="宋体"/>
                <w:szCs w:val="21"/>
              </w:rPr>
              <w:t xml:space="preserve">   </w:t>
            </w:r>
            <w:r>
              <w:rPr>
                <w:rFonts w:hint="eastAsia" w:ascii="宋体" w:hAnsi="宋体" w:cs="宋体"/>
                <w:szCs w:val="21"/>
              </w:rPr>
              <w:t>无异常</w:t>
            </w:r>
          </w:p>
          <w:p>
            <w:pPr>
              <w:spacing w:line="400" w:lineRule="exact"/>
              <w:ind w:firstLine="210" w:firstLineChars="100"/>
              <w:rPr>
                <w:rFonts w:hint="eastAsia" w:ascii="宋体" w:hAnsi="宋体" w:cs="宋体"/>
                <w:szCs w:val="21"/>
              </w:rPr>
            </w:pPr>
            <w:r>
              <w:rPr>
                <w:rFonts w:hint="eastAsia" w:ascii="宋体" w:hAnsi="宋体" w:cs="宋体"/>
                <w:szCs w:val="21"/>
              </w:rPr>
              <w:t xml:space="preserve">毛刚 </w:t>
            </w:r>
            <w:r>
              <w:rPr>
                <w:rFonts w:ascii="宋体" w:hAnsi="宋体" w:cs="宋体"/>
                <w:szCs w:val="21"/>
              </w:rPr>
              <w:t xml:space="preserve">        </w:t>
            </w:r>
            <w:r>
              <w:rPr>
                <w:rFonts w:hint="eastAsia" w:ascii="宋体" w:hAnsi="宋体" w:cs="宋体"/>
                <w:szCs w:val="21"/>
              </w:rPr>
              <w:t>2021.12.18</w:t>
            </w:r>
            <w:r>
              <w:rPr>
                <w:rFonts w:ascii="宋体" w:hAnsi="宋体" w:cs="宋体"/>
                <w:szCs w:val="21"/>
              </w:rPr>
              <w:t xml:space="preserve">          </w:t>
            </w:r>
            <w:r>
              <w:rPr>
                <w:rFonts w:hint="eastAsia" w:ascii="宋体" w:hAnsi="宋体" w:cs="宋体"/>
                <w:szCs w:val="21"/>
              </w:rPr>
              <w:t xml:space="preserve">重庆市北碚区合美家医院 </w:t>
            </w:r>
            <w:r>
              <w:rPr>
                <w:rFonts w:ascii="宋体" w:hAnsi="宋体" w:cs="宋体"/>
                <w:szCs w:val="21"/>
              </w:rPr>
              <w:t xml:space="preserve">           </w:t>
            </w:r>
            <w:r>
              <w:rPr>
                <w:rFonts w:hint="eastAsia" w:ascii="宋体" w:hAnsi="宋体" w:cs="宋体"/>
                <w:szCs w:val="21"/>
              </w:rPr>
              <w:t xml:space="preserve">保安 </w:t>
            </w:r>
            <w:r>
              <w:rPr>
                <w:rFonts w:ascii="宋体" w:hAnsi="宋体" w:cs="宋体"/>
                <w:szCs w:val="21"/>
              </w:rPr>
              <w:t xml:space="preserve">        </w:t>
            </w:r>
            <w:r>
              <w:rPr>
                <w:rFonts w:hint="eastAsia" w:ascii="宋体" w:hAnsi="宋体" w:cs="宋体"/>
                <w:szCs w:val="21"/>
              </w:rPr>
              <w:t>无异常</w:t>
            </w:r>
          </w:p>
          <w:p>
            <w:pPr>
              <w:spacing w:line="400" w:lineRule="exact"/>
              <w:ind w:firstLine="210" w:firstLineChars="100"/>
              <w:rPr>
                <w:rFonts w:hint="eastAsia" w:ascii="宋体" w:hAnsi="宋体" w:cs="宋体"/>
                <w:szCs w:val="21"/>
              </w:rPr>
            </w:pPr>
            <w:r>
              <w:rPr>
                <w:rFonts w:hint="eastAsia" w:ascii="宋体" w:hAnsi="宋体" w:cs="宋体"/>
                <w:szCs w:val="21"/>
              </w:rPr>
              <w:t>（见体检信息扫描件）</w:t>
            </w:r>
          </w:p>
          <w:p>
            <w:pPr>
              <w:spacing w:line="400" w:lineRule="exact"/>
              <w:ind w:firstLine="210" w:firstLineChars="100"/>
              <w:rPr>
                <w:rFonts w:ascii="宋体" w:hAnsi="宋体" w:cs="宋体"/>
                <w:szCs w:val="21"/>
              </w:rPr>
            </w:pPr>
            <w:r>
              <w:rPr>
                <w:rFonts w:hint="eastAsia" w:ascii="宋体" w:hAnsi="宋体" w:cs="新宋体"/>
                <w:szCs w:val="21"/>
              </w:rPr>
              <w:t>监视、测量、分析与评估基本满足要求。</w:t>
            </w:r>
          </w:p>
        </w:tc>
        <w:tc>
          <w:tcPr>
            <w:tcW w:w="1378" w:type="dxa"/>
          </w:tcPr>
          <w:p>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eastAsia="zh-CN"/>
              </w:rPr>
              <w:t>O</w:t>
            </w:r>
            <w:r>
              <w:rPr>
                <w:rFonts w:hint="eastAsia" w:ascii="宋体" w:hAnsi="宋体" w:cs="新宋体"/>
                <w:szCs w:val="21"/>
              </w:rPr>
              <w:t xml:space="preserve">9.1.2 </w:t>
            </w:r>
          </w:p>
          <w:p>
            <w:pPr>
              <w:rPr>
                <w:rFonts w:ascii="宋体" w:hAnsi="宋体" w:cs="新宋体"/>
                <w:szCs w:val="21"/>
              </w:rPr>
            </w:pPr>
          </w:p>
        </w:tc>
        <w:tc>
          <w:tcPr>
            <w:tcW w:w="10211" w:type="dxa"/>
          </w:tcPr>
          <w:p>
            <w:pPr>
              <w:rPr>
                <w:rFonts w:ascii="宋体" w:hAnsi="宋体"/>
                <w:szCs w:val="21"/>
              </w:rPr>
            </w:pPr>
            <w:r>
              <w:rPr>
                <w:rFonts w:hint="eastAsia" w:ascii="宋体" w:hAnsi="宋体"/>
                <w:szCs w:val="21"/>
              </w:rPr>
              <w:t>----有《法律法规和其他要求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rPr>
                <w:rFonts w:ascii="宋体" w:hAnsi="宋体"/>
                <w:szCs w:val="21"/>
              </w:rPr>
            </w:pPr>
            <w:r>
              <w:rPr>
                <w:rFonts w:hint="eastAsia" w:ascii="宋体" w:hAnsi="宋体"/>
                <w:szCs w:val="21"/>
              </w:rPr>
              <w:t>查 由行政部组织各部门于2021.12.15对公司管理和经营活动中涉及的重要环境因素、危险源、法律法规进行了评价。</w:t>
            </w:r>
          </w:p>
          <w:p>
            <w:pPr>
              <w:rPr>
                <w:rFonts w:ascii="宋体" w:hAnsi="宋体"/>
                <w:szCs w:val="21"/>
              </w:rPr>
            </w:pPr>
            <w:r>
              <w:rPr>
                <w:rFonts w:hint="eastAsia" w:ascii="宋体" w:hAnsi="宋体"/>
                <w:szCs w:val="21"/>
              </w:rPr>
              <w:t>评价结论：符合</w:t>
            </w:r>
          </w:p>
          <w:p>
            <w:pPr>
              <w:rPr>
                <w:rFonts w:ascii="宋体" w:hAnsi="宋体"/>
                <w:szCs w:val="21"/>
              </w:rPr>
            </w:pPr>
            <w:r>
              <w:rPr>
                <w:rFonts w:hint="eastAsia" w:ascii="宋体" w:hAnsi="宋体"/>
                <w:szCs w:val="21"/>
              </w:rPr>
              <w:t xml:space="preserve">报告人：李春红                                       </w:t>
            </w:r>
          </w:p>
          <w:p>
            <w:pPr>
              <w:rPr>
                <w:rFonts w:ascii="宋体" w:hAnsi="宋体"/>
                <w:szCs w:val="21"/>
              </w:rPr>
            </w:pPr>
            <w:r>
              <w:rPr>
                <w:rFonts w:hint="eastAsia" w:ascii="宋体" w:hAnsi="宋体"/>
                <w:szCs w:val="21"/>
              </w:rPr>
              <w:t>批准人：陈永红</w:t>
            </w:r>
          </w:p>
          <w:p>
            <w:pPr>
              <w:rPr>
                <w:rFonts w:ascii="宋体" w:hAnsi="宋体" w:cs="宋体"/>
                <w:szCs w:val="21"/>
              </w:rPr>
            </w:pPr>
            <w:r>
              <w:rPr>
                <w:rFonts w:hint="eastAsia" w:ascii="宋体" w:hAnsi="宋体"/>
                <w:szCs w:val="21"/>
              </w:rPr>
              <w:t>查：有《合规性评价报告》，有保持合规性评价的相关记录。</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E</w:t>
            </w:r>
            <w:r>
              <w:rPr>
                <w:rFonts w:hint="eastAsia" w:ascii="宋体" w:hAnsi="宋体"/>
                <w:szCs w:val="21"/>
                <w:lang w:val="en-US" w:eastAsia="zh-CN"/>
              </w:rPr>
              <w:t>O</w:t>
            </w:r>
            <w:r>
              <w:rPr>
                <w:rFonts w:hint="eastAsia" w:ascii="宋体" w:hAnsi="宋体"/>
                <w:szCs w:val="21"/>
              </w:rPr>
              <w:t>10.2;10.3；</w:t>
            </w:r>
          </w:p>
          <w:p>
            <w:pPr>
              <w:rPr>
                <w:rFonts w:ascii="宋体" w:hAnsi="宋体" w:cs="新宋体"/>
                <w:szCs w:val="21"/>
              </w:rPr>
            </w:pPr>
          </w:p>
        </w:tc>
        <w:tc>
          <w:tcPr>
            <w:tcW w:w="10211" w:type="dxa"/>
          </w:tcPr>
          <w:p>
            <w:pPr>
              <w:ind w:firstLine="420" w:firstLineChars="200"/>
              <w:rPr>
                <w:rFonts w:cs="宋体"/>
                <w:szCs w:val="22"/>
              </w:rPr>
            </w:pPr>
            <w:r>
              <w:rPr>
                <w:rFonts w:hint="eastAsia" w:ascii="宋体" w:hAnsi="宋体"/>
                <w:szCs w:val="21"/>
              </w:rPr>
              <w:t>公司制定系列程序文件《管理评审程序》、《事件、不符合控制程序》、《绩效监测和测量程序》、《纠正与预防措施程序》及《内部审核程序》等，对持续改进的过程予以规定，以实现环境和职业健康安全管理体系及产</w:t>
            </w:r>
            <w:r>
              <w:rPr>
                <w:rFonts w:hint="eastAsia" w:cs="宋体"/>
                <w:szCs w:val="22"/>
              </w:rPr>
              <w:t>品符合性的持续改进。持续改进的过程包含持续改进的提出、立项、不合格的原因的分析、纠正措施的确定、跟踪和评价及负责部门和人员职责等。</w:t>
            </w:r>
          </w:p>
          <w:p>
            <w:pPr>
              <w:rPr>
                <w:rFonts w:cs="宋体"/>
                <w:szCs w:val="22"/>
              </w:rPr>
            </w:pPr>
            <w:r>
              <w:rPr>
                <w:rFonts w:hint="eastAsia" w:cs="宋体"/>
                <w:szCs w:val="22"/>
              </w:rPr>
              <w:t>公司对服务过程发生的不符合事件、项，一般轻微不合格现场指出，及时整改。目前为止项目部未发生比较大的不合符合事件、项，一般的轻微不符合都在现场及时解决了，未发现有需要上报公司解决的不符合事件、项。</w:t>
            </w:r>
          </w:p>
          <w:p>
            <w:pPr>
              <w:rPr>
                <w:rFonts w:cs="宋体"/>
                <w:szCs w:val="22"/>
              </w:rPr>
            </w:pPr>
            <w:r>
              <w:rPr>
                <w:rFonts w:hint="eastAsia" w:cs="宋体"/>
                <w:szCs w:val="22"/>
              </w:rPr>
              <w:t>公司通过方针、目标的达成分析、内部审核结果、数据资料统计分析、纠正和预防措施和管理评审等方式，以推动环境和职业健康安全管理体系的持续改进。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查《纠正与预防措施记录》</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不符合情况：2022年3月17日对3号门消防设施设备进行检查发现，有部分灭火器前有堆放杂物遮挡的情况。</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纠正措施：立即联系项目部保洁人员，清理遮挡物，保持消防设施能正常使用。向相关员工贯宣消防防火意识，防止此类事件的再次发生。</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验证：已经实施到位，验证有效</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验证人：李春红</w:t>
            </w:r>
          </w:p>
          <w:p>
            <w:pPr>
              <w:ind w:firstLine="420" w:firstLineChars="200"/>
              <w:rPr>
                <w:rFonts w:ascii="宋体" w:hAnsi="宋体"/>
                <w:szCs w:val="21"/>
              </w:rPr>
            </w:pPr>
            <w:r>
              <w:rPr>
                <w:rFonts w:hint="eastAsia" w:ascii="宋体" w:hAnsi="宋体" w:cs="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w:t>
            </w:r>
            <w:r>
              <w:rPr>
                <w:rFonts w:hint="eastAsia" w:ascii="宋体" w:hAnsi="宋体" w:cs="新宋体"/>
                <w:szCs w:val="21"/>
                <w:lang w:eastAsia="zh-CN"/>
              </w:rPr>
              <w:t>O</w:t>
            </w:r>
            <w:r>
              <w:rPr>
                <w:rFonts w:hint="eastAsia" w:ascii="宋体" w:hAnsi="宋体" w:cs="新宋体"/>
                <w:szCs w:val="21"/>
              </w:rPr>
              <w:t>/OH</w:t>
            </w:r>
            <w:r>
              <w:rPr>
                <w:rFonts w:hint="eastAsia" w:ascii="宋体" w:hAnsi="宋体" w:cs="新宋体"/>
                <w:szCs w:val="21"/>
                <w:lang w:eastAsia="zh-CN"/>
              </w:rPr>
              <w:t>O</w:t>
            </w:r>
            <w:r>
              <w:rPr>
                <w:rFonts w:hint="eastAsia" w:ascii="宋体" w:hAnsi="宋体" w:cs="新宋体"/>
                <w:szCs w:val="21"/>
              </w:rPr>
              <w:t>M</w:t>
            </w:r>
            <w:r>
              <w:rPr>
                <w:rFonts w:hint="eastAsia" w:ascii="宋体" w:hAnsi="宋体" w:cs="新宋体"/>
                <w:szCs w:val="21"/>
                <w:lang w:eastAsia="zh-CN"/>
              </w:rPr>
              <w:t>O</w:t>
            </w:r>
            <w:r>
              <w:rPr>
                <w:rFonts w:hint="eastAsia" w:ascii="宋体" w:hAnsi="宋体" w:cs="新宋体"/>
                <w:szCs w:val="21"/>
              </w:rPr>
              <w:t>运行控制相关财务支出证据</w:t>
            </w:r>
          </w:p>
        </w:tc>
        <w:tc>
          <w:tcPr>
            <w:tcW w:w="960" w:type="dxa"/>
          </w:tcPr>
          <w:p>
            <w:pPr>
              <w:rPr>
                <w:rFonts w:ascii="宋体" w:hAnsi="宋体" w:cs="新宋体"/>
                <w:szCs w:val="21"/>
              </w:rPr>
            </w:pPr>
          </w:p>
        </w:tc>
        <w:tc>
          <w:tcPr>
            <w:tcW w:w="10211" w:type="dxa"/>
          </w:tcPr>
          <w:p>
            <w:pPr>
              <w:rPr>
                <w:rFonts w:ascii="宋体" w:hAnsi="宋体"/>
                <w:szCs w:val="21"/>
              </w:rPr>
            </w:pPr>
            <w:r>
              <w:rPr>
                <w:rFonts w:hint="eastAsia" w:ascii="宋体" w:hAnsi="宋体"/>
                <w:szCs w:val="21"/>
              </w:rPr>
              <w:t>查见公司在2021年度环保、安全管理投入18万左右：支出项目有</w:t>
            </w:r>
            <w:r>
              <w:rPr>
                <w:rFonts w:hint="eastAsia"/>
              </w:rPr>
              <w:t>员工体检、</w:t>
            </w:r>
            <w:r>
              <w:t>员工社保</w:t>
            </w:r>
            <w:r>
              <w:rPr>
                <w:rFonts w:hint="eastAsia"/>
              </w:rPr>
              <w:t>、</w:t>
            </w:r>
            <w:r>
              <w:rPr>
                <w:rFonts w:hint="eastAsia" w:ascii="宋体" w:hAnsi="宋体"/>
                <w:szCs w:val="21"/>
              </w:rPr>
              <w:t>消防设施设备、人员安全培训等。出示相关财务票据及记录、报告等。</w:t>
            </w:r>
          </w:p>
        </w:tc>
        <w:tc>
          <w:tcPr>
            <w:tcW w:w="1378" w:type="dxa"/>
          </w:tcPr>
          <w:p/>
        </w:tc>
      </w:tr>
    </w:tbl>
    <w:p>
      <w:pPr>
        <w:pStyle w:val="7"/>
        <w:rPr>
          <w:rFonts w:hint="eastAsia"/>
        </w:rPr>
      </w:pPr>
      <w:r>
        <w:rPr>
          <w:rFonts w:hint="eastAsia"/>
        </w:rPr>
        <w:t>说明：不符合标注N</w:t>
      </w:r>
    </w:p>
    <w:p>
      <w:pPr>
        <w:pStyle w:val="7"/>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bookmarkStart w:id="3" w:name="_GoBack"/>
      <w:bookmarkEnd w:id="3"/>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22" w:type="dxa"/>
            <w:vAlign w:val="center"/>
          </w:tcPr>
          <w:p>
            <w:pPr>
              <w:rPr>
                <w:color w:val="auto"/>
                <w:sz w:val="24"/>
                <w:szCs w:val="24"/>
              </w:rPr>
            </w:pPr>
            <w:r>
              <w:rPr>
                <w:rFonts w:hint="eastAsia"/>
                <w:color w:val="auto"/>
                <w:sz w:val="24"/>
                <w:szCs w:val="24"/>
              </w:rPr>
              <w:t>受审核部门：项目部（含</w:t>
            </w:r>
            <w:r>
              <w:rPr>
                <w:rFonts w:hint="eastAsia"/>
                <w:color w:val="auto"/>
                <w:sz w:val="24"/>
                <w:szCs w:val="24"/>
                <w:lang w:val="en-US" w:eastAsia="zh-CN"/>
              </w:rPr>
              <w:t>临</w:t>
            </w:r>
            <w:r>
              <w:rPr>
                <w:rFonts w:hint="eastAsia"/>
                <w:color w:val="auto"/>
                <w:sz w:val="24"/>
                <w:szCs w:val="24"/>
              </w:rPr>
              <w:t>时场所项目处）  主管领导：</w:t>
            </w:r>
            <w:r>
              <w:rPr>
                <w:rFonts w:hint="eastAsia"/>
                <w:color w:val="auto"/>
                <w:sz w:val="24"/>
                <w:szCs w:val="24"/>
                <w:lang w:val="en-US" w:eastAsia="zh-CN"/>
              </w:rPr>
              <w:t>黄建兴</w:t>
            </w:r>
            <w:r>
              <w:rPr>
                <w:rFonts w:hint="eastAsia"/>
                <w:color w:val="auto"/>
                <w:sz w:val="24"/>
                <w:szCs w:val="24"/>
              </w:rPr>
              <w:t>， 陪同人员：</w:t>
            </w:r>
            <w:r>
              <w:rPr>
                <w:rFonts w:hint="eastAsia"/>
                <w:color w:val="auto"/>
                <w:sz w:val="24"/>
                <w:szCs w:val="24"/>
                <w:lang w:val="en-US" w:eastAsia="zh-CN"/>
              </w:rPr>
              <w:t>叶其林</w:t>
            </w:r>
          </w:p>
        </w:tc>
        <w:tc>
          <w:tcPr>
            <w:tcW w:w="136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22" w:type="dxa"/>
            <w:vAlign w:val="center"/>
          </w:tcPr>
          <w:p>
            <w:pPr>
              <w:spacing w:before="120"/>
              <w:rPr>
                <w:color w:val="auto"/>
                <w:sz w:val="24"/>
                <w:szCs w:val="24"/>
              </w:rPr>
            </w:pPr>
            <w:r>
              <w:rPr>
                <w:rFonts w:hint="eastAsia"/>
                <w:color w:val="auto"/>
                <w:sz w:val="24"/>
                <w:szCs w:val="24"/>
              </w:rPr>
              <w:t>审核员：杨珍全，  审核时间：2022.4.18</w:t>
            </w:r>
          </w:p>
        </w:tc>
        <w:tc>
          <w:tcPr>
            <w:tcW w:w="136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22" w:type="dxa"/>
            <w:vAlign w:val="center"/>
          </w:tcPr>
          <w:p>
            <w:pPr>
              <w:snapToGrid w:val="0"/>
              <w:spacing w:line="240" w:lineRule="exact"/>
              <w:rPr>
                <w:rFonts w:hint="eastAsia" w:eastAsia="宋体"/>
                <w:color w:val="auto"/>
                <w:sz w:val="24"/>
                <w:szCs w:val="24"/>
                <w:lang w:val="en-US" w:eastAsia="zh-CN"/>
              </w:rPr>
            </w:pPr>
            <w:r>
              <w:rPr>
                <w:rFonts w:hint="eastAsia"/>
                <w:color w:val="auto"/>
                <w:sz w:val="24"/>
                <w:szCs w:val="24"/>
              </w:rPr>
              <w:t>审核条款：</w:t>
            </w:r>
            <w:r>
              <w:rPr>
                <w:rFonts w:hint="eastAsia" w:ascii="宋体" w:hAnsi="宋体" w:cs="新宋体"/>
                <w:color w:val="auto"/>
                <w:sz w:val="21"/>
                <w:szCs w:val="21"/>
              </w:rPr>
              <w:t>QM</w:t>
            </w:r>
            <w:r>
              <w:rPr>
                <w:rFonts w:hint="eastAsia" w:ascii="宋体" w:hAnsi="宋体" w:cs="新宋体"/>
                <w:color w:val="auto"/>
                <w:sz w:val="21"/>
                <w:szCs w:val="21"/>
                <w:lang w:eastAsia="zh-CN"/>
              </w:rPr>
              <w:t>O：</w:t>
            </w:r>
            <w:r>
              <w:rPr>
                <w:rFonts w:hint="eastAsia" w:ascii="宋体" w:hAnsi="宋体" w:cs="新宋体"/>
                <w:color w:val="auto"/>
                <w:sz w:val="21"/>
                <w:szCs w:val="21"/>
              </w:rPr>
              <w:t>8.1运行策划和控制； 8.3设计开发控制； 8.5.1生产和服务提供的控制；8.5.2标识和可追溯性；8.5.3顾客或外部供方的财产；8.5.4防护；8.5.5交付后的活动；8.5.6更改控制；8.6产品和服务放行；8.7不合格输出的控制</w:t>
            </w:r>
            <w:r>
              <w:rPr>
                <w:rFonts w:hint="eastAsia" w:ascii="宋体" w:hAnsi="宋体" w:cs="新宋体"/>
                <w:color w:val="auto"/>
                <w:sz w:val="21"/>
                <w:szCs w:val="21"/>
                <w:lang w:val="en-US" w:eastAsia="zh-CN"/>
              </w:rPr>
              <w:t>；</w:t>
            </w:r>
          </w:p>
        </w:tc>
        <w:tc>
          <w:tcPr>
            <w:tcW w:w="136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Q8.1 </w:t>
            </w:r>
          </w:p>
          <w:p>
            <w:pPr>
              <w:rPr>
                <w:rFonts w:ascii="宋体" w:hAnsi="宋体"/>
                <w:color w:val="auto"/>
                <w:szCs w:val="21"/>
              </w:rPr>
            </w:pPr>
          </w:p>
        </w:tc>
        <w:tc>
          <w:tcPr>
            <w:tcW w:w="10222" w:type="dxa"/>
          </w:tcPr>
          <w:p>
            <w:pPr>
              <w:spacing w:line="360" w:lineRule="auto"/>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公司主要从事物业管理服务。</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公司物业管理服务执行标准主要为：</w:t>
            </w:r>
            <w:r>
              <w:rPr>
                <w:rFonts w:hint="eastAsia"/>
                <w:color w:val="auto"/>
                <w:szCs w:val="21"/>
              </w:rPr>
              <w:t>《重庆市物业管理条例》、《物业服务收费管理办法》、《商务楼宇物业管理服务规范》和合同协议</w:t>
            </w:r>
            <w:r>
              <w:rPr>
                <w:rFonts w:hint="eastAsia" w:cs="黑体" w:asciiTheme="minorEastAsia" w:hAnsiTheme="minorEastAsia" w:eastAsiaTheme="minorEastAsia"/>
                <w:color w:val="auto"/>
                <w:szCs w:val="21"/>
              </w:rPr>
              <w:t>等标准。</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项目部负责物业管理服务实现和服务提供的策划，策划输出的具体结果包括以下内容：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a）确定物业管理服务的要求；--《需求分析》、《合同》</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b）建立过程准则以及物业管理服务的接收准则；---验收标准、作业指导书、《合同》</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----外包过程：无</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----关键过程的识别：</w:t>
            </w:r>
            <w:r>
              <w:rPr>
                <w:rFonts w:hint="eastAsia" w:cs="黑体" w:asciiTheme="minorEastAsia" w:hAnsiTheme="minorEastAsia" w:eastAsiaTheme="minorEastAsia"/>
                <w:color w:val="auto"/>
                <w:szCs w:val="21"/>
                <w:lang w:val="en-US" w:eastAsia="zh-CN"/>
              </w:rPr>
              <w:t>物业管理</w:t>
            </w:r>
            <w:r>
              <w:rPr>
                <w:rFonts w:hint="eastAsia" w:cs="黑体" w:asciiTheme="minorEastAsia" w:hAnsiTheme="minorEastAsia" w:eastAsiaTheme="minorEastAsia"/>
                <w:color w:val="auto"/>
                <w:szCs w:val="21"/>
              </w:rPr>
              <w:t>服务过程；</w:t>
            </w:r>
          </w:p>
          <w:p>
            <w:pPr>
              <w:rPr>
                <w:rFonts w:ascii="宋体"/>
                <w:color w:val="auto"/>
                <w:kern w:val="0"/>
                <w:szCs w:val="21"/>
              </w:rPr>
            </w:pPr>
            <w:r>
              <w:rPr>
                <w:rFonts w:hint="eastAsia" w:cs="黑体" w:asciiTheme="minorEastAsia" w:hAnsiTheme="minorEastAsia" w:eastAsiaTheme="minorEastAsia"/>
                <w:color w:val="auto"/>
                <w:szCs w:val="21"/>
              </w:rPr>
              <w:t>-----经确认：暂无策划的更改。</w:t>
            </w:r>
          </w:p>
          <w:p>
            <w:pPr>
              <w:rPr>
                <w:rFonts w:ascii="宋体"/>
                <w:color w:val="auto"/>
                <w:kern w:val="0"/>
                <w:szCs w:val="21"/>
              </w:rPr>
            </w:pPr>
          </w:p>
          <w:p>
            <w:pPr>
              <w:rPr>
                <w:rFonts w:ascii="宋体" w:hAnsi="宋体"/>
                <w:b/>
                <w:bCs/>
                <w:color w:val="auto"/>
                <w:szCs w:val="21"/>
              </w:rPr>
            </w:pPr>
            <w:r>
              <w:rPr>
                <w:rFonts w:hint="eastAsia" w:ascii="宋体" w:hAnsi="宋体"/>
                <w:b/>
                <w:bCs/>
                <w:color w:val="auto"/>
                <w:szCs w:val="21"/>
              </w:rPr>
              <w:t>物业管理服务流程：</w:t>
            </w:r>
          </w:p>
          <w:p>
            <w:pPr>
              <w:rPr>
                <w:rFonts w:ascii="宋体" w:hAnsi="宋体"/>
                <w:color w:val="auto"/>
                <w:szCs w:val="21"/>
              </w:rPr>
            </w:pPr>
            <w:r>
              <w:rPr>
                <w:rFonts w:hint="eastAsia" w:ascii="宋体" w:hAnsi="宋体"/>
                <w:color w:val="auto"/>
                <w:szCs w:val="21"/>
              </w:rPr>
              <w:t>签订合同——确定物业管理服务区域——安排物业管理服务人员——分配物业管理区域——进行物业管理服务。</w:t>
            </w:r>
          </w:p>
          <w:p>
            <w:pPr>
              <w:rPr>
                <w:rFonts w:ascii="宋体" w:hAnsi="宋体"/>
                <w:color w:val="auto"/>
                <w:szCs w:val="21"/>
              </w:rPr>
            </w:pPr>
            <w:r>
              <w:rPr>
                <w:rFonts w:hint="eastAsia" w:ascii="宋体" w:hAnsi="宋体"/>
                <w:b/>
                <w:bCs/>
                <w:color w:val="auto"/>
                <w:szCs w:val="21"/>
              </w:rPr>
              <w:t>维修服务流程：</w:t>
            </w:r>
          </w:p>
          <w:p>
            <w:pPr>
              <w:rPr>
                <w:rFonts w:ascii="宋体" w:hAnsi="宋体"/>
                <w:color w:val="auto"/>
                <w:szCs w:val="21"/>
              </w:rPr>
            </w:pPr>
            <w:r>
              <w:rPr>
                <w:rFonts w:hint="eastAsia" w:ascii="宋体" w:hAnsi="宋体"/>
                <w:color w:val="auto"/>
                <w:szCs w:val="21"/>
              </w:rPr>
              <w:t>接受派工——前往查勘——与客户沟通维修方式——维修——填定《</w:t>
            </w:r>
            <w:r>
              <w:rPr>
                <w:rFonts w:hint="eastAsia" w:ascii="宋体" w:hAnsi="宋体"/>
                <w:color w:val="auto"/>
                <w:szCs w:val="21"/>
                <w:lang w:val="en-US" w:eastAsia="zh-CN"/>
              </w:rPr>
              <w:t>报修申请</w:t>
            </w:r>
            <w:r>
              <w:rPr>
                <w:rFonts w:hint="eastAsia" w:ascii="宋体" w:hAnsi="宋体"/>
                <w:color w:val="auto"/>
                <w:szCs w:val="21"/>
              </w:rPr>
              <w:t>单》——客户确认——维修场地清理</w:t>
            </w:r>
          </w:p>
          <w:p>
            <w:pPr>
              <w:rPr>
                <w:rFonts w:ascii="宋体" w:hAnsi="宋体"/>
                <w:b/>
                <w:bCs/>
                <w:color w:val="auto"/>
                <w:szCs w:val="21"/>
              </w:rPr>
            </w:pPr>
            <w:r>
              <w:rPr>
                <w:rFonts w:hint="eastAsia" w:ascii="宋体" w:hAnsi="宋体"/>
                <w:b/>
                <w:bCs/>
                <w:color w:val="auto"/>
                <w:szCs w:val="21"/>
                <w:lang w:val="en-US" w:eastAsia="zh-CN"/>
              </w:rPr>
              <w:t>消防及安全</w:t>
            </w:r>
            <w:r>
              <w:rPr>
                <w:rFonts w:hint="eastAsia" w:ascii="宋体" w:hAnsi="宋体"/>
                <w:b/>
                <w:bCs/>
                <w:color w:val="auto"/>
                <w:szCs w:val="21"/>
              </w:rPr>
              <w:t>巡逻操作流程：</w:t>
            </w:r>
          </w:p>
          <w:p>
            <w:pPr>
              <w:rPr>
                <w:rFonts w:ascii="宋体" w:hAnsi="宋体"/>
                <w:color w:val="auto"/>
                <w:szCs w:val="21"/>
              </w:rPr>
            </w:pPr>
            <w:r>
              <w:rPr>
                <w:rFonts w:hint="eastAsia" w:ascii="宋体" w:hAnsi="宋体"/>
                <w:color w:val="auto"/>
                <w:szCs w:val="21"/>
              </w:rPr>
              <w:t>巡逻班长各岗位巡查——每班巡楼一至两次（对房屋本体、公共设施、消防、防盗设施等巡视）——仔细发现和消除各种隐患——填写巡楼记录</w:t>
            </w:r>
          </w:p>
          <w:p>
            <w:pPr>
              <w:rPr>
                <w:rFonts w:ascii="宋体" w:hAnsi="宋体"/>
                <w:b/>
                <w:bCs/>
                <w:color w:val="auto"/>
                <w:szCs w:val="21"/>
              </w:rPr>
            </w:pPr>
            <w:r>
              <w:rPr>
                <w:rFonts w:hint="eastAsia" w:ascii="宋体" w:hAnsi="宋体"/>
                <w:b/>
                <w:bCs/>
                <w:color w:val="auto"/>
                <w:szCs w:val="21"/>
              </w:rPr>
              <w:t>保洁服务流程图：</w:t>
            </w:r>
          </w:p>
          <w:p>
            <w:pPr>
              <w:spacing w:line="400" w:lineRule="exact"/>
              <w:rPr>
                <w:rFonts w:hint="eastAsia" w:ascii="宋体" w:hAnsi="宋体"/>
                <w:color w:val="auto"/>
                <w:szCs w:val="21"/>
              </w:rPr>
            </w:pPr>
            <w:r>
              <w:rPr>
                <w:rFonts w:hint="eastAsia" w:ascii="宋体" w:hAnsi="宋体"/>
                <w:color w:val="auto"/>
                <w:szCs w:val="21"/>
              </w:rPr>
              <w:t>清洁药水的配置→清洁工具的配置→清扫过道→湿拖过道→清洁厕所→清扫办公室→垃圾清运→整理工具、药水→检查→整改→复检</w:t>
            </w:r>
          </w:p>
          <w:p>
            <w:pPr>
              <w:pStyle w:val="12"/>
              <w:rPr>
                <w:rFonts w:hint="eastAsia" w:ascii="宋体"/>
                <w:b/>
                <w:bCs w:val="0"/>
                <w:color w:val="auto"/>
                <w:kern w:val="0"/>
                <w:szCs w:val="21"/>
                <w:lang w:val="en-US" w:eastAsia="zh-CN"/>
              </w:rPr>
            </w:pPr>
            <w:r>
              <w:rPr>
                <w:rFonts w:hint="eastAsia" w:ascii="宋体"/>
                <w:b/>
                <w:bCs w:val="0"/>
                <w:color w:val="auto"/>
                <w:kern w:val="0"/>
                <w:szCs w:val="21"/>
                <w:lang w:val="en-US" w:eastAsia="zh-CN"/>
              </w:rPr>
              <w:t>器材维护：</w:t>
            </w:r>
          </w:p>
          <w:p>
            <w:pPr>
              <w:pStyle w:val="12"/>
              <w:rPr>
                <w:rFonts w:hint="default" w:ascii="宋体"/>
                <w:b w:val="0"/>
                <w:bCs/>
                <w:color w:val="auto"/>
                <w:kern w:val="0"/>
                <w:szCs w:val="21"/>
                <w:lang w:val="en-US" w:eastAsia="zh-CN"/>
              </w:rPr>
            </w:pPr>
            <w:r>
              <w:rPr>
                <w:rFonts w:hint="eastAsia" w:ascii="宋体"/>
                <w:b w:val="0"/>
                <w:bCs/>
                <w:color w:val="auto"/>
                <w:kern w:val="0"/>
                <w:szCs w:val="21"/>
                <w:lang w:val="en-US" w:eastAsia="zh-CN"/>
              </w:rPr>
              <w:t>日常巡检-养护-登记。</w:t>
            </w:r>
          </w:p>
          <w:p>
            <w:pPr>
              <w:spacing w:line="400" w:lineRule="atLeast"/>
              <w:ind w:firstLine="210" w:firstLineChars="100"/>
              <w:rPr>
                <w:rFonts w:ascii="宋体" w:hAnsi="宋体"/>
                <w:color w:val="auto"/>
                <w:szCs w:val="21"/>
              </w:rPr>
            </w:pPr>
            <w:r>
              <w:rPr>
                <w:rFonts w:hint="eastAsia" w:ascii="宋体"/>
                <w:color w:val="auto"/>
                <w:kern w:val="0"/>
                <w:szCs w:val="21"/>
              </w:rPr>
              <w:t>现场查看，部门的服务内容主要有：</w:t>
            </w:r>
            <w:r>
              <w:rPr>
                <w:rFonts w:hint="eastAsia" w:ascii="宋体"/>
                <w:color w:val="auto"/>
                <w:kern w:val="0"/>
                <w:szCs w:val="21"/>
                <w:lang w:val="en-US" w:eastAsia="zh-CN"/>
              </w:rPr>
              <w:t>安保、维修、保洁、消防及安全</w:t>
            </w:r>
            <w:r>
              <w:rPr>
                <w:rFonts w:hint="eastAsia" w:ascii="宋体"/>
                <w:b w:val="0"/>
                <w:bCs w:val="0"/>
                <w:color w:val="auto"/>
                <w:kern w:val="0"/>
                <w:szCs w:val="21"/>
                <w:lang w:val="en-US" w:eastAsia="zh-CN"/>
              </w:rPr>
              <w:t>巡</w:t>
            </w:r>
            <w:r>
              <w:rPr>
                <w:rFonts w:hint="eastAsia" w:ascii="宋体" w:hAnsi="宋体"/>
                <w:b w:val="0"/>
                <w:bCs w:val="0"/>
                <w:color w:val="auto"/>
                <w:szCs w:val="21"/>
              </w:rPr>
              <w:t>逻</w:t>
            </w:r>
            <w:r>
              <w:rPr>
                <w:rFonts w:hint="eastAsia" w:ascii="宋体" w:hAnsi="宋体"/>
                <w:color w:val="auto"/>
                <w:szCs w:val="21"/>
              </w:rPr>
              <w:t>。</w:t>
            </w:r>
            <w:r>
              <w:rPr>
                <w:rFonts w:hint="eastAsia" w:ascii="宋体" w:hAnsi="宋体" w:cs="Arial"/>
                <w:color w:val="auto"/>
                <w:szCs w:val="21"/>
                <w:highlight w:val="none"/>
                <w:lang w:val="en-US" w:eastAsia="zh-CN"/>
              </w:rPr>
              <w:t>化</w:t>
            </w:r>
            <w:r>
              <w:rPr>
                <w:rFonts w:hint="eastAsia" w:ascii="宋体" w:hAnsi="宋体" w:cs="Arial"/>
                <w:color w:val="auto"/>
                <w:szCs w:val="21"/>
                <w:highlight w:val="none"/>
              </w:rPr>
              <w:t>粪池清掏、</w:t>
            </w:r>
            <w:r>
              <w:rPr>
                <w:rFonts w:hint="eastAsia" w:ascii="宋体" w:hAnsi="宋体" w:cs="Arial"/>
                <w:color w:val="auto"/>
                <w:szCs w:val="21"/>
                <w:highlight w:val="none"/>
                <w:lang w:val="en-US" w:eastAsia="zh-CN"/>
              </w:rPr>
              <w:t>绿化</w:t>
            </w:r>
            <w:r>
              <w:rPr>
                <w:rFonts w:hint="eastAsia" w:ascii="宋体" w:hAnsi="宋体" w:cs="Arial"/>
                <w:color w:val="auto"/>
                <w:szCs w:val="21"/>
                <w:highlight w:val="none"/>
              </w:rPr>
              <w:t>、消防设施维保由</w:t>
            </w:r>
            <w:r>
              <w:rPr>
                <w:rFonts w:hint="eastAsia" w:ascii="宋体" w:hAnsi="宋体" w:cs="Arial"/>
                <w:color w:val="auto"/>
                <w:szCs w:val="21"/>
                <w:highlight w:val="none"/>
                <w:lang w:val="en-US" w:eastAsia="zh-CN"/>
              </w:rPr>
              <w:t>体育中心和</w:t>
            </w:r>
            <w:r>
              <w:rPr>
                <w:rFonts w:hint="eastAsia" w:ascii="宋体" w:hAnsi="宋体" w:cs="Arial"/>
                <w:color w:val="auto"/>
                <w:szCs w:val="21"/>
                <w:highlight w:val="none"/>
              </w:rPr>
              <w:t>第三方公司</w:t>
            </w:r>
            <w:r>
              <w:rPr>
                <w:rFonts w:hint="eastAsia" w:ascii="宋体" w:hAnsi="宋体" w:cs="Arial"/>
                <w:color w:val="auto"/>
                <w:szCs w:val="21"/>
                <w:highlight w:val="none"/>
                <w:lang w:val="en-US" w:eastAsia="zh-CN"/>
              </w:rPr>
              <w:t>签定合同，实施时由本公司人员提供引导，最终检验由体育中心与实施方共同验收。</w:t>
            </w:r>
          </w:p>
          <w:p>
            <w:pPr>
              <w:spacing w:line="400" w:lineRule="atLeast"/>
              <w:ind w:firstLine="420" w:firstLineChars="200"/>
              <w:rPr>
                <w:rFonts w:ascii="宋体" w:hAnsi="宋体"/>
                <w:color w:val="auto"/>
                <w:szCs w:val="21"/>
              </w:rPr>
            </w:pPr>
            <w:r>
              <w:rPr>
                <w:rFonts w:hint="eastAsia" w:ascii="宋体"/>
                <w:color w:val="auto"/>
                <w:kern w:val="0"/>
                <w:szCs w:val="21"/>
              </w:rPr>
              <w:t>在</w:t>
            </w:r>
            <w:r>
              <w:rPr>
                <w:rFonts w:hint="eastAsia" w:ascii="宋体"/>
                <w:color w:val="auto"/>
                <w:kern w:val="0"/>
                <w:szCs w:val="21"/>
                <w:lang w:val="en-US" w:eastAsia="zh-CN"/>
              </w:rPr>
              <w:t>北碚区缙云体育中心</w:t>
            </w:r>
            <w:r>
              <w:rPr>
                <w:rFonts w:hint="eastAsia" w:ascii="宋体"/>
                <w:color w:val="auto"/>
                <w:kern w:val="0"/>
                <w:szCs w:val="21"/>
              </w:rPr>
              <w:t>现场查看</w:t>
            </w:r>
            <w:r>
              <w:rPr>
                <w:rFonts w:hint="eastAsia" w:ascii="宋体" w:hAnsi="宋体"/>
                <w:color w:val="auto"/>
                <w:szCs w:val="21"/>
              </w:rPr>
              <w:t>：</w:t>
            </w:r>
          </w:p>
          <w:p>
            <w:pPr>
              <w:spacing w:line="400" w:lineRule="atLeast"/>
              <w:rPr>
                <w:rFonts w:hint="eastAsia" w:ascii="宋体" w:hAnsi="Times New Roman" w:eastAsia="宋体" w:cs="Times New Roman"/>
                <w:bCs w:val="0"/>
                <w:color w:val="auto"/>
                <w:spacing w:val="0"/>
                <w:kern w:val="0"/>
                <w:sz w:val="21"/>
                <w:szCs w:val="21"/>
                <w:lang w:val="en-US" w:eastAsia="zh-CN" w:bidi="ar-SA"/>
              </w:rPr>
            </w:pPr>
            <w:r>
              <w:rPr>
                <w:rFonts w:hint="eastAsia" w:ascii="宋体"/>
                <w:color w:val="auto"/>
                <w:kern w:val="0"/>
                <w:szCs w:val="21"/>
              </w:rPr>
              <w:t>1、</w:t>
            </w:r>
            <w:r>
              <w:rPr>
                <w:rFonts w:hint="eastAsia" w:ascii="宋体"/>
                <w:color w:val="auto"/>
                <w:kern w:val="0"/>
                <w:szCs w:val="21"/>
                <w:lang w:val="en-US" w:eastAsia="zh-CN"/>
              </w:rPr>
              <w:t>器材维护：</w:t>
            </w:r>
            <w:r>
              <w:rPr>
                <w:rFonts w:hint="eastAsia" w:ascii="宋体" w:hAnsi="Times New Roman" w:eastAsia="宋体" w:cs="Times New Roman"/>
                <w:bCs w:val="0"/>
                <w:color w:val="auto"/>
                <w:spacing w:val="0"/>
                <w:kern w:val="0"/>
                <w:sz w:val="21"/>
                <w:szCs w:val="21"/>
                <w:lang w:val="en-US" w:eastAsia="zh-CN" w:bidi="ar-SA"/>
              </w:rPr>
              <w:t>公司有专人每天对体育器材进行巡视、检查形成记录，需保养、上漆器材作好登记、上报，请示后及时处理。</w:t>
            </w:r>
          </w:p>
          <w:p>
            <w:pPr>
              <w:pStyle w:val="12"/>
              <w:numPr>
                <w:ilvl w:val="0"/>
                <w:numId w:val="0"/>
              </w:numPr>
              <w:ind w:leftChars="0"/>
              <w:rPr>
                <w:rFonts w:hint="eastAsia" w:ascii="宋体"/>
                <w:color w:val="auto"/>
                <w:kern w:val="0"/>
                <w:sz w:val="21"/>
                <w:szCs w:val="21"/>
                <w:highlight w:val="none"/>
                <w:lang w:val="en-US" w:eastAsia="zh-CN"/>
              </w:rPr>
            </w:pPr>
            <w:r>
              <w:rPr>
                <w:rFonts w:hint="eastAsia" w:ascii="宋体"/>
                <w:color w:val="auto"/>
                <w:kern w:val="0"/>
                <w:sz w:val="21"/>
                <w:szCs w:val="21"/>
                <w:highlight w:val="none"/>
                <w:lang w:val="en-US" w:eastAsia="zh-CN"/>
              </w:rPr>
              <w:t>2、场地保洁及设施设备维修：项目有服务场所有</w:t>
            </w:r>
            <w:r>
              <w:rPr>
                <w:rFonts w:hint="eastAsia" w:ascii="宋体"/>
                <w:color w:val="auto"/>
                <w:kern w:val="0"/>
                <w:szCs w:val="21"/>
                <w:highlight w:val="none"/>
                <w:lang w:val="en-US" w:eastAsia="zh-CN"/>
              </w:rPr>
              <w:t>46872平方米</w:t>
            </w:r>
            <w:r>
              <w:rPr>
                <w:rFonts w:hint="eastAsia" w:ascii="宋体"/>
                <w:color w:val="auto"/>
                <w:kern w:val="0"/>
                <w:sz w:val="21"/>
                <w:szCs w:val="21"/>
                <w:highlight w:val="none"/>
                <w:lang w:val="en-US" w:eastAsia="zh-CN"/>
              </w:rPr>
              <w:t>左右。配备保安22人，绿化保洁8人，维修人员2人，</w:t>
            </w:r>
            <w:r>
              <w:rPr>
                <w:rFonts w:hint="eastAsia" w:ascii="宋体"/>
                <w:color w:val="auto"/>
                <w:kern w:val="0"/>
                <w:szCs w:val="21"/>
              </w:rPr>
              <w:t>项目经理：</w:t>
            </w:r>
            <w:r>
              <w:rPr>
                <w:rFonts w:hint="eastAsia" w:ascii="宋体"/>
                <w:color w:val="auto"/>
                <w:kern w:val="0"/>
                <w:szCs w:val="21"/>
                <w:lang w:val="en-US" w:eastAsia="zh-CN"/>
              </w:rPr>
              <w:t>黄建兴</w:t>
            </w:r>
            <w:r>
              <w:rPr>
                <w:rFonts w:hint="eastAsia" w:ascii="宋体"/>
                <w:color w:val="auto"/>
                <w:kern w:val="0"/>
                <w:sz w:val="21"/>
                <w:szCs w:val="21"/>
                <w:highlight w:val="none"/>
                <w:lang w:val="en-US" w:eastAsia="zh-CN"/>
              </w:rPr>
              <w:t>。</w:t>
            </w:r>
          </w:p>
          <w:p>
            <w:pPr>
              <w:pStyle w:val="12"/>
              <w:numPr>
                <w:ilvl w:val="0"/>
                <w:numId w:val="0"/>
              </w:numPr>
              <w:ind w:leftChars="0"/>
              <w:rPr>
                <w:rFonts w:hint="eastAsia" w:ascii="宋体"/>
                <w:color w:val="auto"/>
                <w:kern w:val="0"/>
                <w:sz w:val="21"/>
                <w:szCs w:val="21"/>
                <w:highlight w:val="none"/>
                <w:lang w:val="en-US" w:eastAsia="zh-CN"/>
              </w:rPr>
            </w:pPr>
            <w:r>
              <w:rPr>
                <w:rFonts w:hint="eastAsia" w:ascii="宋体"/>
                <w:color w:val="auto"/>
                <w:kern w:val="0"/>
                <w:sz w:val="21"/>
                <w:szCs w:val="21"/>
                <w:highlight w:val="none"/>
                <w:lang w:val="en-US" w:eastAsia="zh-CN"/>
              </w:rPr>
              <w:t>3、秩序维护：公司有保安每天对项目范围内公共区域秩序进行维护，对于有占道经营的商家进行劝阻及纠正，巡视过程中发现有公共设施损坏等情况立即记录并上报，提供有巡视记录及异常情况及处理结果登记表。</w:t>
            </w:r>
          </w:p>
          <w:p>
            <w:pPr>
              <w:pStyle w:val="12"/>
              <w:numPr>
                <w:ilvl w:val="0"/>
                <w:numId w:val="0"/>
              </w:numPr>
              <w:ind w:leftChars="0"/>
              <w:rPr>
                <w:rFonts w:hint="default" w:ascii="宋体"/>
                <w:color w:val="auto"/>
                <w:kern w:val="0"/>
                <w:sz w:val="21"/>
                <w:szCs w:val="21"/>
                <w:highlight w:val="none"/>
                <w:lang w:val="en-US" w:eastAsia="zh-CN"/>
              </w:rPr>
            </w:pPr>
            <w:r>
              <w:rPr>
                <w:rFonts w:hint="eastAsia" w:ascii="宋体"/>
                <w:color w:val="auto"/>
                <w:kern w:val="0"/>
                <w:sz w:val="21"/>
                <w:szCs w:val="21"/>
                <w:highlight w:val="none"/>
                <w:lang w:val="en-US" w:eastAsia="zh-CN"/>
              </w:rPr>
              <w:t>4、对商户的管理：公司与商户签订有物业服务协议，负责商户门前三包，并协助指导各商户张贴场所码、健康码扫描，配置测温仪等，协同商户严格履行防疫措施。</w:t>
            </w:r>
          </w:p>
          <w:p>
            <w:pPr>
              <w:pStyle w:val="12"/>
              <w:rPr>
                <w:rFonts w:hint="eastAsia" w:eastAsia="宋体"/>
                <w:color w:val="auto"/>
                <w:lang w:eastAsia="zh-CN"/>
              </w:rPr>
            </w:pPr>
            <w:r>
              <w:rPr>
                <w:rFonts w:hint="eastAsia"/>
                <w:color w:val="auto"/>
                <w:lang w:eastAsia="zh-CN"/>
              </w:rPr>
              <w:t>。。。。。。。。</w:t>
            </w:r>
          </w:p>
          <w:p>
            <w:pPr>
              <w:spacing w:line="400" w:lineRule="exact"/>
              <w:rPr>
                <w:rFonts w:ascii="宋体" w:hAnsi="宋体" w:cs="宋体"/>
                <w:color w:val="auto"/>
                <w:szCs w:val="21"/>
              </w:rPr>
            </w:pPr>
            <w:r>
              <w:rPr>
                <w:rFonts w:hint="eastAsia" w:ascii="宋体"/>
                <w:color w:val="auto"/>
                <w:kern w:val="0"/>
                <w:szCs w:val="21"/>
              </w:rPr>
              <w:t>项目部控制措施基本与管理要求基本一致，基本符合管理要求。</w:t>
            </w:r>
          </w:p>
        </w:tc>
        <w:tc>
          <w:tcPr>
            <w:tcW w:w="1367" w:type="dxa"/>
          </w:tcPr>
          <w:p>
            <w:pPr>
              <w:rPr>
                <w:rFonts w:hint="eastAsia" w:eastAsia="宋体"/>
                <w:color w:val="auto"/>
                <w:lang w:val="en-US" w:eastAsia="zh-CN"/>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tcPr>
          <w:p>
            <w:pPr>
              <w:spacing w:line="400" w:lineRule="exact"/>
              <w:rPr>
                <w:rFonts w:ascii="宋体" w:hAnsi="宋体" w:cs="新宋体"/>
                <w:color w:val="auto"/>
                <w:szCs w:val="21"/>
              </w:rPr>
            </w:pPr>
            <w:r>
              <w:rPr>
                <w:rFonts w:hint="eastAsia" w:ascii="宋体" w:hAnsi="宋体"/>
                <w:color w:val="auto"/>
                <w:szCs w:val="21"/>
              </w:rPr>
              <w:t>设计开发</w:t>
            </w:r>
          </w:p>
        </w:tc>
        <w:tc>
          <w:tcPr>
            <w:tcW w:w="960" w:type="dxa"/>
          </w:tcPr>
          <w:p>
            <w:pPr>
              <w:spacing w:line="400" w:lineRule="exact"/>
              <w:rPr>
                <w:rFonts w:ascii="宋体" w:hAnsi="宋体" w:cs="新宋体"/>
                <w:color w:val="auto"/>
                <w:szCs w:val="21"/>
              </w:rPr>
            </w:pPr>
            <w:r>
              <w:rPr>
                <w:rFonts w:hint="eastAsia" w:ascii="宋体" w:hAnsi="宋体"/>
                <w:color w:val="auto"/>
                <w:szCs w:val="21"/>
              </w:rPr>
              <w:t xml:space="preserve">Q8.3 </w:t>
            </w:r>
          </w:p>
        </w:tc>
        <w:tc>
          <w:tcPr>
            <w:tcW w:w="10222" w:type="dxa"/>
          </w:tcPr>
          <w:p>
            <w:pPr>
              <w:tabs>
                <w:tab w:val="left" w:pos="1080"/>
              </w:tabs>
              <w:spacing w:line="400" w:lineRule="exact"/>
              <w:rPr>
                <w:rFonts w:hint="eastAsia" w:ascii="宋体" w:hAnsi="宋体" w:eastAsia="宋体" w:cs="宋体"/>
                <w:color w:val="auto"/>
                <w:szCs w:val="21"/>
              </w:rPr>
            </w:pPr>
            <w:r>
              <w:rPr>
                <w:rFonts w:hint="eastAsia" w:ascii="宋体" w:hAnsi="宋体" w:eastAsia="宋体" w:cs="宋体"/>
                <w:color w:val="auto"/>
                <w:szCs w:val="21"/>
              </w:rPr>
              <w:t>不适用，理由：本公司从事的是物业管理服务及其相关管理活动，无自己设计开发内容，故8.3条款不适用。为保证体系的完整性，所以保留了8.3设计开发内容</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8.3条款</w:t>
            </w:r>
            <w:r>
              <w:rPr>
                <w:rFonts w:hint="eastAsia" w:ascii="宋体" w:hAnsi="宋体" w:eastAsia="宋体" w:cs="宋体"/>
                <w:color w:val="auto"/>
                <w:szCs w:val="21"/>
              </w:rPr>
              <w:t>不适用不影响公司提供满足顾客要求和适用法律法规要求的服务的能力或责任。</w:t>
            </w:r>
          </w:p>
        </w:tc>
        <w:tc>
          <w:tcPr>
            <w:tcW w:w="1367" w:type="dxa"/>
          </w:tcPr>
          <w:p>
            <w:pPr>
              <w:rPr>
                <w:rFonts w:hint="eastAsia" w:ascii="宋体" w:hAnsi="宋体" w:eastAsia="宋体" w:cs="宋体"/>
                <w:color w:val="auto"/>
                <w:lang w:val="en-US" w:eastAsia="zh-CN"/>
              </w:rPr>
            </w:pPr>
            <w:r>
              <w:rPr>
                <w:rFonts w:hint="eastAsia" w:ascii="宋体" w:hAnsi="宋体" w:eastAsia="宋体" w:cs="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生产和服务提供的控制</w:t>
            </w:r>
          </w:p>
        </w:tc>
        <w:tc>
          <w:tcPr>
            <w:tcW w:w="960" w:type="dxa"/>
          </w:tcPr>
          <w:p>
            <w:pPr>
              <w:rPr>
                <w:rFonts w:ascii="宋体" w:hAnsi="宋体" w:cs="新宋体"/>
                <w:color w:val="auto"/>
                <w:szCs w:val="21"/>
              </w:rPr>
            </w:pPr>
            <w:r>
              <w:rPr>
                <w:rFonts w:hint="eastAsia" w:ascii="宋体" w:hAnsi="宋体"/>
                <w:color w:val="auto"/>
                <w:szCs w:val="21"/>
              </w:rPr>
              <w:t>Q8.5.1</w:t>
            </w:r>
          </w:p>
        </w:tc>
        <w:tc>
          <w:tcPr>
            <w:tcW w:w="10222" w:type="dxa"/>
          </w:tcPr>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公司制定了《运行控制程序》</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明确了受控条件包括：</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 xml:space="preserve">a）规定产品/服务/活动的特征以及拟获得结果的文件； </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b）获得适宜的监视和测量资源；</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c）适当阶段实施监视和测量活动；</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d）为过程提供适宜的设施环境；</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e）配备备能力人员所要求的资格；</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f）特殊过程的确认和定期再确认；</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g）采取措施防止人为错误；</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h）实施放行、交付和交付后活动。</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1、查服务现场各工序(工位)均有有正在服务的操作文件、参数，均为现行有效的文件，受控标识清楚；</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cs="宋体"/>
                <w:color w:val="auto"/>
                <w:szCs w:val="21"/>
              </w:rPr>
              <w:t>2、查服务现场及作业工位执行的作业指导书主要包括：《门卫、秩序维护、清洁、</w:t>
            </w:r>
            <w:r>
              <w:rPr>
                <w:rFonts w:hint="eastAsia" w:ascii="宋体" w:hAnsi="宋体" w:cs="宋体"/>
                <w:color w:val="auto"/>
                <w:szCs w:val="21"/>
                <w:lang w:val="en-US" w:eastAsia="zh-CN"/>
              </w:rPr>
              <w:t>器材</w:t>
            </w:r>
            <w:r>
              <w:rPr>
                <w:rFonts w:hint="eastAsia" w:ascii="宋体" w:hAnsi="宋体" w:cs="宋体"/>
                <w:color w:val="auto"/>
                <w:szCs w:val="21"/>
              </w:rPr>
              <w:t>管理制度》、《质量标准》、过程检验记录等，均发放到相应环节，便于查阅对照。</w:t>
            </w:r>
          </w:p>
          <w:p>
            <w:pPr>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highlight w:val="none"/>
              </w:rPr>
            </w:pPr>
            <w:r>
              <w:rPr>
                <w:rFonts w:hint="eastAsia" w:ascii="宋体" w:hAnsi="宋体" w:cs="宋体"/>
                <w:color w:val="auto"/>
                <w:szCs w:val="21"/>
              </w:rPr>
              <w:t>3、现场查看：现场有拖</w:t>
            </w:r>
            <w:r>
              <w:rPr>
                <w:rFonts w:hint="eastAsia" w:ascii="宋体" w:hAnsi="宋体" w:cs="宋体"/>
                <w:color w:val="auto"/>
                <w:szCs w:val="21"/>
                <w:lang w:val="en-US" w:eastAsia="zh-CN"/>
              </w:rPr>
              <w:t>把</w:t>
            </w:r>
            <w:r>
              <w:rPr>
                <w:rFonts w:hint="eastAsia" w:ascii="宋体" w:hAnsi="宋体" w:cs="宋体"/>
                <w:color w:val="auto"/>
                <w:szCs w:val="21"/>
              </w:rPr>
              <w:t>、扫地机、垃圾桶、对讲机等设施，服务相关设备工作正常，状态良好，无异常现象，符合产品的</w:t>
            </w:r>
            <w:r>
              <w:rPr>
                <w:rFonts w:hint="eastAsia" w:ascii="宋体" w:hAnsi="宋体" w:cs="宋体"/>
                <w:color w:val="auto"/>
                <w:szCs w:val="21"/>
                <w:highlight w:val="none"/>
              </w:rPr>
              <w:t>服务的条件及要求。</w:t>
            </w:r>
          </w:p>
          <w:p>
            <w:pPr>
              <w:keepNext w:val="0"/>
              <w:keepLines w:val="0"/>
              <w:pageBreakBefore w:val="0"/>
              <w:kinsoku/>
              <w:wordWrap/>
              <w:overflowPunct/>
              <w:topLinePunct w:val="0"/>
              <w:autoSpaceDE/>
              <w:autoSpaceDN/>
              <w:bidi w:val="0"/>
              <w:adjustRightInd/>
              <w:snapToGrid/>
              <w:spacing w:line="288" w:lineRule="auto"/>
              <w:rPr>
                <w:rStyle w:val="20"/>
                <w:rFonts w:ascii="宋体" w:hAnsi="宋体"/>
                <w:color w:val="auto"/>
                <w:szCs w:val="21"/>
              </w:rPr>
            </w:pPr>
            <w:r>
              <w:rPr>
                <w:rFonts w:hint="eastAsia" w:ascii="宋体" w:hAnsi="宋体" w:cs="宋体"/>
                <w:color w:val="auto"/>
                <w:szCs w:val="21"/>
                <w:highlight w:val="none"/>
              </w:rPr>
              <w:t>4、检测设备；1）保洁服务质量检查主要靠感官检查，暂未配置检测设备；2）对于线路、照明设施、消防设备维护和检测配备有万用表、兆区表，可</w:t>
            </w:r>
            <w:r>
              <w:rPr>
                <w:rFonts w:hint="eastAsia" w:ascii="宋体" w:hAnsi="宋体" w:cs="宋体"/>
                <w:color w:val="auto"/>
                <w:szCs w:val="21"/>
              </w:rPr>
              <w:t>以满足其服务的需要。</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宋体" w:hAnsi="宋体"/>
                <w:color w:val="auto"/>
                <w:szCs w:val="21"/>
              </w:rPr>
            </w:pPr>
            <w:r>
              <w:rPr>
                <w:rFonts w:hint="eastAsia" w:ascii="宋体" w:hAnsi="宋体"/>
                <w:color w:val="auto"/>
                <w:szCs w:val="21"/>
                <w:lang w:val="en-US" w:eastAsia="zh-CN"/>
              </w:rPr>
              <w:t>临时场所北碚区体育中心与现场审核地址一致。在项目</w:t>
            </w:r>
            <w:r>
              <w:rPr>
                <w:rFonts w:hint="eastAsia"/>
                <w:color w:val="auto"/>
                <w:szCs w:val="21"/>
              </w:rPr>
              <w:t>现场</w:t>
            </w:r>
            <w:r>
              <w:rPr>
                <w:rFonts w:hint="eastAsia" w:ascii="宋体" w:hAnsi="宋体"/>
                <w:color w:val="auto"/>
                <w:szCs w:val="21"/>
              </w:rPr>
              <w:t>，各岗位均编制了岗位职责，均经过了上岗培训，合格上岗。</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宋体" w:hAnsi="宋体"/>
                <w:color w:val="auto"/>
                <w:szCs w:val="21"/>
              </w:rPr>
            </w:pPr>
            <w:r>
              <w:rPr>
                <w:rFonts w:hint="eastAsia" w:ascii="宋体" w:hAnsi="宋体"/>
                <w:color w:val="auto"/>
                <w:szCs w:val="21"/>
              </w:rPr>
              <w:t>现场查看，项目部配置了相应的工作设施：门位岗亭、对讲机、保安服、消防栓、灭火器等，能满足物业管理要求；项目部配置了相应的设施</w:t>
            </w:r>
            <w:r>
              <w:rPr>
                <w:rFonts w:hint="eastAsia" w:ascii="宋体" w:hAnsi="宋体"/>
                <w:color w:val="auto"/>
                <w:szCs w:val="21"/>
                <w:lang w:val="en-US" w:eastAsia="zh-CN"/>
              </w:rPr>
              <w:t>设备</w:t>
            </w:r>
            <w:r>
              <w:rPr>
                <w:rFonts w:hint="eastAsia" w:ascii="宋体" w:hAnsi="宋体"/>
                <w:color w:val="auto"/>
                <w:szCs w:val="21"/>
              </w:rPr>
              <w:t>：拖把、垃圾斗、扫把、毛巾、洁厕剂、高压冲洗机、割草机等。物业管理处配置了维修工具(电工刀、螺丝刀等)。</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宋体" w:hAnsi="宋体"/>
                <w:color w:val="auto"/>
                <w:szCs w:val="21"/>
              </w:rPr>
            </w:pPr>
            <w:r>
              <w:rPr>
                <w:rFonts w:hint="eastAsia" w:ascii="宋体" w:hAnsi="宋体"/>
                <w:color w:val="auto"/>
                <w:szCs w:val="21"/>
              </w:rPr>
              <w:t>配置能满足物业管理要求。</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宋体" w:hAnsi="宋体"/>
                <w:color w:val="auto"/>
                <w:szCs w:val="21"/>
              </w:rPr>
            </w:pPr>
            <w:r>
              <w:rPr>
                <w:rFonts w:hint="eastAsia" w:ascii="宋体" w:hAnsi="宋体"/>
                <w:color w:val="auto"/>
                <w:szCs w:val="21"/>
              </w:rPr>
              <w:t>查，项目部策划了相应的物业管理标准。</w:t>
            </w:r>
          </w:p>
          <w:p>
            <w:pPr>
              <w:keepNext w:val="0"/>
              <w:keepLines w:val="0"/>
              <w:pageBreakBefore w:val="0"/>
              <w:numPr>
                <w:ilvl w:val="0"/>
                <w:numId w:val="9"/>
              </w:numPr>
              <w:kinsoku/>
              <w:wordWrap/>
              <w:overflowPunct/>
              <w:topLinePunct w:val="0"/>
              <w:autoSpaceDE/>
              <w:autoSpaceDN/>
              <w:bidi w:val="0"/>
              <w:adjustRightInd/>
              <w:snapToGrid/>
              <w:spacing w:line="288" w:lineRule="auto"/>
              <w:ind w:firstLine="422" w:firstLineChars="200"/>
              <w:rPr>
                <w:rFonts w:hint="eastAsia" w:ascii="宋体" w:hAnsi="宋体"/>
                <w:b/>
                <w:color w:val="auto"/>
                <w:szCs w:val="21"/>
              </w:rPr>
            </w:pPr>
            <w:r>
              <w:rPr>
                <w:rFonts w:hint="eastAsia" w:ascii="宋体" w:hAnsi="宋体"/>
                <w:b/>
                <w:color w:val="auto"/>
                <w:szCs w:val="21"/>
              </w:rPr>
              <w:t>在消防及安全巡逻管理方面：</w:t>
            </w:r>
            <w:r>
              <w:rPr>
                <w:rFonts w:hint="eastAsia" w:ascii="宋体" w:hAnsi="宋体"/>
                <w:color w:val="auto"/>
                <w:sz w:val="21"/>
                <w:szCs w:val="21"/>
              </w:rPr>
              <w:t>具体由</w:t>
            </w:r>
            <w:r>
              <w:rPr>
                <w:rFonts w:hint="eastAsia" w:ascii="宋体" w:hAnsi="宋体"/>
                <w:color w:val="auto"/>
                <w:sz w:val="21"/>
                <w:szCs w:val="21"/>
                <w:lang w:eastAsia="zh-CN"/>
              </w:rPr>
              <w:t>项目部</w:t>
            </w:r>
            <w:r>
              <w:rPr>
                <w:rFonts w:hint="eastAsia" w:ascii="宋体" w:hAnsi="宋体"/>
                <w:color w:val="auto"/>
                <w:sz w:val="21"/>
                <w:szCs w:val="21"/>
              </w:rPr>
              <w:t>负责管理,公司有专职</w:t>
            </w:r>
            <w:r>
              <w:rPr>
                <w:rFonts w:hint="eastAsia" w:ascii="宋体" w:hAnsi="宋体"/>
                <w:color w:val="auto"/>
                <w:sz w:val="21"/>
                <w:szCs w:val="21"/>
                <w:lang w:eastAsia="zh-CN"/>
              </w:rPr>
              <w:t>秩序维护人员</w:t>
            </w:r>
            <w:r>
              <w:rPr>
                <w:rFonts w:hint="eastAsia" w:ascii="宋体" w:hAnsi="宋体"/>
                <w:color w:val="auto"/>
                <w:sz w:val="21"/>
                <w:szCs w:val="21"/>
              </w:rPr>
              <w:t>负责</w:t>
            </w:r>
            <w:r>
              <w:rPr>
                <w:rFonts w:hint="eastAsia" w:ascii="宋体" w:hAnsi="宋体"/>
                <w:color w:val="auto"/>
                <w:sz w:val="21"/>
                <w:szCs w:val="21"/>
                <w:lang w:val="en-US" w:eastAsia="zh-CN"/>
              </w:rPr>
              <w:t>服务</w:t>
            </w:r>
            <w:r>
              <w:rPr>
                <w:rFonts w:hint="eastAsia" w:ascii="宋体" w:hAnsi="宋体"/>
                <w:color w:val="auto"/>
                <w:sz w:val="21"/>
                <w:szCs w:val="21"/>
              </w:rPr>
              <w:t>区域的</w:t>
            </w:r>
            <w:r>
              <w:rPr>
                <w:rFonts w:hint="eastAsia" w:ascii="宋体" w:hAnsi="宋体"/>
                <w:color w:val="auto"/>
                <w:sz w:val="21"/>
                <w:szCs w:val="21"/>
                <w:lang w:eastAsia="zh-CN"/>
              </w:rPr>
              <w:t>秩序维护</w:t>
            </w:r>
            <w:r>
              <w:rPr>
                <w:rFonts w:hint="eastAsia" w:ascii="宋体" w:hAnsi="宋体"/>
                <w:color w:val="auto"/>
                <w:sz w:val="21"/>
                <w:szCs w:val="21"/>
              </w:rPr>
              <w:t>服务：包括：</w:t>
            </w:r>
            <w:r>
              <w:rPr>
                <w:rFonts w:hint="eastAsia" w:ascii="宋体" w:hAnsi="宋体"/>
                <w:color w:val="auto"/>
                <w:sz w:val="21"/>
                <w:szCs w:val="21"/>
                <w:lang w:eastAsia="zh-CN"/>
              </w:rPr>
              <w:t>消防设施设备检验、商户管理</w:t>
            </w:r>
            <w:r>
              <w:rPr>
                <w:rFonts w:hint="eastAsia" w:ascii="宋体" w:hAnsi="宋体"/>
                <w:color w:val="auto"/>
                <w:sz w:val="21"/>
                <w:szCs w:val="21"/>
              </w:rPr>
              <w:t>、</w:t>
            </w:r>
            <w:r>
              <w:rPr>
                <w:rFonts w:hint="eastAsia" w:ascii="宋体" w:hAnsi="宋体"/>
                <w:color w:val="auto"/>
                <w:sz w:val="21"/>
                <w:szCs w:val="21"/>
                <w:lang w:eastAsia="zh-CN"/>
              </w:rPr>
              <w:t>公共区域秩序维护</w:t>
            </w:r>
            <w:r>
              <w:rPr>
                <w:rFonts w:hint="eastAsia" w:ascii="宋体" w:hAnsi="宋体"/>
                <w:color w:val="auto"/>
                <w:szCs w:val="21"/>
              </w:rPr>
              <w:t>现场有《消防安全管理检查制度》、《秩序维护巡查制度》、《</w:t>
            </w:r>
            <w:r>
              <w:rPr>
                <w:rFonts w:hint="eastAsia" w:ascii="宋体" w:hAnsi="宋体"/>
                <w:color w:val="auto"/>
                <w:szCs w:val="21"/>
                <w:lang w:val="en-US" w:eastAsia="zh-CN"/>
              </w:rPr>
              <w:t>巡查</w:t>
            </w:r>
            <w:r>
              <w:rPr>
                <w:rFonts w:hint="eastAsia" w:ascii="宋体" w:hAnsi="宋体"/>
                <w:color w:val="auto"/>
                <w:szCs w:val="21"/>
              </w:rPr>
              <w:t>作业指导书》</w:t>
            </w:r>
            <w:r>
              <w:rPr>
                <w:rFonts w:hint="eastAsia" w:ascii="宋体" w:hAnsi="宋体"/>
                <w:color w:val="auto"/>
                <w:szCs w:val="21"/>
                <w:lang w:val="en-US" w:eastAsia="zh-CN"/>
              </w:rPr>
              <w:t>等</w:t>
            </w:r>
            <w:r>
              <w:rPr>
                <w:rFonts w:hint="eastAsia" w:ascii="宋体" w:hAnsi="宋体"/>
                <w:color w:val="auto"/>
                <w:szCs w:val="21"/>
              </w:rPr>
              <w:t>，规定了</w:t>
            </w:r>
            <w:r>
              <w:rPr>
                <w:rFonts w:hint="eastAsia" w:ascii="宋体" w:hAnsi="宋体"/>
                <w:b w:val="0"/>
                <w:bCs/>
                <w:color w:val="auto"/>
                <w:szCs w:val="21"/>
              </w:rPr>
              <w:t>消防及安全</w:t>
            </w:r>
            <w:r>
              <w:rPr>
                <w:rFonts w:hint="eastAsia" w:ascii="宋体" w:hAnsi="宋体"/>
                <w:b w:val="0"/>
                <w:bCs/>
                <w:color w:val="auto"/>
                <w:szCs w:val="21"/>
                <w:lang w:val="en-US" w:eastAsia="zh-CN"/>
              </w:rPr>
              <w:t>巡查</w:t>
            </w:r>
            <w:r>
              <w:rPr>
                <w:rFonts w:hint="eastAsia" w:ascii="宋体" w:hAnsi="宋体"/>
                <w:b w:val="0"/>
                <w:bCs/>
                <w:color w:val="auto"/>
                <w:szCs w:val="21"/>
              </w:rPr>
              <w:t>岗位人员的岗位职责、操作要求</w:t>
            </w:r>
            <w:r>
              <w:rPr>
                <w:rFonts w:hint="eastAsia" w:ascii="宋体" w:hAnsi="宋体"/>
                <w:b w:val="0"/>
                <w:bCs/>
                <w:color w:val="auto"/>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宋体" w:hAnsi="宋体"/>
                <w:color w:val="auto"/>
                <w:szCs w:val="21"/>
              </w:rPr>
            </w:pPr>
          </w:p>
          <w:p>
            <w:pPr>
              <w:keepNext w:val="0"/>
              <w:keepLines w:val="0"/>
              <w:pageBreakBefore w:val="0"/>
              <w:numPr>
                <w:ilvl w:val="0"/>
                <w:numId w:val="0"/>
              </w:numPr>
              <w:kinsoku/>
              <w:wordWrap/>
              <w:overflowPunct/>
              <w:topLinePunct w:val="0"/>
              <w:autoSpaceDE/>
              <w:autoSpaceDN/>
              <w:bidi w:val="0"/>
              <w:adjustRightInd/>
              <w:snapToGrid/>
              <w:spacing w:line="288" w:lineRule="auto"/>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对于现场巡查秩序情况，查看，公司制订了秩序巡逻路线图和频率要求，设置了巡逻点签字登记表，现场询问巡查秩序人员，巡查主要内容：消防设施、应急灯、安全标志、消防通道</w:t>
            </w:r>
            <w:r>
              <w:rPr>
                <w:rFonts w:hint="eastAsia" w:ascii="宋体" w:hAnsi="宋体"/>
                <w:color w:val="auto"/>
                <w:szCs w:val="21"/>
                <w:lang w:eastAsia="zh-CN"/>
              </w:rPr>
              <w:t>、</w:t>
            </w:r>
            <w:r>
              <w:rPr>
                <w:rFonts w:hint="eastAsia" w:ascii="宋体" w:hAnsi="宋体"/>
                <w:color w:val="auto"/>
                <w:szCs w:val="21"/>
                <w:lang w:val="en-US" w:eastAsia="zh-CN"/>
              </w:rPr>
              <w:t>体育场健身区、消防室、环道及车辆停放处、球场等公共区域进行安全巡查。</w:t>
            </w:r>
            <w:r>
              <w:rPr>
                <w:rFonts w:hint="eastAsia" w:ascii="宋体" w:hAnsi="宋体"/>
                <w:b w:val="0"/>
                <w:bCs/>
                <w:color w:val="auto"/>
                <w:szCs w:val="21"/>
                <w:lang w:val="en-US" w:eastAsia="zh-CN"/>
              </w:rPr>
              <w:t>抽查体育发展中心每日</w:t>
            </w:r>
            <w:r>
              <w:rPr>
                <w:rFonts w:hint="eastAsia" w:ascii="宋体" w:hAnsi="宋体"/>
                <w:color w:val="auto"/>
                <w:szCs w:val="21"/>
                <w:lang w:val="en-US" w:eastAsia="zh-CN"/>
              </w:rPr>
              <w:t>安全巡查表。</w:t>
            </w:r>
          </w:p>
          <w:p>
            <w:pPr>
              <w:pStyle w:val="12"/>
              <w:keepNext w:val="0"/>
              <w:keepLines w:val="0"/>
              <w:pageBreakBefore w:val="0"/>
              <w:kinsoku/>
              <w:wordWrap/>
              <w:overflowPunct/>
              <w:topLinePunct w:val="0"/>
              <w:autoSpaceDE/>
              <w:autoSpaceDN/>
              <w:bidi w:val="0"/>
              <w:adjustRightInd/>
              <w:snapToGrid/>
              <w:spacing w:line="288" w:lineRule="auto"/>
              <w:rPr>
                <w:color w:val="auto"/>
              </w:rPr>
            </w:pPr>
            <w:r>
              <w:rPr>
                <w:color w:val="auto"/>
              </w:rPr>
              <w:drawing>
                <wp:inline distT="0" distB="0" distL="114300" distR="114300">
                  <wp:extent cx="5591175" cy="2684145"/>
                  <wp:effectExtent l="0" t="0" r="1905" b="13335"/>
                  <wp:docPr id="2" name="图片 2" descr="8f57dcaea189ad3f7f88479a529e4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f57dcaea189ad3f7f88479a529e4f1"/>
                          <pic:cNvPicPr>
                            <a:picLocks noChangeAspect="1"/>
                          </pic:cNvPicPr>
                        </pic:nvPicPr>
                        <pic:blipFill>
                          <a:blip r:embed="rId6"/>
                          <a:stretch>
                            <a:fillRect/>
                          </a:stretch>
                        </pic:blipFill>
                        <pic:spPr>
                          <a:xfrm>
                            <a:off x="0" y="0"/>
                            <a:ext cx="5591175" cy="268414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288" w:lineRule="auto"/>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在</w:t>
            </w:r>
            <w:r>
              <w:rPr>
                <w:rFonts w:hint="eastAsia" w:ascii="宋体" w:hAnsi="宋体"/>
                <w:color w:val="auto"/>
                <w:szCs w:val="21"/>
                <w:lang w:val="en-US" w:eastAsia="zh-CN"/>
              </w:rPr>
              <w:t>消防控制室</w:t>
            </w:r>
            <w:r>
              <w:rPr>
                <w:rFonts w:hint="eastAsia" w:ascii="宋体" w:hAnsi="宋体"/>
                <w:color w:val="auto"/>
                <w:szCs w:val="21"/>
              </w:rPr>
              <w:t>查看，配备了相应的设备：监控主机、消防主机、对讲机等；在公司的物业现场</w:t>
            </w:r>
            <w:r>
              <w:rPr>
                <w:rFonts w:hint="eastAsia" w:ascii="宋体" w:hAnsi="宋体"/>
                <w:color w:val="auto"/>
                <w:szCs w:val="21"/>
                <w:lang w:eastAsia="zh-CN"/>
              </w:rPr>
              <w:t>：</w:t>
            </w:r>
            <w:r>
              <w:rPr>
                <w:rFonts w:hint="eastAsia" w:ascii="宋体" w:hAnsi="宋体"/>
                <w:color w:val="auto"/>
                <w:szCs w:val="21"/>
                <w:lang w:val="en-US" w:eastAsia="zh-CN"/>
              </w:rPr>
              <w:t>广场、</w:t>
            </w:r>
            <w:r>
              <w:rPr>
                <w:rFonts w:hint="eastAsia" w:ascii="宋体" w:hAnsi="宋体"/>
                <w:color w:val="auto"/>
                <w:szCs w:val="21"/>
              </w:rPr>
              <w:t>楼道、通道等均配置了消防实施、应急灯、消防通道、消防指示牌等。提供</w:t>
            </w:r>
            <w:r>
              <w:rPr>
                <w:rFonts w:hint="eastAsia" w:ascii="宋体" w:hAnsi="宋体"/>
                <w:color w:val="auto"/>
                <w:szCs w:val="21"/>
                <w:lang w:val="en-US" w:eastAsia="zh-CN"/>
              </w:rPr>
              <w:t>有《消防控制室值班记录表》，抽2022年3月2日交接班检查情况记录及每日运行情况记录：</w:t>
            </w:r>
          </w:p>
          <w:p>
            <w:pPr>
              <w:pStyle w:val="12"/>
              <w:keepNext w:val="0"/>
              <w:keepLines w:val="0"/>
              <w:pageBreakBefore w:val="0"/>
              <w:kinsoku/>
              <w:wordWrap/>
              <w:overflowPunct/>
              <w:topLinePunct w:val="0"/>
              <w:autoSpaceDE/>
              <w:autoSpaceDN/>
              <w:bidi w:val="0"/>
              <w:adjustRightInd/>
              <w:snapToGrid/>
              <w:spacing w:line="288" w:lineRule="auto"/>
              <w:rPr>
                <w:color w:val="auto"/>
              </w:rPr>
            </w:pPr>
          </w:p>
          <w:p>
            <w:pPr>
              <w:pStyle w:val="12"/>
              <w:keepNext w:val="0"/>
              <w:keepLines w:val="0"/>
              <w:pageBreakBefore w:val="0"/>
              <w:kinsoku/>
              <w:wordWrap/>
              <w:overflowPunct/>
              <w:topLinePunct w:val="0"/>
              <w:autoSpaceDE/>
              <w:autoSpaceDN/>
              <w:bidi w:val="0"/>
              <w:adjustRightInd/>
              <w:snapToGrid/>
              <w:spacing w:line="288" w:lineRule="auto"/>
              <w:rPr>
                <w:color w:val="auto"/>
              </w:rPr>
            </w:pPr>
            <w:r>
              <w:rPr>
                <w:color w:val="auto"/>
              </w:rPr>
              <w:drawing>
                <wp:inline distT="0" distB="0" distL="114300" distR="114300">
                  <wp:extent cx="4018280" cy="2974340"/>
                  <wp:effectExtent l="0" t="0" r="5080" b="12700"/>
                  <wp:docPr id="1" name="图片 1" descr="6808a3b810522f17739ed27a436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808a3b810522f17739ed27a4369495"/>
                          <pic:cNvPicPr>
                            <a:picLocks noChangeAspect="1"/>
                          </pic:cNvPicPr>
                        </pic:nvPicPr>
                        <pic:blipFill>
                          <a:blip r:embed="rId7"/>
                          <a:srcRect b="6019"/>
                          <a:stretch>
                            <a:fillRect/>
                          </a:stretch>
                        </pic:blipFill>
                        <pic:spPr>
                          <a:xfrm>
                            <a:off x="0" y="0"/>
                            <a:ext cx="4018280" cy="2974340"/>
                          </a:xfrm>
                          <a:prstGeom prst="rect">
                            <a:avLst/>
                          </a:prstGeom>
                        </pic:spPr>
                      </pic:pic>
                    </a:graphicData>
                  </a:graphic>
                </wp:inline>
              </w:drawing>
            </w:r>
          </w:p>
          <w:p>
            <w:pPr>
              <w:keepNext w:val="0"/>
              <w:keepLines w:val="0"/>
              <w:pageBreakBefore w:val="0"/>
              <w:numPr>
                <w:ilvl w:val="0"/>
                <w:numId w:val="10"/>
              </w:numPr>
              <w:kinsoku/>
              <w:wordWrap/>
              <w:overflowPunct/>
              <w:topLinePunct w:val="0"/>
              <w:autoSpaceDE/>
              <w:autoSpaceDN/>
              <w:bidi w:val="0"/>
              <w:adjustRightInd/>
              <w:snapToGrid/>
              <w:spacing w:line="288" w:lineRule="auto"/>
              <w:rPr>
                <w:rFonts w:hint="eastAsia"/>
                <w:color w:val="auto"/>
                <w:lang w:val="en-US" w:eastAsia="zh-CN"/>
              </w:rPr>
            </w:pPr>
            <w:r>
              <w:rPr>
                <w:rFonts w:hint="eastAsia" w:ascii="宋体" w:hAnsi="宋体"/>
                <w:color w:val="auto"/>
                <w:szCs w:val="21"/>
              </w:rPr>
              <w:t>在该项目的门岗现</w:t>
            </w:r>
            <w:r>
              <w:rPr>
                <w:rFonts w:hint="eastAsia" w:ascii="宋体" w:hAnsi="宋体"/>
                <w:color w:val="auto"/>
                <w:szCs w:val="21"/>
                <w:highlight w:val="none"/>
              </w:rPr>
              <w:t>场查看，</w:t>
            </w:r>
            <w:r>
              <w:rPr>
                <w:rFonts w:hint="eastAsia" w:ascii="宋体" w:hAnsi="宋体"/>
                <w:color w:val="auto"/>
                <w:szCs w:val="21"/>
                <w:highlight w:val="none"/>
                <w:lang w:val="en-US" w:eastAsia="zh-CN"/>
              </w:rPr>
              <w:t>体育中心主要出入口、大厅定岗执守。</w:t>
            </w:r>
            <w:r>
              <w:rPr>
                <w:rFonts w:hint="eastAsia" w:ascii="宋体" w:hAnsi="宋体"/>
                <w:color w:val="auto"/>
                <w:szCs w:val="21"/>
                <w:highlight w:val="none"/>
              </w:rPr>
              <w:t>主要职责：维护现场治安，</w:t>
            </w:r>
            <w:r>
              <w:rPr>
                <w:rFonts w:hint="eastAsia"/>
                <w:color w:val="auto"/>
                <w:lang w:val="en-US" w:eastAsia="zh-CN"/>
              </w:rPr>
              <w:t>对出入体育中心的人员、物资进行询查、检查、管理和登记</w:t>
            </w:r>
            <w:r>
              <w:rPr>
                <w:rFonts w:hint="eastAsia" w:ascii="宋体" w:hAnsi="宋体"/>
                <w:color w:val="auto"/>
                <w:szCs w:val="21"/>
                <w:highlight w:val="none"/>
                <w:lang w:val="en-US" w:eastAsia="zh-CN"/>
              </w:rPr>
              <w:t>。严格执行来访人员及锻练人员扫场所码进入。加强车辆停放巡查，出入有序。</w:t>
            </w:r>
            <w:r>
              <w:rPr>
                <w:rFonts w:hint="eastAsia" w:ascii="宋体" w:hAnsi="宋体"/>
                <w:color w:val="auto"/>
                <w:szCs w:val="21"/>
                <w:highlight w:val="none"/>
              </w:rPr>
              <w:t>设置了门岗工作办公桌</w:t>
            </w:r>
            <w:r>
              <w:rPr>
                <w:rFonts w:hint="eastAsia" w:ascii="宋体" w:hAnsi="宋体"/>
                <w:color w:val="auto"/>
                <w:szCs w:val="21"/>
                <w:highlight w:val="none"/>
                <w:lang w:eastAsia="zh-CN"/>
              </w:rPr>
              <w:t>、</w:t>
            </w:r>
            <w:r>
              <w:rPr>
                <w:rFonts w:hint="eastAsia" w:ascii="宋体" w:hAnsi="宋体"/>
                <w:color w:val="auto"/>
                <w:szCs w:val="21"/>
                <w:highlight w:val="none"/>
              </w:rPr>
              <w:t>对讲机</w:t>
            </w:r>
            <w:r>
              <w:rPr>
                <w:rFonts w:hint="eastAsia" w:ascii="宋体" w:hAnsi="宋体"/>
                <w:color w:val="auto"/>
                <w:szCs w:val="21"/>
                <w:highlight w:val="none"/>
                <w:lang w:eastAsia="zh-CN"/>
              </w:rPr>
              <w:t>、</w:t>
            </w:r>
            <w:r>
              <w:rPr>
                <w:rFonts w:hint="eastAsia"/>
                <w:color w:val="auto"/>
              </w:rPr>
              <w:t>体温测试仪</w:t>
            </w:r>
            <w:r>
              <w:rPr>
                <w:rFonts w:hint="eastAsia" w:ascii="宋体" w:hAnsi="宋体"/>
                <w:color w:val="auto"/>
                <w:szCs w:val="21"/>
                <w:highlight w:val="none"/>
                <w:lang w:val="en-US" w:eastAsia="zh-CN"/>
              </w:rPr>
              <w:t>等。入口处</w:t>
            </w:r>
            <w:r>
              <w:rPr>
                <w:rFonts w:hint="eastAsia" w:ascii="宋体" w:hAnsi="宋体"/>
                <w:color w:val="auto"/>
                <w:szCs w:val="21"/>
                <w:highlight w:val="none"/>
              </w:rPr>
              <w:t>有门岗秩序维护管理制度</w:t>
            </w:r>
            <w:r>
              <w:rPr>
                <w:rFonts w:hint="eastAsia" w:ascii="宋体" w:hAnsi="宋体"/>
                <w:color w:val="auto"/>
                <w:szCs w:val="21"/>
              </w:rPr>
              <w:t>。</w:t>
            </w:r>
            <w:r>
              <w:rPr>
                <w:rFonts w:hint="eastAsia" w:ascii="宋体" w:hAnsi="宋体"/>
                <w:color w:val="auto"/>
                <w:szCs w:val="21"/>
                <w:lang w:val="en-US" w:eastAsia="zh-CN"/>
              </w:rPr>
              <w:t>来访人</w:t>
            </w:r>
            <w:r>
              <w:rPr>
                <w:rFonts w:hint="eastAsia" w:ascii="宋体" w:hAnsi="宋体"/>
                <w:color w:val="auto"/>
                <w:szCs w:val="21"/>
              </w:rPr>
              <w:t>员必须进行登记</w:t>
            </w:r>
            <w:r>
              <w:rPr>
                <w:rFonts w:hint="eastAsia" w:ascii="宋体" w:hAnsi="宋体"/>
                <w:color w:val="auto"/>
                <w:szCs w:val="21"/>
                <w:lang w:eastAsia="zh-CN"/>
              </w:rPr>
              <w:t>、</w:t>
            </w:r>
            <w:r>
              <w:rPr>
                <w:rFonts w:hint="eastAsia" w:ascii="宋体" w:hAnsi="宋体"/>
                <w:color w:val="auto"/>
                <w:szCs w:val="21"/>
                <w:lang w:val="en-US" w:eastAsia="zh-CN"/>
              </w:rPr>
              <w:t>测试</w:t>
            </w:r>
            <w:r>
              <w:rPr>
                <w:rFonts w:hint="eastAsia"/>
                <w:color w:val="auto"/>
              </w:rPr>
              <w:t>体温</w:t>
            </w:r>
            <w:r>
              <w:rPr>
                <w:rFonts w:hint="eastAsia" w:ascii="宋体" w:hAnsi="宋体"/>
                <w:color w:val="auto"/>
                <w:szCs w:val="21"/>
                <w:lang w:eastAsia="zh-CN"/>
              </w:rPr>
              <w:t>。</w:t>
            </w:r>
            <w:r>
              <w:rPr>
                <w:rFonts w:hint="eastAsia" w:ascii="宋体" w:hAnsi="宋体"/>
                <w:color w:val="auto"/>
                <w:szCs w:val="21"/>
              </w:rPr>
              <w:t>现场</w:t>
            </w:r>
            <w:r>
              <w:rPr>
                <w:rFonts w:hint="eastAsia" w:ascii="宋体" w:hAnsi="宋体"/>
                <w:color w:val="auto"/>
                <w:szCs w:val="21"/>
                <w:lang w:val="en-US" w:eastAsia="zh-CN"/>
              </w:rPr>
              <w:t>设有场所码，扫码显示行程码为绿色方可进入。</w:t>
            </w:r>
            <w:r>
              <w:rPr>
                <w:rFonts w:hint="eastAsia" w:ascii="宋体" w:hAnsi="宋体"/>
                <w:color w:val="auto"/>
                <w:szCs w:val="21"/>
              </w:rPr>
              <w:t>标识有外来人员登记等温馨提示。</w:t>
            </w:r>
            <w:r>
              <w:rPr>
                <w:rFonts w:hint="eastAsia" w:ascii="宋体" w:hAnsi="宋体"/>
                <w:color w:val="auto"/>
                <w:szCs w:val="21"/>
                <w:lang w:val="en-US" w:eastAsia="zh-CN"/>
              </w:rPr>
              <w:t>现场提供有</w:t>
            </w:r>
            <w:r>
              <w:rPr>
                <w:rFonts w:hint="eastAsia" w:ascii="宋体" w:hAnsi="宋体"/>
                <w:color w:val="auto"/>
                <w:szCs w:val="21"/>
                <w:highlight w:val="none"/>
              </w:rPr>
              <w:t>《</w:t>
            </w:r>
            <w:r>
              <w:rPr>
                <w:rFonts w:hint="eastAsia" w:ascii="宋体" w:hAnsi="宋体"/>
                <w:color w:val="auto"/>
                <w:szCs w:val="21"/>
                <w:highlight w:val="none"/>
                <w:lang w:val="en-US" w:eastAsia="zh-CN"/>
              </w:rPr>
              <w:t>体育馆来访人员登记表</w:t>
            </w:r>
            <w:r>
              <w:rPr>
                <w:rFonts w:hint="eastAsia" w:ascii="宋体" w:hAnsi="宋体"/>
                <w:color w:val="auto"/>
                <w:szCs w:val="21"/>
                <w:highlight w:val="none"/>
              </w:rPr>
              <w:t>》</w:t>
            </w:r>
            <w:r>
              <w:rPr>
                <w:rFonts w:hint="eastAsia"/>
                <w:color w:val="auto"/>
              </w:rPr>
              <w:t>。</w:t>
            </w:r>
            <w:r>
              <w:rPr>
                <w:rFonts w:hint="eastAsia"/>
                <w:color w:val="auto"/>
                <w:lang w:val="en-US" w:eastAsia="zh-CN"/>
              </w:rPr>
              <w:t>抽4月18日登记记录表，涉及内容：日期、姓名、身份证号联系电话、渝康码情况、体温等，记录人：叶其林。记录详细。另查对现场工作人员每日进行疫情防控情况登记，工作人员需填报健康码及行程码情况，以防内部人员出现感染源。</w:t>
            </w:r>
          </w:p>
          <w:p>
            <w:pPr>
              <w:pStyle w:val="2"/>
              <w:rPr>
                <w:rFonts w:hint="eastAsia"/>
                <w:color w:val="auto"/>
                <w:lang w:val="en-US" w:eastAsia="zh-CN"/>
              </w:rPr>
            </w:pPr>
          </w:p>
          <w:p>
            <w:pPr>
              <w:pStyle w:val="12"/>
              <w:keepNext w:val="0"/>
              <w:keepLines w:val="0"/>
              <w:pageBreakBefore w:val="0"/>
              <w:numPr>
                <w:ilvl w:val="0"/>
                <w:numId w:val="10"/>
              </w:numPr>
              <w:kinsoku/>
              <w:wordWrap/>
              <w:overflowPunct/>
              <w:topLinePunct w:val="0"/>
              <w:autoSpaceDE/>
              <w:autoSpaceDN/>
              <w:bidi w:val="0"/>
              <w:adjustRightInd/>
              <w:snapToGrid/>
              <w:spacing w:line="288" w:lineRule="auto"/>
              <w:rPr>
                <w:rFonts w:hint="default"/>
                <w:color w:val="auto"/>
                <w:lang w:val="en-US" w:eastAsia="zh-CN"/>
              </w:rPr>
            </w:pPr>
            <w:r>
              <w:rPr>
                <w:rFonts w:hint="eastAsia"/>
                <w:color w:val="auto"/>
                <w:lang w:val="en-US" w:eastAsia="zh-CN"/>
              </w:rPr>
              <w:t>现场秩序巡逻：</w:t>
            </w:r>
          </w:p>
          <w:p>
            <w:pPr>
              <w:pStyle w:val="12"/>
              <w:keepNext w:val="0"/>
              <w:keepLines w:val="0"/>
              <w:pageBreakBefore w:val="0"/>
              <w:numPr>
                <w:ilvl w:val="0"/>
                <w:numId w:val="0"/>
              </w:numPr>
              <w:kinsoku/>
              <w:wordWrap/>
              <w:overflowPunct/>
              <w:topLinePunct w:val="0"/>
              <w:autoSpaceDE/>
              <w:autoSpaceDN/>
              <w:bidi w:val="0"/>
              <w:adjustRightInd/>
              <w:snapToGrid/>
              <w:spacing w:line="288" w:lineRule="auto"/>
              <w:rPr>
                <w:rFonts w:hint="default"/>
                <w:color w:val="auto"/>
                <w:lang w:val="en-US" w:eastAsia="zh-CN"/>
              </w:rPr>
            </w:pPr>
            <w:r>
              <w:rPr>
                <w:rFonts w:hint="eastAsia"/>
                <w:color w:val="auto"/>
                <w:lang w:val="en-US" w:eastAsia="zh-CN"/>
              </w:rPr>
              <w:t>现场巡逻主要控制促销人员和商贩进入体育中心，影响体育中心锻炼人群。防止公众损坏器材和场地，开放时间结束后，及时清场，禁止人员逗留。提供有2022年4月12日日常巡查记录，巡查人：钟成荣。巡查结果：无异常。</w:t>
            </w:r>
          </w:p>
          <w:p>
            <w:pPr>
              <w:keepNext w:val="0"/>
              <w:keepLines w:val="0"/>
              <w:pageBreakBefore w:val="0"/>
              <w:kinsoku/>
              <w:wordWrap/>
              <w:overflowPunct/>
              <w:topLinePunct w:val="0"/>
              <w:autoSpaceDE/>
              <w:autoSpaceDN/>
              <w:bidi w:val="0"/>
              <w:adjustRightInd/>
              <w:snapToGrid/>
              <w:spacing w:line="288" w:lineRule="auto"/>
              <w:ind w:firstLine="422" w:firstLineChars="200"/>
              <w:rPr>
                <w:rFonts w:ascii="宋体" w:hAnsi="宋体"/>
                <w:color w:val="auto"/>
                <w:szCs w:val="21"/>
              </w:rPr>
            </w:pPr>
            <w:r>
              <w:rPr>
                <w:rFonts w:hint="eastAsia" w:ascii="宋体" w:hAnsi="宋体"/>
                <w:b/>
                <w:color w:val="auto"/>
                <w:szCs w:val="21"/>
              </w:rPr>
              <w:t>2、车辆管理：</w:t>
            </w:r>
          </w:p>
          <w:p>
            <w:pPr>
              <w:keepNext w:val="0"/>
              <w:keepLines w:val="0"/>
              <w:pageBreakBefore w:val="0"/>
              <w:kinsoku/>
              <w:wordWrap/>
              <w:overflowPunct/>
              <w:topLinePunct w:val="0"/>
              <w:autoSpaceDE/>
              <w:autoSpaceDN/>
              <w:bidi w:val="0"/>
              <w:adjustRightInd/>
              <w:snapToGrid/>
              <w:spacing w:line="288" w:lineRule="auto"/>
              <w:ind w:firstLine="420" w:firstLineChars="200"/>
              <w:rPr>
                <w:color w:val="auto"/>
              </w:rPr>
            </w:pPr>
            <w:r>
              <w:rPr>
                <w:rFonts w:hint="eastAsia" w:ascii="宋体" w:hAnsi="宋体"/>
                <w:color w:val="auto"/>
                <w:szCs w:val="21"/>
              </w:rPr>
              <w:t>查，车辆管理：主要为</w:t>
            </w:r>
            <w:r>
              <w:rPr>
                <w:rFonts w:hint="eastAsia" w:ascii="宋体" w:hAnsi="宋体"/>
                <w:color w:val="auto"/>
                <w:szCs w:val="21"/>
                <w:lang w:val="en-US" w:eastAsia="zh-CN"/>
              </w:rPr>
              <w:t>体育馆工作人员及员工</w:t>
            </w:r>
            <w:r>
              <w:rPr>
                <w:rFonts w:hint="eastAsia" w:ascii="宋体" w:hAnsi="宋体"/>
                <w:color w:val="auto"/>
                <w:szCs w:val="21"/>
              </w:rPr>
              <w:t>业主车辆。安装有车辆识别管理系统。有车位划线，停车安全警告，停车</w:t>
            </w:r>
            <w:r>
              <w:rPr>
                <w:rFonts w:hint="eastAsia" w:ascii="宋体" w:hAnsi="宋体"/>
                <w:color w:val="auto"/>
                <w:szCs w:val="21"/>
                <w:lang w:val="en-US" w:eastAsia="zh-CN"/>
              </w:rPr>
              <w:t>场</w:t>
            </w:r>
            <w:r>
              <w:rPr>
                <w:rFonts w:hint="eastAsia" w:ascii="宋体" w:hAnsi="宋体"/>
                <w:color w:val="auto"/>
                <w:szCs w:val="21"/>
              </w:rPr>
              <w:t>设置了消防设施、摄像头，警示标志等。</w:t>
            </w:r>
            <w:r>
              <w:rPr>
                <w:rFonts w:hint="eastAsia" w:ascii="宋体" w:hAnsi="宋体"/>
                <w:color w:val="auto"/>
                <w:szCs w:val="21"/>
                <w:lang w:val="en-US" w:eastAsia="zh-CN"/>
              </w:rPr>
              <w:t>进入中心的</w:t>
            </w:r>
            <w:r>
              <w:rPr>
                <w:rFonts w:hint="eastAsia"/>
                <w:color w:val="auto"/>
              </w:rPr>
              <w:t>司乘人员也要进行体温测试，管理措施与行人进入小区相同。</w:t>
            </w:r>
          </w:p>
          <w:p>
            <w:pPr>
              <w:keepNext w:val="0"/>
              <w:keepLines w:val="0"/>
              <w:pageBreakBefore w:val="0"/>
              <w:kinsoku/>
              <w:wordWrap/>
              <w:overflowPunct/>
              <w:topLinePunct w:val="0"/>
              <w:autoSpaceDE/>
              <w:autoSpaceDN/>
              <w:bidi w:val="0"/>
              <w:adjustRightInd/>
              <w:snapToGrid/>
              <w:spacing w:line="288" w:lineRule="auto"/>
              <w:ind w:firstLine="422" w:firstLineChars="200"/>
              <w:rPr>
                <w:rFonts w:ascii="宋体" w:hAnsi="宋体"/>
                <w:b/>
                <w:color w:val="auto"/>
                <w:szCs w:val="21"/>
              </w:rPr>
            </w:pPr>
            <w:r>
              <w:rPr>
                <w:rFonts w:hint="eastAsia" w:ascii="宋体" w:hAnsi="宋体"/>
                <w:b/>
                <w:color w:val="auto"/>
                <w:szCs w:val="21"/>
              </w:rPr>
              <w:t>3、保洁管理：</w:t>
            </w:r>
            <w:r>
              <w:rPr>
                <w:rFonts w:hint="eastAsia" w:ascii="宋体" w:hAnsi="宋体"/>
                <w:color w:val="auto"/>
                <w:szCs w:val="21"/>
              </w:rPr>
              <w:t>该项目保洁主要为</w:t>
            </w:r>
            <w:r>
              <w:rPr>
                <w:rFonts w:hint="eastAsia" w:ascii="宋体" w:hAnsi="宋体"/>
                <w:color w:val="auto"/>
                <w:szCs w:val="21"/>
                <w:lang w:val="en-US" w:eastAsia="zh-CN"/>
              </w:rPr>
              <w:t>办公区域、健身区域、公共区域保洁</w:t>
            </w:r>
            <w:r>
              <w:rPr>
                <w:rFonts w:hint="eastAsia" w:ascii="宋体" w:hAnsi="宋体"/>
                <w:color w:val="auto"/>
                <w:szCs w:val="21"/>
                <w:highlight w:val="none"/>
                <w:lang w:val="en-US" w:eastAsia="zh-CN"/>
              </w:rPr>
              <w:t>及</w:t>
            </w:r>
            <w:r>
              <w:rPr>
                <w:rFonts w:hint="eastAsia" w:ascii="宋体" w:hAnsi="宋体"/>
                <w:color w:val="auto"/>
                <w:sz w:val="21"/>
                <w:szCs w:val="21"/>
                <w:highlight w:val="none"/>
                <w:lang w:eastAsia="zh-CN"/>
              </w:rPr>
              <w:t>商户门前三包</w:t>
            </w:r>
            <w:r>
              <w:rPr>
                <w:rFonts w:hint="eastAsia" w:ascii="宋体" w:hAnsi="宋体"/>
                <w:color w:val="auto"/>
                <w:szCs w:val="21"/>
                <w:highlight w:val="none"/>
                <w:lang w:val="en-US" w:eastAsia="zh-CN"/>
              </w:rPr>
              <w:t>工作</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宋体" w:hAnsi="宋体"/>
                <w:color w:val="auto"/>
                <w:szCs w:val="21"/>
                <w:highlight w:val="none"/>
              </w:rPr>
            </w:pPr>
            <w:r>
              <w:rPr>
                <w:rFonts w:hint="eastAsia"/>
                <w:color w:val="auto"/>
                <w:szCs w:val="21"/>
              </w:rPr>
              <w:t>在</w:t>
            </w:r>
            <w:r>
              <w:rPr>
                <w:rFonts w:hint="eastAsia" w:ascii="宋体" w:hAnsi="宋体"/>
                <w:color w:val="auto"/>
                <w:szCs w:val="21"/>
              </w:rPr>
              <w:t>室外保洁现场，查看保洁</w:t>
            </w:r>
            <w:r>
              <w:rPr>
                <w:rFonts w:hint="eastAsia" w:ascii="宋体" w:hAnsi="宋体"/>
                <w:color w:val="auto"/>
                <w:szCs w:val="21"/>
                <w:highlight w:val="none"/>
              </w:rPr>
              <w:t>员</w:t>
            </w:r>
            <w:r>
              <w:rPr>
                <w:rFonts w:hint="eastAsia" w:ascii="宋体" w:hAnsi="宋体"/>
                <w:color w:val="auto"/>
                <w:szCs w:val="21"/>
                <w:highlight w:val="none"/>
                <w:lang w:val="en-US" w:eastAsia="zh-CN"/>
              </w:rPr>
              <w:t>毛刚</w:t>
            </w:r>
            <w:r>
              <w:rPr>
                <w:rFonts w:hint="eastAsia" w:ascii="宋体" w:hAnsi="宋体"/>
                <w:color w:val="auto"/>
                <w:szCs w:val="21"/>
                <w:highlight w:val="none"/>
              </w:rPr>
              <w:t>正在进行</w:t>
            </w:r>
            <w:r>
              <w:rPr>
                <w:rFonts w:hint="eastAsia" w:ascii="宋体" w:hAnsi="宋体"/>
                <w:color w:val="auto"/>
                <w:szCs w:val="21"/>
                <w:highlight w:val="none"/>
                <w:lang w:val="en-US" w:eastAsia="zh-CN"/>
              </w:rPr>
              <w:t>通道</w:t>
            </w:r>
            <w:r>
              <w:rPr>
                <w:rFonts w:hint="eastAsia" w:ascii="宋体" w:hAnsi="宋体"/>
                <w:color w:val="auto"/>
                <w:szCs w:val="21"/>
                <w:highlight w:val="none"/>
              </w:rPr>
              <w:t>的保洁工作：用</w:t>
            </w:r>
            <w:r>
              <w:rPr>
                <w:rFonts w:hint="eastAsia" w:ascii="宋体" w:hAnsi="宋体"/>
                <w:color w:val="auto"/>
                <w:szCs w:val="21"/>
                <w:highlight w:val="none"/>
                <w:lang w:val="en-US" w:eastAsia="zh-CN"/>
              </w:rPr>
              <w:t>拖把对地面进行拖洗</w:t>
            </w:r>
            <w:r>
              <w:rPr>
                <w:rFonts w:hint="eastAsia" w:ascii="宋体" w:hAnsi="宋体"/>
                <w:color w:val="auto"/>
                <w:szCs w:val="21"/>
                <w:highlight w:val="none"/>
              </w:rPr>
              <w:t>，</w:t>
            </w:r>
            <w:r>
              <w:rPr>
                <w:rFonts w:hint="eastAsia" w:ascii="宋体" w:hAnsi="宋体"/>
                <w:color w:val="auto"/>
                <w:szCs w:val="21"/>
                <w:highlight w:val="none"/>
                <w:lang w:val="en-US" w:eastAsia="zh-CN"/>
              </w:rPr>
              <w:t>通道和过道每日拖洗2次</w:t>
            </w:r>
            <w:r>
              <w:rPr>
                <w:rFonts w:hint="eastAsia" w:ascii="宋体" w:hAnsi="宋体"/>
                <w:color w:val="auto"/>
                <w:szCs w:val="21"/>
                <w:highlight w:val="none"/>
              </w:rPr>
              <w:t>。若地面有</w:t>
            </w:r>
            <w:r>
              <w:rPr>
                <w:rFonts w:hint="eastAsia" w:ascii="宋体" w:hAnsi="宋体"/>
                <w:color w:val="auto"/>
                <w:szCs w:val="21"/>
                <w:highlight w:val="none"/>
                <w:lang w:val="en-US" w:eastAsia="zh-CN"/>
              </w:rPr>
              <w:t>顽固</w:t>
            </w:r>
            <w:r>
              <w:rPr>
                <w:rFonts w:hint="eastAsia" w:ascii="宋体" w:hAnsi="宋体"/>
                <w:color w:val="auto"/>
                <w:szCs w:val="21"/>
                <w:highlight w:val="none"/>
              </w:rPr>
              <w:t>污渍则需要用</w:t>
            </w:r>
            <w:r>
              <w:rPr>
                <w:rFonts w:hint="eastAsia" w:ascii="宋体" w:hAnsi="宋体"/>
                <w:color w:val="auto"/>
                <w:szCs w:val="21"/>
                <w:highlight w:val="none"/>
                <w:lang w:val="en-US" w:eastAsia="zh-CN"/>
              </w:rPr>
              <w:t>刮板进行清理</w:t>
            </w:r>
            <w:r>
              <w:rPr>
                <w:rFonts w:hint="eastAsia" w:ascii="宋体" w:hAnsi="宋体"/>
                <w:color w:val="auto"/>
                <w:szCs w:val="21"/>
                <w:highlight w:val="none"/>
              </w:rPr>
              <w:t>。对于地面的冲洗，要求每周必须冲洗一次。提供《保洁每日工作检查表》。</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查看</w:t>
            </w:r>
            <w:r>
              <w:rPr>
                <w:rFonts w:hint="eastAsia" w:ascii="宋体" w:hAnsi="宋体"/>
                <w:color w:val="auto"/>
                <w:szCs w:val="21"/>
                <w:highlight w:val="none"/>
                <w:lang w:val="en-US" w:eastAsia="zh-CN"/>
              </w:rPr>
              <w:t>楼梯扶手区域</w:t>
            </w:r>
            <w:r>
              <w:rPr>
                <w:rFonts w:hint="eastAsia" w:ascii="宋体" w:hAnsi="宋体"/>
                <w:color w:val="auto"/>
                <w:szCs w:val="21"/>
                <w:highlight w:val="none"/>
              </w:rPr>
              <w:t>保洁情况：</w:t>
            </w:r>
            <w:r>
              <w:rPr>
                <w:rFonts w:hint="eastAsia" w:ascii="宋体" w:hAnsi="宋体"/>
                <w:color w:val="auto"/>
                <w:szCs w:val="21"/>
                <w:highlight w:val="none"/>
                <w:lang w:val="en-US" w:eastAsia="zh-CN"/>
              </w:rPr>
              <w:t>在看台下方区域，曾维红正在对扶手进行擦拭。扶手需每日擦洗。擦洗后喷洒84消毒液，进行消杀</w:t>
            </w:r>
            <w:r>
              <w:rPr>
                <w:rFonts w:hint="eastAsia" w:ascii="宋体" w:hAnsi="宋体"/>
                <w:color w:val="auto"/>
                <w:szCs w:val="21"/>
                <w:highlight w:val="none"/>
              </w:rPr>
              <w:t>。操作要求：无污渍、无积尘、无水迹；梯道扶手要求每天用毛巾擦拭一次。</w:t>
            </w:r>
          </w:p>
          <w:p>
            <w:pPr>
              <w:keepNext w:val="0"/>
              <w:keepLines w:val="0"/>
              <w:pageBreakBefore w:val="0"/>
              <w:kinsoku/>
              <w:wordWrap/>
              <w:overflowPunct/>
              <w:topLinePunct w:val="0"/>
              <w:autoSpaceDE/>
              <w:autoSpaceDN/>
              <w:bidi w:val="0"/>
              <w:adjustRightInd/>
              <w:snapToGrid/>
              <w:spacing w:line="288" w:lineRule="auto"/>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对商铺清洁卫生的管理：与业主方签订有协议，协议规定物业负责商铺门前公共区域的清洁卫生，商铺内卫生由业主自行打扫，并将垃圾放入指定垃圾堆放地。</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宋体" w:hAnsi="宋体"/>
                <w:color w:val="auto"/>
                <w:szCs w:val="21"/>
              </w:rPr>
            </w:pPr>
            <w:r>
              <w:rPr>
                <w:rFonts w:hint="eastAsia" w:ascii="宋体" w:hAnsi="宋体"/>
                <w:color w:val="auto"/>
                <w:szCs w:val="21"/>
              </w:rPr>
              <w:t>查，消杀工作管理情况：公司制订了消杀管理要求，项目部主管负责跟踪验证。</w:t>
            </w:r>
          </w:p>
          <w:p>
            <w:pPr>
              <w:keepNext w:val="0"/>
              <w:keepLines w:val="0"/>
              <w:pageBreakBefore w:val="0"/>
              <w:kinsoku/>
              <w:wordWrap/>
              <w:overflowPunct/>
              <w:topLinePunct w:val="0"/>
              <w:autoSpaceDE/>
              <w:autoSpaceDN/>
              <w:bidi w:val="0"/>
              <w:adjustRightInd/>
              <w:snapToGrid/>
              <w:spacing w:line="288"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提供202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防疫</w:t>
            </w:r>
            <w:r>
              <w:rPr>
                <w:rFonts w:hint="eastAsia" w:ascii="宋体" w:hAnsi="宋体"/>
                <w:color w:val="auto"/>
                <w:szCs w:val="21"/>
              </w:rPr>
              <w:t>消杀踪记录</w:t>
            </w:r>
            <w:r>
              <w:rPr>
                <w:rFonts w:hint="eastAsia" w:ascii="宋体" w:hAnsi="宋体"/>
                <w:color w:val="auto"/>
                <w:szCs w:val="21"/>
                <w:lang w:val="en-US" w:eastAsia="zh-CN"/>
              </w:rPr>
              <w:t>台账</w:t>
            </w:r>
            <w:r>
              <w:rPr>
                <w:rFonts w:hint="eastAsia" w:ascii="宋体" w:hAnsi="宋体"/>
                <w:color w:val="auto"/>
                <w:szCs w:val="21"/>
              </w:rPr>
              <w:t>。</w:t>
            </w:r>
            <w:r>
              <w:rPr>
                <w:rFonts w:hint="eastAsia" w:ascii="宋体" w:hAnsi="宋体"/>
                <w:color w:val="auto"/>
                <w:szCs w:val="21"/>
                <w:lang w:val="en-US" w:eastAsia="zh-CN"/>
              </w:rPr>
              <w:t>消毒区域主要是办公室、过道、看台、卫生间、内场、大厅、监控室、岗亭等。抽2022年4月10日消杀记录，消杀时间：8：15，消杀人员：钟成荣。复合人员：辛国印。负责人介绍</w:t>
            </w:r>
            <w:r>
              <w:rPr>
                <w:rFonts w:hint="eastAsia" w:ascii="宋体" w:hAnsi="宋体"/>
                <w:color w:val="auto"/>
                <w:szCs w:val="21"/>
              </w:rPr>
              <w:t>对于</w:t>
            </w:r>
            <w:r>
              <w:rPr>
                <w:rFonts w:hint="eastAsia" w:ascii="宋体" w:hAnsi="宋体"/>
                <w:color w:val="auto"/>
                <w:szCs w:val="21"/>
                <w:lang w:val="en-US" w:eastAsia="zh-CN"/>
              </w:rPr>
              <w:t>服务场所</w:t>
            </w:r>
            <w:r>
              <w:rPr>
                <w:rFonts w:hint="eastAsia" w:ascii="宋体" w:hAnsi="宋体"/>
                <w:color w:val="auto"/>
                <w:szCs w:val="21"/>
              </w:rPr>
              <w:t>的绿化杀虫，</w:t>
            </w:r>
            <w:r>
              <w:rPr>
                <w:rFonts w:hint="eastAsia" w:ascii="宋体" w:hAnsi="宋体"/>
                <w:color w:val="auto"/>
                <w:szCs w:val="21"/>
                <w:lang w:val="en-US" w:eastAsia="zh-CN"/>
              </w:rPr>
              <w:t>由</w:t>
            </w:r>
            <w:r>
              <w:rPr>
                <w:rFonts w:hint="eastAsia" w:ascii="宋体" w:hAnsi="宋体"/>
                <w:color w:val="auto"/>
                <w:szCs w:val="21"/>
              </w:rPr>
              <w:t>北碚区城市绿化工程队实施</w:t>
            </w:r>
            <w:r>
              <w:rPr>
                <w:rFonts w:hint="eastAsia" w:ascii="宋体" w:hAnsi="宋体"/>
                <w:color w:val="auto"/>
                <w:szCs w:val="21"/>
                <w:lang w:eastAsia="zh-CN"/>
              </w:rPr>
              <w:t>，</w:t>
            </w:r>
            <w:r>
              <w:rPr>
                <w:rFonts w:hint="eastAsia" w:ascii="宋体" w:hAnsi="宋体"/>
                <w:color w:val="auto"/>
                <w:szCs w:val="21"/>
                <w:lang w:val="en-US" w:eastAsia="zh-CN"/>
              </w:rPr>
              <w:t>由我方人员配合公告并警示来往人员。</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宋体" w:hAnsi="宋体"/>
                <w:color w:val="auto"/>
                <w:szCs w:val="21"/>
              </w:rPr>
            </w:pPr>
            <w:r>
              <w:rPr>
                <w:rFonts w:hint="eastAsia" w:ascii="宋体" w:hAnsi="宋体"/>
                <w:color w:val="auto"/>
                <w:szCs w:val="21"/>
              </w:rPr>
              <w:t>查，垃圾清运实施情况：</w:t>
            </w:r>
            <w:r>
              <w:rPr>
                <w:rFonts w:hint="eastAsia" w:ascii="宋体" w:hAnsi="宋体"/>
                <w:color w:val="auto"/>
                <w:szCs w:val="21"/>
                <w:lang w:val="en-US" w:eastAsia="zh-CN"/>
              </w:rPr>
              <w:t>现场设置有垃</w:t>
            </w:r>
            <w:r>
              <w:rPr>
                <w:rFonts w:hint="eastAsia" w:ascii="宋体" w:hAnsi="宋体"/>
                <w:color w:val="auto"/>
                <w:szCs w:val="21"/>
                <w:highlight w:val="none"/>
                <w:lang w:val="en-US" w:eastAsia="zh-CN"/>
              </w:rPr>
              <w:t>圾分类收集箱。保洁人员</w:t>
            </w:r>
            <w:r>
              <w:rPr>
                <w:rFonts w:hint="eastAsia" w:ascii="宋体" w:hAnsi="宋体"/>
                <w:color w:val="auto"/>
                <w:szCs w:val="21"/>
                <w:highlight w:val="none"/>
              </w:rPr>
              <w:t>将垃圾分类放到指定位置的垃圾桶内，由市政环卫部门定期清运，</w:t>
            </w:r>
            <w:r>
              <w:rPr>
                <w:rFonts w:hint="eastAsia" w:ascii="宋体" w:hAnsi="宋体"/>
                <w:color w:val="auto"/>
                <w:szCs w:val="21"/>
                <w:highlight w:val="none"/>
                <w:lang w:val="en-US" w:eastAsia="zh-CN"/>
              </w:rPr>
              <w:t>设置有</w:t>
            </w:r>
            <w:r>
              <w:rPr>
                <w:rFonts w:hint="eastAsia" w:ascii="宋体" w:hAnsi="宋体"/>
                <w:color w:val="auto"/>
                <w:szCs w:val="21"/>
                <w:highlight w:val="none"/>
              </w:rPr>
              <w:t>口罩</w:t>
            </w:r>
            <w:r>
              <w:rPr>
                <w:rFonts w:hint="eastAsia" w:ascii="宋体" w:hAnsi="宋体"/>
                <w:color w:val="auto"/>
                <w:szCs w:val="21"/>
                <w:highlight w:val="none"/>
                <w:lang w:val="en-US" w:eastAsia="zh-CN"/>
              </w:rPr>
              <w:t>专用</w:t>
            </w:r>
            <w:r>
              <w:rPr>
                <w:rFonts w:hint="eastAsia" w:ascii="宋体" w:hAnsi="宋体"/>
                <w:color w:val="auto"/>
                <w:szCs w:val="21"/>
                <w:highlight w:val="none"/>
              </w:rPr>
              <w:t>回收垃圾桶。</w:t>
            </w:r>
          </w:p>
          <w:p>
            <w:pPr>
              <w:keepNext w:val="0"/>
              <w:keepLines w:val="0"/>
              <w:pageBreakBefore w:val="0"/>
              <w:numPr>
                <w:ilvl w:val="0"/>
                <w:numId w:val="0"/>
              </w:numPr>
              <w:kinsoku/>
              <w:wordWrap/>
              <w:overflowPunct/>
              <w:topLinePunct w:val="0"/>
              <w:autoSpaceDE/>
              <w:autoSpaceDN/>
              <w:bidi w:val="0"/>
              <w:adjustRightInd/>
              <w:snapToGrid/>
              <w:spacing w:line="288" w:lineRule="auto"/>
              <w:ind w:firstLine="422" w:firstLineChars="200"/>
              <w:rPr>
                <w:rFonts w:hint="eastAsia" w:ascii="宋体" w:hAnsi="宋体"/>
                <w:b/>
                <w:bCs/>
                <w:color w:val="auto"/>
                <w:szCs w:val="21"/>
                <w:lang w:val="en-US" w:eastAsia="zh-CN"/>
              </w:rPr>
            </w:pPr>
            <w:r>
              <w:rPr>
                <w:rFonts w:hint="eastAsia" w:ascii="宋体" w:hAnsi="宋体"/>
                <w:b/>
                <w:bCs/>
                <w:color w:val="auto"/>
                <w:szCs w:val="21"/>
                <w:lang w:val="en-US" w:eastAsia="zh-CN"/>
              </w:rPr>
              <w:t>4、维修管理:</w:t>
            </w:r>
          </w:p>
          <w:p>
            <w:pPr>
              <w:keepNext w:val="0"/>
              <w:keepLines w:val="0"/>
              <w:pageBreakBefore w:val="0"/>
              <w:numPr>
                <w:ilvl w:val="0"/>
                <w:numId w:val="0"/>
              </w:numPr>
              <w:kinsoku/>
              <w:wordWrap/>
              <w:overflowPunct/>
              <w:topLinePunct w:val="0"/>
              <w:autoSpaceDE/>
              <w:autoSpaceDN/>
              <w:bidi w:val="0"/>
              <w:adjustRightInd/>
              <w:snapToGrid/>
              <w:spacing w:line="288" w:lineRule="auto"/>
              <w:ind w:firstLine="420" w:firstLineChars="200"/>
              <w:rPr>
                <w:rFonts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北碚区体育发展中收维修情况表，负责人介绍，项目部根据巡查记录，对需维修的地方填“报修申请单”。经业主批准后，采买零部件（大宗物品由业主自行采买）进行维修服务。</w:t>
            </w:r>
          </w:p>
          <w:p>
            <w:pPr>
              <w:keepNext w:val="0"/>
              <w:keepLines w:val="0"/>
              <w:pageBreakBefore w:val="0"/>
              <w:kinsoku/>
              <w:wordWrap/>
              <w:overflowPunct/>
              <w:topLinePunct w:val="0"/>
              <w:autoSpaceDE/>
              <w:autoSpaceDN/>
              <w:bidi w:val="0"/>
              <w:adjustRightInd/>
              <w:snapToGrid/>
              <w:spacing w:line="288" w:lineRule="auto"/>
              <w:ind w:firstLine="420" w:firstLineChars="200"/>
              <w:rPr>
                <w:rFonts w:hint="eastAsia" w:ascii="宋体" w:hAnsi="宋体"/>
                <w:color w:val="auto"/>
                <w:szCs w:val="21"/>
              </w:rPr>
            </w:pPr>
            <w:r>
              <w:rPr>
                <w:rFonts w:hint="eastAsia" w:ascii="宋体" w:hAnsi="宋体"/>
                <w:color w:val="auto"/>
                <w:szCs w:val="21"/>
              </w:rPr>
              <w:t>现场查</w:t>
            </w:r>
            <w:r>
              <w:rPr>
                <w:rFonts w:hint="eastAsia" w:ascii="宋体" w:hAnsi="宋体"/>
                <w:color w:val="auto"/>
                <w:szCs w:val="21"/>
                <w:lang w:val="en-US" w:eastAsia="zh-CN"/>
              </w:rPr>
              <w:t>见2022年2月体育中心《报修申请单》及《日常维护费用明细表</w:t>
            </w:r>
            <w:r>
              <w:rPr>
                <w:rFonts w:hint="eastAsia" w:ascii="宋体" w:hAnsi="宋体"/>
                <w:color w:val="auto"/>
                <w:szCs w:val="21"/>
              </w:rPr>
              <w:t>：</w:t>
            </w: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r>
              <w:rPr>
                <w:rFonts w:hint="eastAsia" w:eastAsia="宋体"/>
                <w:color w:val="auto"/>
                <w:lang w:eastAsia="zh-CN"/>
              </w:rPr>
              <w:drawing>
                <wp:inline distT="0" distB="0" distL="114300" distR="114300">
                  <wp:extent cx="3188335" cy="2581910"/>
                  <wp:effectExtent l="0" t="0" r="12065" b="8890"/>
                  <wp:docPr id="3" name="图片 3" descr="73e916391e9d86cfb801c6e9ea4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3e916391e9d86cfb801c6e9ea44485"/>
                          <pic:cNvPicPr>
                            <a:picLocks noChangeAspect="1"/>
                          </pic:cNvPicPr>
                        </pic:nvPicPr>
                        <pic:blipFill>
                          <a:blip r:embed="rId8"/>
                          <a:srcRect t="42079"/>
                          <a:stretch>
                            <a:fillRect/>
                          </a:stretch>
                        </pic:blipFill>
                        <pic:spPr>
                          <a:xfrm>
                            <a:off x="0" y="0"/>
                            <a:ext cx="3188335" cy="2581910"/>
                          </a:xfrm>
                          <a:prstGeom prst="rect">
                            <a:avLst/>
                          </a:prstGeom>
                        </pic:spPr>
                      </pic:pic>
                    </a:graphicData>
                  </a:graphic>
                </wp:inline>
              </w:drawing>
            </w:r>
            <w:r>
              <w:rPr>
                <w:rFonts w:hint="eastAsia" w:eastAsia="宋体"/>
                <w:color w:val="auto"/>
                <w:lang w:eastAsia="zh-CN"/>
              </w:rPr>
              <w:drawing>
                <wp:inline distT="0" distB="0" distL="114300" distR="114300">
                  <wp:extent cx="2853690" cy="2489835"/>
                  <wp:effectExtent l="0" t="0" r="11430" b="9525"/>
                  <wp:docPr id="5" name="图片 5" descr="d635010721ea549119a2b78586e4e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635010721ea549119a2b78586e4ed6"/>
                          <pic:cNvPicPr>
                            <a:picLocks noChangeAspect="1"/>
                          </pic:cNvPicPr>
                        </pic:nvPicPr>
                        <pic:blipFill>
                          <a:blip r:embed="rId9"/>
                          <a:srcRect t="6956" b="26280"/>
                          <a:stretch>
                            <a:fillRect/>
                          </a:stretch>
                        </pic:blipFill>
                        <pic:spPr>
                          <a:xfrm>
                            <a:off x="0" y="0"/>
                            <a:ext cx="2853690" cy="24898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88" w:lineRule="auto"/>
              <w:ind w:firstLine="420" w:firstLineChars="200"/>
              <w:rPr>
                <w:color w:val="auto"/>
              </w:rPr>
            </w:pPr>
            <w:r>
              <w:rPr>
                <w:rFonts w:hint="eastAsia" w:ascii="宋体" w:hAnsi="宋体"/>
                <w:color w:val="auto"/>
                <w:szCs w:val="21"/>
              </w:rPr>
              <w:t>处理结果业主基本满意。</w:t>
            </w:r>
          </w:p>
          <w:p>
            <w:pPr>
              <w:pStyle w:val="12"/>
              <w:keepNext w:val="0"/>
              <w:keepLines w:val="0"/>
              <w:pageBreakBefore w:val="0"/>
              <w:kinsoku/>
              <w:wordWrap/>
              <w:overflowPunct/>
              <w:topLinePunct w:val="0"/>
              <w:autoSpaceDE/>
              <w:autoSpaceDN/>
              <w:bidi w:val="0"/>
              <w:adjustRightInd/>
              <w:snapToGrid/>
              <w:spacing w:line="288" w:lineRule="auto"/>
              <w:ind w:firstLine="460" w:firstLineChars="200"/>
              <w:rPr>
                <w:rFonts w:ascii="宋体" w:hAnsi="宋体" w:cs="字体管家简行"/>
                <w:color w:val="auto"/>
                <w:szCs w:val="21"/>
              </w:rPr>
            </w:pPr>
            <w:r>
              <w:rPr>
                <w:rFonts w:hint="eastAsia"/>
                <w:color w:val="auto"/>
                <w:szCs w:val="21"/>
              </w:rPr>
              <w:t>公司</w:t>
            </w:r>
            <w:r>
              <w:rPr>
                <w:rFonts w:hint="eastAsia"/>
                <w:color w:val="auto"/>
                <w:szCs w:val="21"/>
                <w:lang w:val="en-US" w:eastAsia="zh-CN"/>
              </w:rPr>
              <w:t>将物业管理服务过程</w:t>
            </w:r>
            <w:r>
              <w:rPr>
                <w:rFonts w:hint="eastAsia"/>
                <w:color w:val="auto"/>
                <w:szCs w:val="21"/>
              </w:rPr>
              <w:t>确</w:t>
            </w:r>
            <w:r>
              <w:rPr>
                <w:rFonts w:hint="eastAsia"/>
                <w:color w:val="auto"/>
                <w:szCs w:val="21"/>
                <w:lang w:val="en-US" w:eastAsia="zh-CN"/>
              </w:rPr>
              <w:t>定为需确</w:t>
            </w:r>
            <w:r>
              <w:rPr>
                <w:rFonts w:hint="eastAsia"/>
                <w:color w:val="auto"/>
                <w:szCs w:val="21"/>
              </w:rPr>
              <w:t>认过程，查</w:t>
            </w:r>
            <w:r>
              <w:rPr>
                <w:rFonts w:hint="eastAsia"/>
                <w:color w:val="auto"/>
                <w:szCs w:val="21"/>
                <w:lang w:val="en-US" w:eastAsia="zh-CN"/>
              </w:rPr>
              <w:t>物业管理</w:t>
            </w:r>
            <w:r>
              <w:rPr>
                <w:rFonts w:hint="eastAsia"/>
                <w:color w:val="auto"/>
                <w:szCs w:val="21"/>
              </w:rPr>
              <w:t>服务</w:t>
            </w:r>
            <w:r>
              <w:rPr>
                <w:rFonts w:hint="eastAsia" w:ascii="宋体" w:hAnsi="宋体"/>
                <w:color w:val="auto"/>
                <w:szCs w:val="21"/>
              </w:rPr>
              <w:t>过程确认，提供有确认记录，确认内容为：1、服务能力：</w:t>
            </w:r>
            <w:r>
              <w:rPr>
                <w:rFonts w:hint="eastAsia" w:ascii="宋体" w:hAnsi="宋体" w:cs="字体管家简行"/>
                <w:color w:val="auto"/>
                <w:szCs w:val="21"/>
              </w:rPr>
              <w:t>人员经过培训合格上岗，符合要求</w:t>
            </w:r>
            <w:r>
              <w:rPr>
                <w:rFonts w:hint="eastAsia" w:ascii="宋体" w:hAnsi="宋体"/>
                <w:color w:val="auto"/>
                <w:szCs w:val="21"/>
              </w:rPr>
              <w:t>；2、设备情况：</w:t>
            </w:r>
            <w:r>
              <w:rPr>
                <w:rFonts w:hint="eastAsia" w:ascii="宋体" w:hAnsi="宋体" w:cs="字体管家简行"/>
                <w:color w:val="auto"/>
                <w:szCs w:val="21"/>
              </w:rPr>
              <w:t>使用设备平时经过维护保养，设备良好，能满足相关要求</w:t>
            </w:r>
            <w:r>
              <w:rPr>
                <w:rFonts w:hint="eastAsia" w:ascii="宋体" w:hAnsi="宋体"/>
                <w:color w:val="auto"/>
                <w:szCs w:val="21"/>
              </w:rPr>
              <w:t>；3、技术/</w:t>
            </w:r>
            <w:r>
              <w:rPr>
                <w:rFonts w:ascii="宋体" w:hAnsi="宋体"/>
                <w:color w:val="auto"/>
                <w:szCs w:val="21"/>
              </w:rPr>
              <w:t>作业</w:t>
            </w:r>
            <w:r>
              <w:rPr>
                <w:rFonts w:hint="eastAsia" w:ascii="宋体" w:hAnsi="宋体"/>
                <w:color w:val="auto"/>
                <w:szCs w:val="21"/>
              </w:rPr>
              <w:t>文件：</w:t>
            </w:r>
            <w:r>
              <w:rPr>
                <w:rFonts w:hint="eastAsia" w:ascii="宋体" w:hAnsi="宋体" w:cs="字体管家简行"/>
                <w:color w:val="auto"/>
                <w:szCs w:val="21"/>
              </w:rPr>
              <w:t>编制有作业指导书；4、工作环境：该过程无特殊环境要求，工作环境适宜符合要求。</w:t>
            </w:r>
          </w:p>
          <w:p>
            <w:pPr>
              <w:pStyle w:val="12"/>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字体管家简行"/>
                <w:color w:val="auto"/>
                <w:szCs w:val="21"/>
              </w:rPr>
            </w:pPr>
            <w:r>
              <w:rPr>
                <w:rFonts w:hint="eastAsia" w:ascii="宋体" w:hAnsi="宋体"/>
                <w:color w:val="auto"/>
                <w:szCs w:val="21"/>
              </w:rPr>
              <w:t>确认结论:</w:t>
            </w:r>
            <w:r>
              <w:rPr>
                <w:rFonts w:hint="eastAsia" w:ascii="宋体" w:hAnsi="宋体" w:cs="字体管家简行"/>
                <w:color w:val="auto"/>
                <w:szCs w:val="21"/>
              </w:rPr>
              <w:t>该需确认</w:t>
            </w:r>
            <w:r>
              <w:rPr>
                <w:rFonts w:hint="eastAsia" w:ascii="宋体" w:hAnsi="宋体" w:eastAsia="宋体" w:cs="字体管家简行"/>
                <w:color w:val="auto"/>
                <w:szCs w:val="21"/>
              </w:rPr>
              <w:t>过程具备质量要求的能力，合格。</w:t>
            </w:r>
          </w:p>
          <w:p>
            <w:pPr>
              <w:pStyle w:val="12"/>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字体管家简行"/>
                <w:color w:val="auto"/>
                <w:szCs w:val="21"/>
                <w:lang w:val="en-US" w:eastAsia="zh-CN"/>
              </w:rPr>
            </w:pPr>
            <w:r>
              <w:rPr>
                <w:rFonts w:hint="eastAsia" w:ascii="宋体" w:hAnsi="宋体" w:eastAsia="宋体" w:cs="字体管家简行"/>
                <w:color w:val="auto"/>
                <w:szCs w:val="21"/>
              </w:rPr>
              <w:t>确认人：陈永红     确认日期：20</w:t>
            </w:r>
            <w:r>
              <w:rPr>
                <w:rFonts w:hint="eastAsia" w:ascii="宋体" w:hAnsi="宋体" w:eastAsia="宋体" w:cs="字体管家简行"/>
                <w:color w:val="auto"/>
                <w:szCs w:val="21"/>
                <w:lang w:val="en-US" w:eastAsia="zh-CN"/>
              </w:rPr>
              <w:t>22</w:t>
            </w:r>
            <w:r>
              <w:rPr>
                <w:rFonts w:hint="eastAsia" w:ascii="宋体" w:hAnsi="宋体" w:eastAsia="宋体" w:cs="字体管家简行"/>
                <w:color w:val="auto"/>
                <w:szCs w:val="21"/>
              </w:rPr>
              <w:t>.1.</w:t>
            </w:r>
            <w:r>
              <w:rPr>
                <w:rFonts w:hint="eastAsia" w:ascii="宋体" w:hAnsi="宋体" w:eastAsia="宋体" w:cs="字体管家简行"/>
                <w:color w:val="auto"/>
                <w:szCs w:val="21"/>
                <w:lang w:val="en-US" w:eastAsia="zh-CN"/>
              </w:rPr>
              <w:t>25</w:t>
            </w:r>
          </w:p>
          <w:p>
            <w:pPr>
              <w:pStyle w:val="12"/>
              <w:keepNext w:val="0"/>
              <w:keepLines w:val="0"/>
              <w:pageBreakBefore w:val="0"/>
              <w:kinsoku/>
              <w:wordWrap/>
              <w:overflowPunct/>
              <w:topLinePunct w:val="0"/>
              <w:autoSpaceDE/>
              <w:autoSpaceDN/>
              <w:bidi w:val="0"/>
              <w:adjustRightInd/>
              <w:snapToGrid/>
              <w:spacing w:line="288" w:lineRule="auto"/>
              <w:rPr>
                <w:rFonts w:ascii="宋体" w:hAnsi="宋体" w:cs="宋体"/>
                <w:color w:val="auto"/>
                <w:szCs w:val="21"/>
              </w:rPr>
            </w:pPr>
            <w:r>
              <w:rPr>
                <w:rFonts w:hint="eastAsia" w:ascii="宋体" w:hAnsi="宋体" w:eastAsia="宋体" w:cs="字体管家简行"/>
                <w:color w:val="auto"/>
                <w:szCs w:val="21"/>
              </w:rPr>
              <w:t>物业管理过程基本能满足要求。</w:t>
            </w:r>
          </w:p>
        </w:tc>
        <w:tc>
          <w:tcPr>
            <w:tcW w:w="1367" w:type="dxa"/>
          </w:tcPr>
          <w:p>
            <w:pPr>
              <w:keepNext w:val="0"/>
              <w:keepLines w:val="0"/>
              <w:pageBreakBefore w:val="0"/>
              <w:kinsoku/>
              <w:wordWrap/>
              <w:overflowPunct/>
              <w:topLinePunct w:val="0"/>
              <w:autoSpaceDE/>
              <w:autoSpaceDN/>
              <w:bidi w:val="0"/>
              <w:adjustRightInd/>
              <w:snapToGrid/>
              <w:spacing w:line="288" w:lineRule="auto"/>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60" w:type="dxa"/>
          </w:tcPr>
          <w:p>
            <w:pPr>
              <w:adjustRightInd w:val="0"/>
              <w:snapToGrid w:val="0"/>
              <w:rPr>
                <w:rFonts w:asciiTheme="minorEastAsia" w:hAnsiTheme="minorEastAsia" w:eastAsiaTheme="minorEastAsia"/>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新宋体"/>
                <w:color w:val="auto"/>
                <w:szCs w:val="21"/>
              </w:rPr>
            </w:pPr>
            <w:r>
              <w:rPr>
                <w:rFonts w:hint="eastAsia" w:ascii="宋体" w:hAnsi="宋体" w:cs="宋体"/>
                <w:color w:val="auto"/>
                <w:szCs w:val="21"/>
              </w:rPr>
              <w:t>Q8.5.2</w:t>
            </w:r>
          </w:p>
        </w:tc>
        <w:tc>
          <w:tcPr>
            <w:tcW w:w="10222" w:type="dxa"/>
          </w:tcPr>
          <w:p>
            <w:pPr>
              <w:spacing w:line="400" w:lineRule="exact"/>
              <w:ind w:firstLine="420" w:firstLineChars="200"/>
              <w:rPr>
                <w:rFonts w:ascii="宋体" w:hAnsi="宋体" w:cs="Arial"/>
                <w:color w:val="auto"/>
                <w:szCs w:val="21"/>
              </w:rPr>
            </w:pPr>
            <w:r>
              <w:rPr>
                <w:rFonts w:hint="eastAsia" w:ascii="宋体" w:hAnsi="宋体" w:cs="Arial"/>
                <w:color w:val="auto"/>
                <w:szCs w:val="21"/>
              </w:rPr>
              <w:t>查，公司制定了</w:t>
            </w:r>
            <w:r>
              <w:rPr>
                <w:rFonts w:hint="eastAsia" w:ascii="宋体" w:hAnsi="宋体"/>
                <w:color w:val="auto"/>
                <w:szCs w:val="21"/>
              </w:rPr>
              <w:t>标识管理标准，通过对物业设施和物业服务的标识，方便业主识别</w:t>
            </w:r>
            <w:r>
              <w:rPr>
                <w:rFonts w:hint="eastAsia" w:ascii="宋体" w:hAnsi="宋体" w:cs="Arial"/>
                <w:color w:val="auto"/>
                <w:szCs w:val="21"/>
              </w:rPr>
              <w:t>。公司有原材料库，所进的原材料检验合格后方能进入原材料库，由保管员依据原料的型号、规格等分区存放，并标识清楚。物业管理的标识有：</w:t>
            </w:r>
          </w:p>
          <w:p>
            <w:pPr>
              <w:spacing w:line="400" w:lineRule="exact"/>
              <w:ind w:firstLine="420" w:firstLineChars="200"/>
              <w:rPr>
                <w:rFonts w:ascii="宋体" w:hAnsi="宋体" w:cs="Arial"/>
                <w:color w:val="auto"/>
                <w:szCs w:val="21"/>
                <w:highlight w:val="none"/>
              </w:rPr>
            </w:pPr>
            <w:r>
              <w:rPr>
                <w:rFonts w:hint="eastAsia" w:ascii="宋体" w:hAnsi="宋体"/>
                <w:color w:val="auto"/>
                <w:szCs w:val="21"/>
                <w:lang w:val="en-US" w:eastAsia="zh-CN"/>
              </w:rPr>
              <w:t>体育器材标识、</w:t>
            </w:r>
            <w:r>
              <w:rPr>
                <w:rFonts w:hint="eastAsia" w:ascii="宋体" w:hAnsi="宋体"/>
                <w:color w:val="auto"/>
                <w:szCs w:val="21"/>
              </w:rPr>
              <w:t>楼</w:t>
            </w:r>
            <w:r>
              <w:rPr>
                <w:rFonts w:hint="eastAsia" w:ascii="宋体" w:hAnsi="宋体"/>
                <w:color w:val="auto"/>
                <w:szCs w:val="21"/>
                <w:highlight w:val="none"/>
              </w:rPr>
              <w:t>宇标识（楼宇分布标识、幢号、单元、门牌等）、道路标识、机动车的限制标识、停车位等标识、安全警示标识、消防设施标识和消防用物品标识、设备标识、供配电、给水系统标识等。</w:t>
            </w:r>
          </w:p>
          <w:p>
            <w:pPr>
              <w:spacing w:line="400" w:lineRule="exact"/>
              <w:ind w:firstLine="420" w:firstLineChars="200"/>
              <w:rPr>
                <w:rFonts w:ascii="宋体" w:hAnsi="宋体" w:cs="Arial"/>
                <w:color w:val="auto"/>
                <w:szCs w:val="21"/>
              </w:rPr>
            </w:pPr>
            <w:r>
              <w:rPr>
                <w:rFonts w:hint="eastAsia" w:ascii="宋体" w:hAnsi="宋体"/>
                <w:color w:val="auto"/>
                <w:szCs w:val="21"/>
                <w:highlight w:val="none"/>
              </w:rPr>
              <w:t>对于现场的异常情况，公司规定了异常标识的要求，比如：</w:t>
            </w:r>
            <w:r>
              <w:rPr>
                <w:rFonts w:hint="eastAsia" w:ascii="宋体" w:hAnsi="宋体"/>
                <w:color w:val="auto"/>
                <w:szCs w:val="21"/>
              </w:rPr>
              <w:t>故障维修中、暂停使用、路面异常标识桶、警戒线等。</w:t>
            </w:r>
          </w:p>
          <w:p>
            <w:pPr>
              <w:spacing w:line="400" w:lineRule="atLeast"/>
              <w:ind w:firstLine="420" w:firstLineChars="200"/>
              <w:rPr>
                <w:rFonts w:asciiTheme="minorEastAsia" w:hAnsiTheme="minorEastAsia" w:eastAsiaTheme="minorEastAsia"/>
                <w:color w:val="auto"/>
                <w:szCs w:val="21"/>
              </w:rPr>
            </w:pPr>
            <w:r>
              <w:rPr>
                <w:rFonts w:hint="eastAsia" w:ascii="宋体" w:hAnsi="宋体"/>
                <w:color w:val="auto"/>
                <w:szCs w:val="21"/>
              </w:rPr>
              <w:t>标识基本符合要求</w:t>
            </w:r>
          </w:p>
        </w:tc>
        <w:tc>
          <w:tcPr>
            <w:tcW w:w="136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cs="宋体" w:asciiTheme="minorEastAsia" w:hAnsiTheme="minorEastAsia" w:eastAsiaTheme="minorEastAsia"/>
                <w:color w:val="auto"/>
                <w:szCs w:val="21"/>
              </w:rPr>
            </w:pPr>
            <w:r>
              <w:rPr>
                <w:rFonts w:hint="eastAsia" w:ascii="宋体" w:hAnsi="宋体" w:cs="宋体"/>
                <w:color w:val="auto"/>
                <w:szCs w:val="21"/>
              </w:rPr>
              <w:t>Q8.5.3</w:t>
            </w:r>
          </w:p>
        </w:tc>
        <w:tc>
          <w:tcPr>
            <w:tcW w:w="10222" w:type="dxa"/>
          </w:tcPr>
          <w:p>
            <w:pPr>
              <w:spacing w:line="400" w:lineRule="exact"/>
              <w:rPr>
                <w:rFonts w:ascii="宋体" w:hAnsi="宋体" w:cs="宋体"/>
                <w:color w:val="auto"/>
                <w:szCs w:val="21"/>
              </w:rPr>
            </w:pPr>
            <w:r>
              <w:rPr>
                <w:rFonts w:hint="eastAsia" w:ascii="宋体" w:hAnsi="宋体" w:cs="宋体"/>
                <w:color w:val="auto"/>
                <w:szCs w:val="21"/>
              </w:rPr>
              <w:t>公司的顾客的财产有顾客</w:t>
            </w:r>
            <w:r>
              <w:rPr>
                <w:rFonts w:hint="eastAsia" w:ascii="宋体" w:hAnsi="宋体" w:cs="宋体"/>
                <w:color w:val="auto"/>
                <w:szCs w:val="21"/>
                <w:highlight w:val="none"/>
              </w:rPr>
              <w:t>信息、合同和服务现场顾客设施设备（包括：</w:t>
            </w:r>
            <w:r>
              <w:rPr>
                <w:rFonts w:hint="eastAsia" w:ascii="宋体" w:hAnsi="宋体" w:cs="Arial"/>
                <w:color w:val="auto"/>
                <w:szCs w:val="21"/>
                <w:highlight w:val="none"/>
                <w:lang w:val="en-US" w:eastAsia="zh-CN"/>
              </w:rPr>
              <w:t>体育器材</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消防控制室、</w:t>
            </w:r>
            <w:r>
              <w:rPr>
                <w:rFonts w:hint="eastAsia" w:ascii="宋体" w:hAnsi="宋体" w:cs="宋体"/>
                <w:color w:val="auto"/>
                <w:szCs w:val="21"/>
                <w:highlight w:val="none"/>
              </w:rPr>
              <w:t>配电房、供水系统等），公司对顾客或</w:t>
            </w:r>
            <w:r>
              <w:rPr>
                <w:rFonts w:hint="eastAsia" w:ascii="宋体" w:hAnsi="宋体" w:cs="宋体"/>
                <w:color w:val="auto"/>
                <w:szCs w:val="21"/>
              </w:rPr>
              <w:t xml:space="preserve">外部供方财产进行了保存，当顾客或外部供方财产丢失、损坏时，应告知顾客或外部供方。在服务现场保护好顾客财产，不出现损伤。 </w:t>
            </w:r>
          </w:p>
          <w:p>
            <w:pPr>
              <w:rPr>
                <w:rFonts w:ascii="宋体" w:hAnsi="宋体"/>
                <w:color w:val="auto"/>
                <w:szCs w:val="21"/>
              </w:rPr>
            </w:pPr>
            <w:r>
              <w:rPr>
                <w:rFonts w:hint="eastAsia" w:ascii="宋体" w:hAnsi="宋体" w:cs="宋体"/>
                <w:color w:val="auto"/>
                <w:szCs w:val="21"/>
              </w:rPr>
              <w:t>负责人讲目前没有发生顾客或外部供方财产丢失或损坏情况；</w:t>
            </w:r>
          </w:p>
        </w:tc>
        <w:tc>
          <w:tcPr>
            <w:tcW w:w="1367"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auto"/>
                <w:szCs w:val="21"/>
              </w:rPr>
            </w:pPr>
            <w:r>
              <w:rPr>
                <w:rFonts w:hint="eastAsia" w:ascii="宋体" w:hAnsi="宋体" w:cs="宋体"/>
                <w:color w:val="auto"/>
                <w:szCs w:val="21"/>
              </w:rPr>
              <w:t>防护</w:t>
            </w:r>
          </w:p>
        </w:tc>
        <w:tc>
          <w:tcPr>
            <w:tcW w:w="960" w:type="dxa"/>
          </w:tcPr>
          <w:p>
            <w:pPr>
              <w:adjustRightInd w:val="0"/>
              <w:snapToGrid w:val="0"/>
              <w:jc w:val="center"/>
              <w:rPr>
                <w:rFonts w:cs="宋体" w:asciiTheme="minorEastAsia" w:hAnsiTheme="minorEastAsia" w:eastAsiaTheme="minorEastAsia"/>
                <w:color w:val="auto"/>
                <w:szCs w:val="21"/>
              </w:rPr>
            </w:pPr>
            <w:r>
              <w:rPr>
                <w:rFonts w:hint="eastAsia" w:ascii="宋体" w:hAnsi="宋体" w:cs="宋体"/>
                <w:color w:val="auto"/>
                <w:szCs w:val="21"/>
              </w:rPr>
              <w:t>Q8.5.4</w:t>
            </w:r>
          </w:p>
        </w:tc>
        <w:tc>
          <w:tcPr>
            <w:tcW w:w="10222" w:type="dxa"/>
          </w:tcPr>
          <w:p>
            <w:pPr>
              <w:keepNext w:val="0"/>
              <w:keepLines w:val="0"/>
              <w:pageBreakBefore w:val="0"/>
              <w:widowControl w:val="0"/>
              <w:kinsoku/>
              <w:wordWrap/>
              <w:overflowPunct/>
              <w:topLinePunct w:val="0"/>
              <w:bidi w:val="0"/>
              <w:snapToGrid/>
              <w:spacing w:line="288" w:lineRule="auto"/>
              <w:ind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根据物业管理服务的特点，公司通过《</w:t>
            </w:r>
            <w:r>
              <w:rPr>
                <w:rFonts w:hint="eastAsia" w:ascii="宋体" w:hAnsi="宋体"/>
                <w:color w:val="auto"/>
                <w:szCs w:val="21"/>
                <w:highlight w:val="none"/>
              </w:rPr>
              <w:t>物品防护控制程序</w:t>
            </w:r>
            <w:r>
              <w:rPr>
                <w:rFonts w:hint="eastAsia" w:ascii="宋体" w:hAnsi="宋体" w:cs="Arial"/>
                <w:color w:val="auto"/>
                <w:szCs w:val="21"/>
                <w:highlight w:val="none"/>
              </w:rPr>
              <w:t>》规定了物品的贮存、搬运、防护等要求。</w:t>
            </w:r>
          </w:p>
          <w:p>
            <w:pPr>
              <w:keepNext w:val="0"/>
              <w:keepLines w:val="0"/>
              <w:pageBreakBefore w:val="0"/>
              <w:widowControl w:val="0"/>
              <w:kinsoku/>
              <w:wordWrap/>
              <w:overflowPunct/>
              <w:topLinePunct w:val="0"/>
              <w:bidi w:val="0"/>
              <w:snapToGrid/>
              <w:spacing w:line="288" w:lineRule="auto"/>
              <w:ind w:firstLine="420" w:firstLineChars="200"/>
              <w:textAlignment w:val="auto"/>
              <w:rPr>
                <w:rFonts w:ascii="宋体" w:hAnsi="宋体"/>
                <w:color w:val="auto"/>
                <w:szCs w:val="21"/>
                <w:highlight w:val="none"/>
              </w:rPr>
            </w:pPr>
            <w:r>
              <w:rPr>
                <w:rFonts w:hint="eastAsia" w:ascii="宋体" w:hAnsi="宋体" w:cs="Arial"/>
                <w:color w:val="auto"/>
                <w:szCs w:val="21"/>
                <w:highlight w:val="none"/>
              </w:rPr>
              <w:t>公司管理制度规定了物业相关财产、物品的防护要求。公司策划了保洁过程的防护要求，规定了保洁的工具、清洁剂的使用要求，操作要求，主要防护过程有：</w:t>
            </w:r>
            <w:r>
              <w:rPr>
                <w:rFonts w:hint="eastAsia" w:ascii="宋体" w:hAnsi="宋体" w:cs="Arial"/>
                <w:color w:val="auto"/>
                <w:szCs w:val="21"/>
                <w:highlight w:val="none"/>
                <w:lang w:val="en-US" w:eastAsia="zh-CN"/>
              </w:rPr>
              <w:t>体育器材</w:t>
            </w:r>
            <w:r>
              <w:rPr>
                <w:rFonts w:hint="eastAsia" w:ascii="宋体" w:hAnsi="宋体" w:cs="Arial"/>
                <w:color w:val="auto"/>
                <w:szCs w:val="21"/>
                <w:highlight w:val="none"/>
              </w:rPr>
              <w:t>、地面、玻璃、公共设施的防护要求等</w:t>
            </w:r>
            <w:r>
              <w:rPr>
                <w:rFonts w:hint="eastAsia" w:ascii="Arial" w:hAnsi="Arial" w:cs="Arial"/>
                <w:color w:val="auto"/>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ascii="Arial" w:hAnsi="Arial" w:cs="Arial"/>
                <w:color w:val="auto"/>
                <w:szCs w:val="21"/>
                <w:highlight w:val="none"/>
              </w:rPr>
            </w:pPr>
            <w:r>
              <w:rPr>
                <w:rFonts w:hint="eastAsia" w:ascii="Arial" w:hAnsi="Arial" w:cs="Arial"/>
                <w:color w:val="auto"/>
                <w:szCs w:val="21"/>
                <w:highlight w:val="none"/>
              </w:rPr>
              <w:t xml:space="preserve">    对</w:t>
            </w:r>
            <w:r>
              <w:rPr>
                <w:rFonts w:hint="eastAsia" w:ascii="Arial" w:hAnsi="Arial" w:cs="Arial"/>
                <w:color w:val="auto"/>
                <w:szCs w:val="21"/>
                <w:highlight w:val="none"/>
                <w:lang w:val="en-US" w:eastAsia="zh-CN"/>
              </w:rPr>
              <w:t>体育中心</w:t>
            </w:r>
            <w:r>
              <w:rPr>
                <w:rFonts w:hint="eastAsia" w:ascii="Arial" w:hAnsi="Arial" w:cs="Arial"/>
                <w:color w:val="auto"/>
                <w:szCs w:val="21"/>
                <w:highlight w:val="none"/>
              </w:rPr>
              <w:t>的所有设施也派专人进行了定期的检查维护，以保证小区设施的正常使用。</w:t>
            </w:r>
          </w:p>
          <w:p>
            <w:pPr>
              <w:pStyle w:val="2"/>
              <w:keepNext w:val="0"/>
              <w:keepLines w:val="0"/>
              <w:pageBreakBefore w:val="0"/>
              <w:widowControl w:val="0"/>
              <w:kinsoku/>
              <w:wordWrap/>
              <w:overflowPunct/>
              <w:topLinePunct w:val="0"/>
              <w:bidi w:val="0"/>
              <w:snapToGrid/>
              <w:spacing w:line="288" w:lineRule="auto"/>
              <w:ind w:firstLine="420"/>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对人员的防护要求：对物业服务人员进行定期的安全培训，要求持证或培训合格后才能上岗，在服务过程中按要求佩戴劳动防护用品，设置警示标识，杜绝人员意外伤害的发生。</w:t>
            </w:r>
          </w:p>
          <w:p>
            <w:pPr>
              <w:keepNext w:val="0"/>
              <w:keepLines w:val="0"/>
              <w:pageBreakBefore w:val="0"/>
              <w:widowControl w:val="0"/>
              <w:kinsoku/>
              <w:wordWrap/>
              <w:overflowPunct/>
              <w:topLinePunct w:val="0"/>
              <w:bidi w:val="0"/>
              <w:snapToGrid/>
              <w:spacing w:line="288" w:lineRule="auto"/>
              <w:ind w:firstLine="420" w:firstLineChars="200"/>
              <w:textAlignment w:val="auto"/>
              <w:rPr>
                <w:rFonts w:ascii="Arial" w:hAnsi="Arial" w:cs="Arial"/>
                <w:color w:val="auto"/>
                <w:szCs w:val="21"/>
                <w:highlight w:val="none"/>
              </w:rPr>
            </w:pPr>
            <w:r>
              <w:rPr>
                <w:rFonts w:hint="eastAsia" w:ascii="Arial" w:hAnsi="Arial" w:cs="Arial"/>
                <w:color w:val="auto"/>
                <w:szCs w:val="21"/>
                <w:highlight w:val="none"/>
              </w:rPr>
              <w:t>据现场观察，设施及物品防护符合要求。</w:t>
            </w:r>
          </w:p>
          <w:p>
            <w:pPr>
              <w:keepNext w:val="0"/>
              <w:keepLines w:val="0"/>
              <w:pageBreakBefore w:val="0"/>
              <w:widowControl w:val="0"/>
              <w:kinsoku/>
              <w:wordWrap/>
              <w:overflowPunct/>
              <w:topLinePunct w:val="0"/>
              <w:bidi w:val="0"/>
              <w:snapToGrid/>
              <w:spacing w:line="288"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产品防护基本符合要求。</w:t>
            </w:r>
          </w:p>
        </w:tc>
        <w:tc>
          <w:tcPr>
            <w:tcW w:w="1367" w:type="dxa"/>
          </w:tcPr>
          <w:p>
            <w:pPr>
              <w:keepNext w:val="0"/>
              <w:keepLines w:val="0"/>
              <w:pageBreakBefore w:val="0"/>
              <w:widowControl w:val="0"/>
              <w:kinsoku/>
              <w:wordWrap/>
              <w:overflowPunct/>
              <w:topLinePunct w:val="0"/>
              <w:bidi w:val="0"/>
              <w:snapToGrid/>
              <w:spacing w:line="288" w:lineRule="auto"/>
              <w:textAlignment w:val="auto"/>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222" w:type="dxa"/>
          </w:tcPr>
          <w:p>
            <w:pPr>
              <w:spacing w:line="360" w:lineRule="auto"/>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360" w:lineRule="auto"/>
              <w:rPr>
                <w:rFonts w:ascii="宋体" w:hAnsi="宋体" w:cs="宋体"/>
                <w:color w:val="auto"/>
                <w:szCs w:val="21"/>
              </w:rPr>
            </w:pPr>
            <w:r>
              <w:rPr>
                <w:rFonts w:hint="eastAsia" w:ascii="宋体" w:hAnsi="宋体" w:cs="宋体"/>
                <w:color w:val="auto"/>
                <w:szCs w:val="21"/>
              </w:rPr>
              <w:t>a）法律法规要求；</w:t>
            </w:r>
          </w:p>
          <w:p>
            <w:pPr>
              <w:spacing w:line="360" w:lineRule="auto"/>
              <w:rPr>
                <w:rFonts w:ascii="宋体" w:hAnsi="宋体" w:cs="宋体"/>
                <w:color w:val="auto"/>
                <w:szCs w:val="21"/>
              </w:rPr>
            </w:pPr>
            <w:r>
              <w:rPr>
                <w:rFonts w:hint="eastAsia" w:ascii="宋体" w:hAnsi="宋体" w:cs="宋体"/>
                <w:color w:val="auto"/>
                <w:szCs w:val="21"/>
              </w:rPr>
              <w:t>b）与服务相关的潜在不期望的后果；</w:t>
            </w:r>
          </w:p>
          <w:p>
            <w:pPr>
              <w:spacing w:line="360" w:lineRule="auto"/>
              <w:rPr>
                <w:rFonts w:ascii="宋体" w:hAnsi="宋体" w:cs="宋体"/>
                <w:color w:val="auto"/>
                <w:szCs w:val="21"/>
              </w:rPr>
            </w:pPr>
            <w:r>
              <w:rPr>
                <w:rFonts w:hint="eastAsia" w:ascii="宋体" w:hAnsi="宋体" w:cs="宋体"/>
                <w:color w:val="auto"/>
                <w:szCs w:val="21"/>
              </w:rPr>
              <w:t>c）其服务的性质、用途；</w:t>
            </w:r>
          </w:p>
          <w:p>
            <w:pPr>
              <w:spacing w:line="360" w:lineRule="auto"/>
              <w:rPr>
                <w:rFonts w:ascii="宋体" w:hAnsi="宋体" w:cs="宋体"/>
                <w:color w:val="auto"/>
                <w:szCs w:val="21"/>
              </w:rPr>
            </w:pPr>
            <w:r>
              <w:rPr>
                <w:rFonts w:hint="eastAsia" w:ascii="宋体" w:hAnsi="宋体" w:cs="宋体"/>
                <w:color w:val="auto"/>
                <w:szCs w:val="21"/>
              </w:rPr>
              <w:t>d）顾客要求；</w:t>
            </w:r>
          </w:p>
          <w:p>
            <w:pPr>
              <w:spacing w:line="360" w:lineRule="auto"/>
              <w:rPr>
                <w:rFonts w:ascii="宋体" w:hAnsi="宋体" w:cs="宋体"/>
                <w:color w:val="auto"/>
                <w:szCs w:val="21"/>
              </w:rPr>
            </w:pPr>
            <w:r>
              <w:rPr>
                <w:rFonts w:hint="eastAsia" w:ascii="宋体" w:hAnsi="宋体" w:cs="宋体"/>
                <w:color w:val="auto"/>
                <w:szCs w:val="21"/>
              </w:rPr>
              <w:t>e）顾客反馈。</w:t>
            </w:r>
          </w:p>
          <w:p>
            <w:pPr>
              <w:spacing w:line="360" w:lineRule="auto"/>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spacing w:line="360" w:lineRule="auto"/>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1367" w:type="dxa"/>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cs="宋体" w:asciiTheme="minorEastAsia" w:hAnsiTheme="minorEastAsia" w:eastAsiaTheme="minorEastAsia"/>
                <w:color w:val="auto"/>
                <w:szCs w:val="21"/>
              </w:rPr>
            </w:pPr>
            <w:r>
              <w:rPr>
                <w:rFonts w:hint="eastAsia" w:ascii="宋体" w:hAnsi="宋体" w:cs="宋体"/>
                <w:color w:val="auto"/>
                <w:szCs w:val="21"/>
              </w:rPr>
              <w:t>Q8.5.6</w:t>
            </w:r>
          </w:p>
        </w:tc>
        <w:tc>
          <w:tcPr>
            <w:tcW w:w="10222" w:type="dxa"/>
          </w:tcPr>
          <w:p>
            <w:pPr>
              <w:spacing w:line="400" w:lineRule="exact"/>
              <w:rPr>
                <w:rFonts w:ascii="宋体" w:hAnsi="宋体"/>
                <w:color w:val="auto"/>
                <w:szCs w:val="21"/>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136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新宋体"/>
                <w:color w:val="auto"/>
                <w:szCs w:val="21"/>
              </w:rPr>
              <w:t>产品和服务放行；</w:t>
            </w:r>
          </w:p>
        </w:tc>
        <w:tc>
          <w:tcPr>
            <w:tcW w:w="960" w:type="dxa"/>
          </w:tcPr>
          <w:p>
            <w:pPr>
              <w:adjustRightInd w:val="0"/>
              <w:snapToGrid w:val="0"/>
              <w:jc w:val="center"/>
              <w:rPr>
                <w:rFonts w:ascii="宋体" w:hAnsi="宋体" w:cs="宋体"/>
                <w:color w:val="auto"/>
                <w:szCs w:val="21"/>
              </w:rPr>
            </w:pPr>
            <w:r>
              <w:rPr>
                <w:rFonts w:hint="eastAsia" w:ascii="宋体" w:hAnsi="宋体" w:cs="新宋体"/>
                <w:color w:val="auto"/>
                <w:szCs w:val="21"/>
              </w:rPr>
              <w:t>Q8.6</w:t>
            </w:r>
          </w:p>
        </w:tc>
        <w:tc>
          <w:tcPr>
            <w:tcW w:w="10222" w:type="dxa"/>
          </w:tcPr>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查，公司根据</w:t>
            </w:r>
            <w:r>
              <w:rPr>
                <w:rFonts w:hint="eastAsia"/>
                <w:color w:val="auto"/>
                <w:szCs w:val="21"/>
              </w:rPr>
              <w:t>《重庆市物业管理条例》</w:t>
            </w:r>
            <w:r>
              <w:rPr>
                <w:rFonts w:hint="eastAsia" w:ascii="宋体" w:hAnsi="宋体"/>
                <w:color w:val="auto"/>
                <w:szCs w:val="21"/>
              </w:rPr>
              <w:t>、《</w:t>
            </w:r>
            <w:r>
              <w:rPr>
                <w:rFonts w:hint="eastAsia" w:ascii="宋体" w:hAnsi="宋体"/>
                <w:bCs/>
                <w:color w:val="auto"/>
                <w:szCs w:val="21"/>
              </w:rPr>
              <w:t>管理制度</w:t>
            </w:r>
            <w:r>
              <w:rPr>
                <w:rFonts w:hint="eastAsia" w:ascii="宋体" w:hAnsi="宋体"/>
                <w:color w:val="auto"/>
                <w:szCs w:val="21"/>
              </w:rPr>
              <w:t>》、</w:t>
            </w:r>
            <w:r>
              <w:rPr>
                <w:rFonts w:hint="eastAsia"/>
                <w:color w:val="auto"/>
                <w:szCs w:val="21"/>
              </w:rPr>
              <w:t>《物业服务收费管理办法》、《商务楼宇物业管理服务规范》</w:t>
            </w:r>
            <w:r>
              <w:rPr>
                <w:rFonts w:hint="eastAsia" w:ascii="宋体" w:hAnsi="宋体"/>
                <w:color w:val="auto"/>
                <w:szCs w:val="21"/>
              </w:rPr>
              <w:t>等策划了过程和服务的测量管理规定。规定了物业管理过程的质量管理要求。</w:t>
            </w:r>
          </w:p>
          <w:p>
            <w:pPr>
              <w:widowControl/>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一、查采购产品质量管理：</w:t>
            </w:r>
          </w:p>
          <w:p>
            <w:pPr>
              <w:spacing w:line="400" w:lineRule="exact"/>
              <w:rPr>
                <w:rFonts w:ascii="宋体" w:hAnsi="宋体" w:cs="Arial"/>
                <w:color w:val="auto"/>
                <w:szCs w:val="21"/>
              </w:rPr>
            </w:pPr>
            <w:r>
              <w:rPr>
                <w:rFonts w:hint="eastAsia" w:ascii="宋体" w:hAnsi="宋体" w:cs="Arial"/>
                <w:color w:val="auto"/>
                <w:szCs w:val="21"/>
              </w:rPr>
              <w:t>2022.01.20《进货单》</w:t>
            </w:r>
          </w:p>
          <w:p>
            <w:pPr>
              <w:spacing w:line="400" w:lineRule="exact"/>
              <w:rPr>
                <w:rFonts w:ascii="宋体" w:hAnsi="宋体" w:cs="Arial"/>
                <w:color w:val="auto"/>
                <w:szCs w:val="21"/>
              </w:rPr>
            </w:pPr>
            <w:r>
              <w:rPr>
                <w:rFonts w:hint="eastAsia" w:ascii="宋体" w:hAnsi="宋体" w:cs="Arial"/>
                <w:color w:val="auto"/>
                <w:szCs w:val="21"/>
              </w:rPr>
              <w:t>来料名称：A4复印纸、签字笔、墨盒、订书机、燕尾夹等</w:t>
            </w:r>
          </w:p>
          <w:p>
            <w:pPr>
              <w:spacing w:line="400" w:lineRule="exact"/>
              <w:rPr>
                <w:rFonts w:ascii="宋体" w:hAnsi="宋体" w:cs="Arial"/>
                <w:color w:val="auto"/>
                <w:szCs w:val="21"/>
              </w:rPr>
            </w:pPr>
            <w:r>
              <w:rPr>
                <w:rFonts w:hint="eastAsia" w:ascii="宋体" w:hAnsi="宋体" w:cs="Arial"/>
                <w:color w:val="auto"/>
                <w:szCs w:val="21"/>
              </w:rPr>
              <w:t>检验项目:外观、数量、合格证、规格等</w:t>
            </w:r>
          </w:p>
          <w:p>
            <w:pPr>
              <w:spacing w:line="400" w:lineRule="exact"/>
              <w:rPr>
                <w:rFonts w:ascii="宋体" w:hAnsi="宋体" w:cs="Arial"/>
                <w:color w:val="auto"/>
                <w:szCs w:val="21"/>
              </w:rPr>
            </w:pPr>
            <w:r>
              <w:rPr>
                <w:rFonts w:hint="eastAsia" w:ascii="宋体" w:hAnsi="宋体" w:cs="Arial"/>
                <w:color w:val="auto"/>
                <w:szCs w:val="21"/>
              </w:rPr>
              <w:t>结果：合格</w:t>
            </w:r>
          </w:p>
          <w:p>
            <w:pPr>
              <w:spacing w:line="400" w:lineRule="exact"/>
              <w:rPr>
                <w:rFonts w:ascii="宋体" w:hAnsi="宋体"/>
                <w:bCs/>
                <w:color w:val="auto"/>
                <w:spacing w:val="10"/>
                <w:szCs w:val="21"/>
              </w:rPr>
            </w:pPr>
            <w:r>
              <w:rPr>
                <w:rFonts w:hint="eastAsia" w:ascii="宋体" w:hAnsi="宋体" w:cs="Arial"/>
                <w:color w:val="auto"/>
                <w:szCs w:val="21"/>
              </w:rPr>
              <w:t>检验</w:t>
            </w:r>
            <w:r>
              <w:rPr>
                <w:rFonts w:hint="eastAsia" w:ascii="宋体" w:hAnsi="宋体"/>
                <w:bCs/>
                <w:color w:val="auto"/>
                <w:spacing w:val="10"/>
                <w:szCs w:val="21"/>
              </w:rPr>
              <w:t>：李春红</w:t>
            </w:r>
          </w:p>
          <w:p>
            <w:pPr>
              <w:spacing w:line="400" w:lineRule="exact"/>
              <w:rPr>
                <w:rFonts w:ascii="宋体" w:hAnsi="宋体" w:cs="Arial"/>
                <w:color w:val="auto"/>
                <w:szCs w:val="21"/>
              </w:rPr>
            </w:pPr>
            <w:r>
              <w:rPr>
                <w:rFonts w:hint="eastAsia" w:ascii="宋体" w:hAnsi="宋体" w:cs="Arial"/>
                <w:color w:val="auto"/>
                <w:szCs w:val="21"/>
              </w:rPr>
              <w:t>2022.2.28《进货单》</w:t>
            </w:r>
          </w:p>
          <w:p>
            <w:pPr>
              <w:spacing w:line="400" w:lineRule="exact"/>
              <w:rPr>
                <w:rFonts w:ascii="宋体" w:hAnsi="宋体" w:cs="Arial"/>
                <w:color w:val="auto"/>
                <w:szCs w:val="21"/>
              </w:rPr>
            </w:pPr>
            <w:r>
              <w:rPr>
                <w:rFonts w:hint="eastAsia" w:ascii="宋体" w:hAnsi="宋体" w:cs="Arial"/>
                <w:color w:val="auto"/>
                <w:szCs w:val="21"/>
              </w:rPr>
              <w:t>来料名称：84消毒液、口罩、手套、工作服、止血贴等</w:t>
            </w:r>
          </w:p>
          <w:p>
            <w:pPr>
              <w:spacing w:line="400" w:lineRule="exact"/>
              <w:rPr>
                <w:rFonts w:ascii="宋体" w:hAnsi="宋体" w:cs="Arial"/>
                <w:color w:val="auto"/>
                <w:szCs w:val="21"/>
              </w:rPr>
            </w:pPr>
            <w:r>
              <w:rPr>
                <w:rFonts w:hint="eastAsia" w:ascii="宋体" w:hAnsi="宋体" w:cs="Arial"/>
                <w:color w:val="auto"/>
                <w:szCs w:val="21"/>
              </w:rPr>
              <w:t>检验项目:规格型号、外观、数量、合格证等</w:t>
            </w:r>
          </w:p>
          <w:p>
            <w:pPr>
              <w:spacing w:line="400" w:lineRule="exact"/>
              <w:rPr>
                <w:rFonts w:ascii="宋体" w:hAnsi="宋体" w:cs="Arial"/>
                <w:color w:val="auto"/>
                <w:szCs w:val="21"/>
              </w:rPr>
            </w:pPr>
            <w:r>
              <w:rPr>
                <w:rFonts w:hint="eastAsia" w:ascii="宋体" w:hAnsi="宋体" w:cs="Arial"/>
                <w:color w:val="auto"/>
                <w:szCs w:val="21"/>
              </w:rPr>
              <w:t>结果：合格</w:t>
            </w:r>
          </w:p>
          <w:p>
            <w:pPr>
              <w:spacing w:line="400" w:lineRule="exact"/>
              <w:rPr>
                <w:rFonts w:ascii="宋体" w:hAnsi="宋体"/>
                <w:bCs/>
                <w:color w:val="auto"/>
                <w:spacing w:val="10"/>
                <w:szCs w:val="21"/>
              </w:rPr>
            </w:pPr>
            <w:r>
              <w:rPr>
                <w:rFonts w:hint="eastAsia" w:ascii="宋体" w:hAnsi="宋体" w:cs="Arial"/>
                <w:color w:val="auto"/>
                <w:szCs w:val="21"/>
              </w:rPr>
              <w:t>检验：</w:t>
            </w:r>
            <w:r>
              <w:rPr>
                <w:rFonts w:hint="eastAsia" w:ascii="宋体" w:hAnsi="宋体"/>
                <w:bCs/>
                <w:color w:val="auto"/>
                <w:spacing w:val="10"/>
                <w:szCs w:val="21"/>
              </w:rPr>
              <w:t>李春红</w:t>
            </w:r>
          </w:p>
          <w:p>
            <w:pPr>
              <w:spacing w:line="400" w:lineRule="exact"/>
              <w:rPr>
                <w:rFonts w:ascii="宋体" w:hAnsi="宋体" w:cs="Arial"/>
                <w:color w:val="auto"/>
                <w:szCs w:val="21"/>
              </w:rPr>
            </w:pPr>
            <w:r>
              <w:rPr>
                <w:rFonts w:hint="eastAsia" w:ascii="宋体" w:hAnsi="宋体" w:cs="Arial"/>
                <w:color w:val="auto"/>
                <w:szCs w:val="21"/>
              </w:rPr>
              <w:t>2022.03.04《进货单》</w:t>
            </w:r>
          </w:p>
          <w:p>
            <w:pPr>
              <w:spacing w:line="400" w:lineRule="exact"/>
              <w:rPr>
                <w:rFonts w:ascii="宋体" w:hAnsi="宋体" w:cs="Arial"/>
                <w:color w:val="auto"/>
                <w:szCs w:val="21"/>
              </w:rPr>
            </w:pPr>
            <w:r>
              <w:rPr>
                <w:rFonts w:hint="eastAsia" w:ascii="宋体" w:hAnsi="宋体" w:cs="Arial"/>
                <w:color w:val="auto"/>
                <w:szCs w:val="21"/>
              </w:rPr>
              <w:t>来料名称：</w:t>
            </w:r>
            <w:r>
              <w:rPr>
                <w:rFonts w:hint="eastAsia" w:ascii="宋体" w:hAnsi="宋体"/>
                <w:color w:val="auto"/>
                <w:szCs w:val="21"/>
              </w:rPr>
              <w:t>电工胶布、节能灯、垃圾桶、减速带等</w:t>
            </w:r>
          </w:p>
          <w:p>
            <w:pPr>
              <w:spacing w:line="400" w:lineRule="exact"/>
              <w:rPr>
                <w:rFonts w:ascii="宋体" w:hAnsi="宋体" w:cs="Arial"/>
                <w:color w:val="auto"/>
                <w:szCs w:val="21"/>
              </w:rPr>
            </w:pPr>
            <w:r>
              <w:rPr>
                <w:rFonts w:hint="eastAsia" w:ascii="宋体" w:hAnsi="宋体" w:cs="Arial"/>
                <w:color w:val="auto"/>
                <w:szCs w:val="21"/>
              </w:rPr>
              <w:t>检验项目:规格型号、外观、数量、合格证等</w:t>
            </w:r>
          </w:p>
          <w:p>
            <w:pPr>
              <w:spacing w:line="400" w:lineRule="exact"/>
              <w:rPr>
                <w:rFonts w:ascii="宋体" w:hAnsi="宋体" w:cs="Arial"/>
                <w:color w:val="auto"/>
                <w:szCs w:val="21"/>
              </w:rPr>
            </w:pPr>
            <w:r>
              <w:rPr>
                <w:rFonts w:hint="eastAsia" w:ascii="宋体" w:hAnsi="宋体" w:cs="Arial"/>
                <w:color w:val="auto"/>
                <w:szCs w:val="21"/>
              </w:rPr>
              <w:t>结果：合格</w:t>
            </w:r>
          </w:p>
          <w:p>
            <w:pPr>
              <w:spacing w:line="400" w:lineRule="exact"/>
              <w:rPr>
                <w:rFonts w:ascii="宋体" w:hAnsi="宋体" w:cs="Arial"/>
                <w:color w:val="auto"/>
                <w:szCs w:val="21"/>
              </w:rPr>
            </w:pPr>
            <w:r>
              <w:rPr>
                <w:rFonts w:hint="eastAsia" w:ascii="宋体" w:hAnsi="宋体" w:cs="Arial"/>
                <w:color w:val="auto"/>
                <w:szCs w:val="21"/>
              </w:rPr>
              <w:t>检验：</w:t>
            </w:r>
            <w:r>
              <w:rPr>
                <w:rFonts w:hint="eastAsia" w:ascii="宋体" w:hAnsi="宋体"/>
                <w:bCs/>
                <w:color w:val="auto"/>
                <w:spacing w:val="10"/>
                <w:szCs w:val="21"/>
              </w:rPr>
              <w:t>李春红</w:t>
            </w:r>
          </w:p>
          <w:p>
            <w:pPr>
              <w:spacing w:line="400" w:lineRule="exact"/>
              <w:rPr>
                <w:rFonts w:hint="eastAsia" w:ascii="宋体" w:hAnsi="宋体" w:eastAsia="宋体" w:cs="Arial"/>
                <w:color w:val="auto"/>
                <w:szCs w:val="21"/>
                <w:lang w:eastAsia="zh-CN"/>
              </w:rPr>
            </w:pPr>
            <w:r>
              <w:rPr>
                <w:rFonts w:hint="eastAsia" w:ascii="宋体" w:hAnsi="宋体" w:cs="Arial"/>
                <w:color w:val="auto"/>
                <w:szCs w:val="21"/>
                <w:lang w:eastAsia="zh-CN"/>
              </w:rPr>
              <w:t>。。。。。。。。。。</w:t>
            </w:r>
          </w:p>
          <w:p>
            <w:pPr>
              <w:spacing w:line="400" w:lineRule="exact"/>
              <w:rPr>
                <w:rFonts w:ascii="宋体" w:hAnsi="宋体"/>
                <w:color w:val="auto"/>
                <w:szCs w:val="21"/>
              </w:rPr>
            </w:pPr>
            <w:r>
              <w:rPr>
                <w:rFonts w:hint="eastAsia" w:ascii="宋体" w:hAnsi="宋体"/>
                <w:color w:val="auto"/>
                <w:szCs w:val="21"/>
              </w:rPr>
              <w:t xml:space="preserve"> 公司根据</w:t>
            </w:r>
            <w:r>
              <w:rPr>
                <w:rFonts w:hint="eastAsia" w:ascii="宋体" w:hAnsi="宋体"/>
                <w:color w:val="auto"/>
                <w:szCs w:val="21"/>
                <w:lang w:val="en-US" w:eastAsia="zh-CN"/>
              </w:rPr>
              <w:t>合同协议</w:t>
            </w:r>
            <w:r>
              <w:rPr>
                <w:rFonts w:hint="eastAsia" w:ascii="宋体" w:hAnsi="宋体"/>
                <w:color w:val="auto"/>
                <w:szCs w:val="21"/>
              </w:rPr>
              <w:t>和</w:t>
            </w:r>
            <w:r>
              <w:rPr>
                <w:rFonts w:hint="eastAsia" w:ascii="宋体" w:hAnsi="宋体"/>
                <w:color w:val="auto"/>
                <w:spacing w:val="-2"/>
                <w:szCs w:val="21"/>
              </w:rPr>
              <w:t>《</w:t>
            </w:r>
            <w:r>
              <w:rPr>
                <w:rFonts w:hint="eastAsia" w:ascii="宋体" w:hAnsi="宋体"/>
                <w:color w:val="auto"/>
                <w:szCs w:val="21"/>
              </w:rPr>
              <w:t>管理制度</w:t>
            </w:r>
            <w:r>
              <w:rPr>
                <w:rFonts w:hint="eastAsia" w:ascii="宋体" w:hAnsi="宋体"/>
                <w:color w:val="auto"/>
                <w:spacing w:val="-2"/>
                <w:szCs w:val="21"/>
              </w:rPr>
              <w:t>》</w:t>
            </w:r>
            <w:r>
              <w:rPr>
                <w:rFonts w:hint="eastAsia" w:ascii="宋体" w:hAnsi="宋体"/>
                <w:color w:val="auto"/>
                <w:szCs w:val="21"/>
              </w:rPr>
              <w:t>的要求在各关键服务工序均设置了检验控制点，有专职人员及业主等负责检验及验收</w:t>
            </w:r>
            <w:r>
              <w:rPr>
                <w:rFonts w:hint="eastAsia" w:ascii="宋体" w:hAnsi="宋体"/>
                <w:color w:val="auto"/>
                <w:szCs w:val="21"/>
                <w:lang w:eastAsia="zh-CN"/>
              </w:rPr>
              <w:t>。</w:t>
            </w:r>
            <w:r>
              <w:rPr>
                <w:rFonts w:hint="eastAsia" w:ascii="宋体" w:hAnsi="宋体"/>
                <w:color w:val="auto"/>
                <w:szCs w:val="21"/>
                <w:lang w:val="en-US" w:eastAsia="zh-CN"/>
              </w:rPr>
              <w:t>项目经理根据实际情况制定工作周计划，由专人监督执行，项目经理进行周巡查。业主按季度对物业服务进行综合评价。评价及</w:t>
            </w:r>
            <w:r>
              <w:rPr>
                <w:rFonts w:hint="eastAsia" w:ascii="宋体" w:hAnsi="宋体"/>
                <w:color w:val="auto"/>
                <w:szCs w:val="21"/>
              </w:rPr>
              <w:t>验收标准执行合同约定及《质量标准》。</w:t>
            </w:r>
          </w:p>
          <w:p>
            <w:pPr>
              <w:pStyle w:val="4"/>
              <w:spacing w:line="400" w:lineRule="exact"/>
              <w:ind w:left="0" w:leftChars="0" w:firstLine="210" w:firstLineChars="100"/>
              <w:rPr>
                <w:rFonts w:hint="eastAsia" w:ascii="宋体" w:hAnsi="宋体"/>
                <w:color w:val="auto"/>
                <w:szCs w:val="21"/>
                <w:lang w:val="en-US" w:eastAsia="zh-CN"/>
              </w:rPr>
            </w:pPr>
            <w:r>
              <w:rPr>
                <w:rFonts w:hint="eastAsia" w:ascii="宋体" w:hAnsi="宋体"/>
                <w:color w:val="auto"/>
                <w:szCs w:val="21"/>
                <w:lang w:val="en-US" w:eastAsia="zh-CN"/>
              </w:rPr>
              <w:t>查：《保洁每日工作检查表》</w:t>
            </w:r>
          </w:p>
          <w:p>
            <w:pPr>
              <w:pStyle w:val="4"/>
              <w:keepNext w:val="0"/>
              <w:keepLines w:val="0"/>
              <w:suppressLineNumbers w:val="0"/>
              <w:spacing w:before="0" w:beforeAutospacing="0" w:after="0" w:afterAutospacing="0" w:line="400" w:lineRule="exact"/>
              <w:ind w:left="0" w:right="0" w:firstLine="315" w:firstLineChars="150"/>
              <w:rPr>
                <w:rFonts w:hint="default"/>
                <w:color w:val="auto"/>
                <w:lang w:val="en-US" w:eastAsia="zh-CN"/>
              </w:rPr>
            </w:pPr>
            <w:r>
              <w:rPr>
                <w:rFonts w:hint="eastAsia"/>
                <w:color w:val="auto"/>
              </w:rPr>
              <w:t>20</w:t>
            </w:r>
            <w:r>
              <w:rPr>
                <w:rFonts w:hint="eastAsia"/>
                <w:color w:val="auto"/>
                <w:lang w:val="en-US" w:eastAsia="zh-CN"/>
              </w:rPr>
              <w:t>22年4月5日</w:t>
            </w:r>
          </w:p>
          <w:p>
            <w:pPr>
              <w:pStyle w:val="4"/>
              <w:keepNext w:val="0"/>
              <w:keepLines w:val="0"/>
              <w:suppressLineNumbers w:val="0"/>
              <w:spacing w:before="0" w:beforeAutospacing="0" w:after="0" w:afterAutospacing="0" w:line="400" w:lineRule="exact"/>
              <w:ind w:left="0" w:right="0" w:firstLine="315" w:firstLineChars="150"/>
              <w:rPr>
                <w:rFonts w:hint="eastAsia"/>
                <w:color w:val="auto"/>
              </w:rPr>
            </w:pPr>
            <w:r>
              <w:rPr>
                <w:rFonts w:hint="eastAsia"/>
                <w:color w:val="auto"/>
              </w:rPr>
              <w:t>检查项目：</w:t>
            </w:r>
            <w:r>
              <w:rPr>
                <w:rFonts w:hint="eastAsia"/>
                <w:color w:val="auto"/>
                <w:lang w:val="en-US" w:eastAsia="zh-CN"/>
              </w:rPr>
              <w:t>厕所、台阶、楼道地面、扶手、看台、垃圾桶等清洁</w:t>
            </w:r>
          </w:p>
          <w:p>
            <w:pPr>
              <w:pStyle w:val="4"/>
              <w:keepNext w:val="0"/>
              <w:keepLines w:val="0"/>
              <w:suppressLineNumbers w:val="0"/>
              <w:spacing w:before="0" w:beforeAutospacing="0" w:after="0" w:afterAutospacing="0" w:line="400" w:lineRule="exact"/>
              <w:ind w:left="0" w:right="0" w:firstLine="315" w:firstLineChars="150"/>
              <w:rPr>
                <w:rFonts w:hint="eastAsia"/>
                <w:color w:val="auto"/>
              </w:rPr>
            </w:pPr>
            <w:r>
              <w:rPr>
                <w:rFonts w:hint="eastAsia"/>
                <w:color w:val="auto"/>
              </w:rPr>
              <w:t>结果：正常。</w:t>
            </w:r>
          </w:p>
          <w:p>
            <w:pPr>
              <w:pStyle w:val="4"/>
              <w:keepNext w:val="0"/>
              <w:keepLines w:val="0"/>
              <w:suppressLineNumbers w:val="0"/>
              <w:spacing w:before="0" w:beforeAutospacing="0" w:after="0" w:afterAutospacing="0" w:line="400" w:lineRule="exact"/>
              <w:ind w:left="0" w:right="0" w:firstLine="315" w:firstLineChars="150"/>
              <w:rPr>
                <w:rFonts w:hint="default" w:eastAsia="宋体"/>
                <w:color w:val="auto"/>
                <w:lang w:val="en-US" w:eastAsia="zh-CN"/>
              </w:rPr>
            </w:pPr>
            <w:r>
              <w:rPr>
                <w:rFonts w:hint="eastAsia"/>
                <w:color w:val="auto"/>
              </w:rPr>
              <w:t>检查人</w:t>
            </w:r>
            <w:r>
              <w:rPr>
                <w:rFonts w:hint="eastAsia"/>
                <w:color w:val="auto"/>
                <w:lang w:eastAsia="zh-CN"/>
              </w:rPr>
              <w:t>：</w:t>
            </w:r>
            <w:r>
              <w:rPr>
                <w:rFonts w:hint="eastAsia"/>
                <w:color w:val="auto"/>
                <w:lang w:val="en-US" w:eastAsia="zh-CN"/>
              </w:rPr>
              <w:t>黄建新</w:t>
            </w:r>
          </w:p>
          <w:p>
            <w:pPr>
              <w:pStyle w:val="4"/>
              <w:keepNext w:val="0"/>
              <w:keepLines w:val="0"/>
              <w:suppressLineNumbers w:val="0"/>
              <w:spacing w:before="0" w:beforeAutospacing="0" w:after="0" w:afterAutospacing="0" w:line="400" w:lineRule="exact"/>
              <w:ind w:left="0" w:leftChars="0" w:right="0" w:firstLine="210" w:firstLineChars="100"/>
              <w:rPr>
                <w:rFonts w:hint="eastAsia"/>
                <w:color w:val="auto"/>
              </w:rPr>
            </w:pPr>
            <w:r>
              <w:rPr>
                <w:rFonts w:hint="eastAsia"/>
                <w:color w:val="auto"/>
                <w:lang w:val="en-US" w:eastAsia="zh-CN"/>
              </w:rPr>
              <w:t>查</w:t>
            </w:r>
            <w:r>
              <w:rPr>
                <w:rFonts w:hint="eastAsia"/>
                <w:color w:val="auto"/>
              </w:rPr>
              <w:t>：《</w:t>
            </w:r>
            <w:r>
              <w:rPr>
                <w:rFonts w:hint="eastAsia"/>
                <w:color w:val="auto"/>
                <w:lang w:val="en-US" w:eastAsia="zh-CN"/>
              </w:rPr>
              <w:t>每日防火及安全</w:t>
            </w:r>
            <w:r>
              <w:rPr>
                <w:rFonts w:hint="eastAsia"/>
                <w:color w:val="auto"/>
                <w:lang w:eastAsia="zh-CN"/>
              </w:rPr>
              <w:t>巡查</w:t>
            </w:r>
            <w:r>
              <w:rPr>
                <w:rFonts w:hint="eastAsia"/>
                <w:color w:val="auto"/>
                <w:lang w:val="en-US" w:eastAsia="zh-CN"/>
              </w:rPr>
              <w:t>记录</w:t>
            </w:r>
            <w:r>
              <w:rPr>
                <w:rFonts w:hint="eastAsia"/>
                <w:color w:val="auto"/>
                <w:lang w:eastAsia="zh-CN"/>
              </w:rPr>
              <w:t>表</w:t>
            </w:r>
            <w:r>
              <w:rPr>
                <w:rFonts w:hint="eastAsia"/>
                <w:color w:val="auto"/>
              </w:rPr>
              <w:t>》：</w:t>
            </w:r>
          </w:p>
          <w:p>
            <w:pPr>
              <w:keepNext w:val="0"/>
              <w:keepLines w:val="0"/>
              <w:suppressLineNumbers w:val="0"/>
              <w:spacing w:before="0" w:beforeAutospacing="0" w:after="0" w:afterAutospacing="0" w:line="400" w:lineRule="exact"/>
              <w:ind w:right="0" w:firstLine="420" w:firstLineChars="200"/>
              <w:rPr>
                <w:rFonts w:hint="eastAsia"/>
                <w:color w:val="auto"/>
                <w:lang w:val="en-US" w:eastAsia="zh-CN"/>
              </w:rPr>
            </w:pPr>
            <w:r>
              <w:rPr>
                <w:rFonts w:hint="eastAsia"/>
                <w:color w:val="auto"/>
                <w:lang w:val="en-US" w:eastAsia="zh-CN"/>
              </w:rPr>
              <w:t>2022年3月1日</w:t>
            </w:r>
          </w:p>
          <w:p>
            <w:pPr>
              <w:keepNext w:val="0"/>
              <w:keepLines w:val="0"/>
              <w:suppressLineNumbers w:val="0"/>
              <w:spacing w:before="0" w:beforeAutospacing="0" w:after="0" w:afterAutospacing="0" w:line="400" w:lineRule="exact"/>
              <w:ind w:left="0" w:right="0" w:firstLine="420" w:firstLineChars="200"/>
              <w:rPr>
                <w:rFonts w:hint="eastAsia"/>
                <w:color w:val="auto"/>
              </w:rPr>
            </w:pPr>
            <w:r>
              <w:rPr>
                <w:rFonts w:hint="eastAsia"/>
                <w:color w:val="auto"/>
                <w:lang w:eastAsia="zh-CN"/>
              </w:rPr>
              <w:t>巡查内容</w:t>
            </w:r>
            <w:r>
              <w:rPr>
                <w:rFonts w:hint="eastAsia"/>
                <w:color w:val="auto"/>
              </w:rPr>
              <w:t>：</w:t>
            </w:r>
            <w:r>
              <w:rPr>
                <w:rFonts w:hint="eastAsia"/>
                <w:color w:val="auto"/>
                <w:lang w:eastAsia="zh-CN"/>
              </w:rPr>
              <w:t>消防</w:t>
            </w:r>
            <w:r>
              <w:rPr>
                <w:rFonts w:hint="eastAsia"/>
                <w:color w:val="auto"/>
                <w:lang w:val="en-US" w:eastAsia="zh-CN"/>
              </w:rPr>
              <w:t>供电</w:t>
            </w:r>
            <w:r>
              <w:rPr>
                <w:rFonts w:hint="eastAsia"/>
                <w:color w:val="auto"/>
                <w:lang w:eastAsia="zh-CN"/>
              </w:rPr>
              <w:t>设施、</w:t>
            </w:r>
            <w:r>
              <w:rPr>
                <w:rFonts w:hint="eastAsia"/>
                <w:color w:val="auto"/>
                <w:lang w:val="en-US" w:eastAsia="zh-CN"/>
              </w:rPr>
              <w:t>应急广播系统、灭火器、通道、</w:t>
            </w:r>
            <w:r>
              <w:rPr>
                <w:rFonts w:hint="eastAsia"/>
                <w:color w:val="auto"/>
                <w:lang w:eastAsia="zh-CN"/>
              </w:rPr>
              <w:t>用电、</w:t>
            </w:r>
            <w:r>
              <w:rPr>
                <w:rFonts w:hint="eastAsia"/>
                <w:color w:val="auto"/>
                <w:lang w:val="en-US" w:eastAsia="zh-CN"/>
              </w:rPr>
              <w:t>重点岗位人员在岗情况等</w:t>
            </w:r>
            <w:r>
              <w:rPr>
                <w:rFonts w:hint="eastAsia"/>
                <w:color w:val="auto"/>
                <w:lang w:eastAsia="zh-CN"/>
              </w:rPr>
              <w:t>排查</w:t>
            </w:r>
            <w:r>
              <w:rPr>
                <w:rFonts w:hint="eastAsia"/>
                <w:color w:val="auto"/>
              </w:rPr>
              <w:t>。</w:t>
            </w:r>
          </w:p>
          <w:p>
            <w:pPr>
              <w:keepNext w:val="0"/>
              <w:keepLines w:val="0"/>
              <w:suppressLineNumbers w:val="0"/>
              <w:spacing w:before="0" w:beforeAutospacing="0" w:after="0" w:afterAutospacing="0" w:line="400" w:lineRule="exact"/>
              <w:ind w:left="0" w:right="0" w:firstLine="420" w:firstLineChars="200"/>
              <w:rPr>
                <w:rFonts w:hint="eastAsia"/>
                <w:color w:val="auto"/>
                <w:lang w:eastAsia="zh-CN"/>
              </w:rPr>
            </w:pPr>
            <w:r>
              <w:rPr>
                <w:rFonts w:hint="eastAsia"/>
                <w:color w:val="auto"/>
              </w:rPr>
              <w:t>结果：</w:t>
            </w:r>
            <w:r>
              <w:rPr>
                <w:rFonts w:hint="eastAsia"/>
                <w:color w:val="auto"/>
                <w:lang w:eastAsia="zh-CN"/>
              </w:rPr>
              <w:t>正常</w:t>
            </w:r>
          </w:p>
          <w:p>
            <w:pPr>
              <w:keepNext w:val="0"/>
              <w:keepLines w:val="0"/>
              <w:suppressLineNumbers w:val="0"/>
              <w:spacing w:before="0" w:beforeAutospacing="0" w:after="0" w:afterAutospacing="0" w:line="400" w:lineRule="exact"/>
              <w:ind w:left="0" w:right="0" w:firstLine="420" w:firstLineChars="200"/>
              <w:rPr>
                <w:rFonts w:hint="eastAsia"/>
                <w:color w:val="auto"/>
                <w:lang w:val="en-US" w:eastAsia="zh-CN"/>
              </w:rPr>
            </w:pPr>
            <w:r>
              <w:rPr>
                <w:rFonts w:hint="eastAsia"/>
                <w:color w:val="auto"/>
              </w:rPr>
              <w:t>巡查人：</w:t>
            </w:r>
            <w:r>
              <w:rPr>
                <w:rFonts w:hint="eastAsia"/>
                <w:color w:val="auto"/>
                <w:lang w:val="en-US" w:eastAsia="zh-CN"/>
              </w:rPr>
              <w:t>刘春梅</w:t>
            </w:r>
          </w:p>
          <w:p>
            <w:pPr>
              <w:pStyle w:val="2"/>
              <w:rPr>
                <w:rFonts w:hint="eastAsia"/>
                <w:color w:val="auto"/>
                <w:lang w:val="en-US" w:eastAsia="zh-CN"/>
              </w:rPr>
            </w:pPr>
          </w:p>
          <w:p>
            <w:pPr>
              <w:pStyle w:val="4"/>
              <w:spacing w:line="400" w:lineRule="exact"/>
              <w:ind w:left="0" w:leftChars="0" w:firstLine="210" w:firstLineChars="100"/>
              <w:rPr>
                <w:rFonts w:ascii="宋体" w:hAnsi="宋体"/>
                <w:color w:val="auto"/>
                <w:szCs w:val="21"/>
              </w:rPr>
            </w:pPr>
            <w:r>
              <w:rPr>
                <w:rFonts w:hint="eastAsia" w:ascii="宋体" w:hAnsi="宋体"/>
                <w:color w:val="auto"/>
                <w:szCs w:val="21"/>
              </w:rPr>
              <w:t>查：《体育中心每天工作检查监督表》：</w:t>
            </w:r>
          </w:p>
          <w:p>
            <w:pPr>
              <w:pStyle w:val="4"/>
              <w:spacing w:line="400" w:lineRule="exact"/>
              <w:ind w:firstLine="315" w:firstLineChars="150"/>
              <w:rPr>
                <w:rFonts w:hint="default" w:ascii="宋体" w:hAnsi="宋体" w:eastAsia="宋体"/>
                <w:color w:val="auto"/>
                <w:szCs w:val="21"/>
                <w:lang w:val="en-US" w:eastAsia="zh-CN"/>
              </w:rPr>
            </w:pPr>
            <w:r>
              <w:rPr>
                <w:rFonts w:hint="eastAsia" w:ascii="宋体" w:hAnsi="宋体"/>
                <w:color w:val="auto"/>
                <w:szCs w:val="21"/>
              </w:rPr>
              <w:t>202</w:t>
            </w:r>
            <w:r>
              <w:rPr>
                <w:rFonts w:hint="eastAsia" w:ascii="宋体" w:hAnsi="宋体"/>
                <w:color w:val="auto"/>
                <w:szCs w:val="21"/>
                <w:lang w:val="en-US" w:eastAsia="zh-CN"/>
              </w:rPr>
              <w:t>2年3月</w:t>
            </w:r>
            <w:r>
              <w:rPr>
                <w:rFonts w:hint="eastAsia" w:ascii="宋体" w:hAnsi="宋体"/>
                <w:color w:val="auto"/>
                <w:szCs w:val="21"/>
              </w:rPr>
              <w:t>2</w:t>
            </w:r>
            <w:r>
              <w:rPr>
                <w:rFonts w:hint="eastAsia" w:ascii="宋体" w:hAnsi="宋体"/>
                <w:color w:val="auto"/>
                <w:szCs w:val="21"/>
                <w:lang w:val="en-US" w:eastAsia="zh-CN"/>
              </w:rPr>
              <w:t>7日</w:t>
            </w:r>
          </w:p>
          <w:p>
            <w:pPr>
              <w:pStyle w:val="4"/>
              <w:spacing w:line="400" w:lineRule="exact"/>
              <w:ind w:firstLine="315" w:firstLineChars="150"/>
              <w:rPr>
                <w:rFonts w:ascii="宋体" w:hAnsi="宋体"/>
                <w:color w:val="auto"/>
                <w:szCs w:val="21"/>
              </w:rPr>
            </w:pPr>
            <w:r>
              <w:rPr>
                <w:rFonts w:hint="eastAsia" w:ascii="宋体" w:hAnsi="宋体"/>
                <w:color w:val="auto"/>
                <w:szCs w:val="21"/>
              </w:rPr>
              <w:t>检查项目：</w:t>
            </w:r>
            <w:r>
              <w:rPr>
                <w:rFonts w:hint="eastAsia" w:ascii="宋体" w:hAnsi="宋体"/>
                <w:color w:val="auto"/>
                <w:szCs w:val="21"/>
                <w:lang w:val="en-US" w:eastAsia="zh-CN"/>
              </w:rPr>
              <w:t>地面保洁巡查、设施设备安全情况、</w:t>
            </w:r>
            <w:r>
              <w:rPr>
                <w:rFonts w:hint="eastAsia" w:ascii="宋体" w:hAnsi="宋体"/>
                <w:color w:val="auto"/>
                <w:szCs w:val="21"/>
              </w:rPr>
              <w:t>消防设施、电器线路、秩序维护等</w:t>
            </w:r>
          </w:p>
          <w:p>
            <w:pPr>
              <w:pStyle w:val="4"/>
              <w:spacing w:line="400" w:lineRule="exact"/>
              <w:ind w:firstLine="315" w:firstLineChars="150"/>
              <w:rPr>
                <w:rFonts w:ascii="宋体" w:hAnsi="宋体"/>
                <w:color w:val="auto"/>
                <w:szCs w:val="21"/>
              </w:rPr>
            </w:pPr>
            <w:r>
              <w:rPr>
                <w:rFonts w:hint="eastAsia" w:ascii="宋体" w:hAnsi="宋体"/>
                <w:color w:val="auto"/>
                <w:szCs w:val="21"/>
              </w:rPr>
              <w:t>结果：</w:t>
            </w:r>
            <w:r>
              <w:rPr>
                <w:rFonts w:hint="eastAsia" w:ascii="宋体" w:hAnsi="宋体"/>
                <w:color w:val="auto"/>
                <w:szCs w:val="21"/>
                <w:lang w:val="en-US" w:eastAsia="zh-CN"/>
              </w:rPr>
              <w:t>已完成</w:t>
            </w:r>
            <w:r>
              <w:rPr>
                <w:rFonts w:hint="eastAsia" w:ascii="宋体" w:hAnsi="宋体"/>
                <w:color w:val="auto"/>
                <w:szCs w:val="21"/>
              </w:rPr>
              <w:t>。</w:t>
            </w:r>
          </w:p>
          <w:p>
            <w:pPr>
              <w:pStyle w:val="4"/>
              <w:spacing w:line="400" w:lineRule="exact"/>
              <w:ind w:firstLine="315" w:firstLineChars="150"/>
              <w:rPr>
                <w:rFonts w:ascii="宋体" w:hAnsi="宋体"/>
                <w:color w:val="auto"/>
                <w:szCs w:val="21"/>
              </w:rPr>
            </w:pPr>
            <w:r>
              <w:rPr>
                <w:rFonts w:hint="eastAsia" w:ascii="宋体" w:hAnsi="宋体"/>
                <w:color w:val="auto"/>
                <w:szCs w:val="21"/>
              </w:rPr>
              <w:t>检查人；</w:t>
            </w:r>
            <w:r>
              <w:rPr>
                <w:rFonts w:hint="eastAsia" w:ascii="宋体" w:hAnsi="宋体"/>
                <w:color w:val="auto"/>
                <w:szCs w:val="21"/>
                <w:lang w:val="en-US" w:eastAsia="zh-CN"/>
              </w:rPr>
              <w:t>黄建兴、叶其林</w:t>
            </w:r>
          </w:p>
          <w:p>
            <w:pPr>
              <w:pStyle w:val="4"/>
              <w:spacing w:line="400" w:lineRule="exact"/>
              <w:ind w:firstLine="210" w:firstLineChars="100"/>
              <w:rPr>
                <w:rFonts w:hint="eastAsia" w:ascii="宋体" w:hAnsi="宋体" w:cs="Arial"/>
                <w:color w:val="auto"/>
                <w:szCs w:val="21"/>
              </w:rPr>
            </w:pPr>
          </w:p>
          <w:p>
            <w:pPr>
              <w:pStyle w:val="4"/>
              <w:spacing w:line="400" w:lineRule="exact"/>
              <w:ind w:firstLine="210" w:firstLineChars="100"/>
              <w:rPr>
                <w:rFonts w:ascii="宋体" w:hAnsi="宋体" w:cs="Arial"/>
                <w:color w:val="auto"/>
                <w:szCs w:val="21"/>
              </w:rPr>
            </w:pPr>
            <w:r>
              <w:rPr>
                <w:rFonts w:hint="eastAsia" w:ascii="宋体" w:hAnsi="宋体" w:cs="Arial"/>
                <w:color w:val="auto"/>
                <w:szCs w:val="21"/>
              </w:rPr>
              <w:t>抽：《</w:t>
            </w:r>
            <w:r>
              <w:rPr>
                <w:rFonts w:hint="eastAsia" w:ascii="宋体" w:hAnsi="宋体"/>
                <w:color w:val="auto"/>
                <w:szCs w:val="21"/>
              </w:rPr>
              <w:t>体育中心项目经理周巡查记录表</w:t>
            </w:r>
            <w:r>
              <w:rPr>
                <w:rFonts w:hint="eastAsia" w:ascii="宋体" w:hAnsi="宋体" w:cs="Arial"/>
                <w:color w:val="auto"/>
                <w:szCs w:val="21"/>
              </w:rPr>
              <w:t>》：</w:t>
            </w:r>
          </w:p>
          <w:p>
            <w:pPr>
              <w:spacing w:line="400" w:lineRule="exact"/>
              <w:ind w:firstLine="420" w:firstLineChars="200"/>
              <w:rPr>
                <w:rFonts w:hint="default" w:ascii="宋体" w:hAnsi="宋体" w:eastAsia="宋体" w:cs="Arial"/>
                <w:color w:val="auto"/>
                <w:szCs w:val="21"/>
                <w:lang w:val="en-US" w:eastAsia="zh-CN"/>
              </w:rPr>
            </w:pPr>
            <w:r>
              <w:rPr>
                <w:rFonts w:hint="eastAsia" w:ascii="宋体" w:hAnsi="宋体" w:cs="Arial"/>
                <w:color w:val="auto"/>
                <w:szCs w:val="21"/>
              </w:rPr>
              <w:t>202</w:t>
            </w:r>
            <w:r>
              <w:rPr>
                <w:rFonts w:hint="eastAsia" w:ascii="宋体" w:hAnsi="宋体" w:cs="Arial"/>
                <w:color w:val="auto"/>
                <w:szCs w:val="21"/>
                <w:lang w:val="en-US" w:eastAsia="zh-CN"/>
              </w:rPr>
              <w:t>2年3月25日</w:t>
            </w:r>
          </w:p>
          <w:p>
            <w:pPr>
              <w:spacing w:line="400" w:lineRule="exact"/>
              <w:ind w:firstLine="420" w:firstLineChars="200"/>
              <w:rPr>
                <w:rFonts w:ascii="宋体" w:hAnsi="宋体" w:cs="Arial"/>
                <w:color w:val="auto"/>
                <w:szCs w:val="21"/>
              </w:rPr>
            </w:pPr>
            <w:r>
              <w:rPr>
                <w:rFonts w:hint="eastAsia" w:ascii="宋体" w:hAnsi="宋体" w:cs="Arial"/>
                <w:color w:val="auto"/>
                <w:szCs w:val="21"/>
              </w:rPr>
              <w:t>巡查项目：公共健身器材</w:t>
            </w:r>
            <w:r>
              <w:rPr>
                <w:rFonts w:hint="eastAsia" w:ascii="宋体" w:hAnsi="宋体" w:cs="Arial"/>
                <w:color w:val="auto"/>
                <w:szCs w:val="21"/>
                <w:lang w:val="en-US" w:eastAsia="zh-CN"/>
              </w:rPr>
              <w:t>及基础设施类</w:t>
            </w:r>
            <w:r>
              <w:rPr>
                <w:rFonts w:hint="eastAsia" w:ascii="宋体" w:hAnsi="宋体" w:cs="Arial"/>
                <w:color w:val="auto"/>
                <w:szCs w:val="21"/>
              </w:rPr>
              <w:t>、场馆设施设备</w:t>
            </w:r>
            <w:r>
              <w:rPr>
                <w:rFonts w:hint="eastAsia" w:ascii="宋体" w:hAnsi="宋体" w:cs="Arial"/>
                <w:color w:val="auto"/>
                <w:szCs w:val="21"/>
                <w:lang w:val="en-US" w:eastAsia="zh-CN"/>
              </w:rPr>
              <w:t>类</w:t>
            </w:r>
            <w:r>
              <w:rPr>
                <w:rFonts w:hint="eastAsia" w:ascii="宋体" w:hAnsi="宋体" w:cs="Arial"/>
                <w:color w:val="auto"/>
                <w:szCs w:val="21"/>
              </w:rPr>
              <w:t>、场馆安全</w:t>
            </w:r>
            <w:r>
              <w:rPr>
                <w:rFonts w:hint="eastAsia" w:ascii="宋体" w:hAnsi="宋体" w:cs="Arial"/>
                <w:color w:val="auto"/>
                <w:szCs w:val="21"/>
                <w:lang w:val="en-US" w:eastAsia="zh-CN"/>
              </w:rPr>
              <w:t>工作类</w:t>
            </w:r>
            <w:r>
              <w:rPr>
                <w:rFonts w:hint="eastAsia" w:ascii="宋体" w:hAnsi="宋体" w:cs="Arial"/>
                <w:color w:val="auto"/>
                <w:szCs w:val="21"/>
              </w:rPr>
              <w:t>、日常保洁</w:t>
            </w:r>
            <w:r>
              <w:rPr>
                <w:rFonts w:hint="eastAsia" w:ascii="宋体" w:hAnsi="宋体" w:cs="Arial"/>
                <w:color w:val="auto"/>
                <w:szCs w:val="21"/>
                <w:lang w:val="en-US" w:eastAsia="zh-CN"/>
              </w:rPr>
              <w:t>类、员工工作类</w:t>
            </w:r>
            <w:r>
              <w:rPr>
                <w:rFonts w:hint="eastAsia" w:ascii="宋体" w:hAnsi="宋体" w:cs="Arial"/>
                <w:color w:val="auto"/>
                <w:szCs w:val="21"/>
              </w:rPr>
              <w:t>等。</w:t>
            </w:r>
          </w:p>
          <w:p>
            <w:pPr>
              <w:spacing w:line="400" w:lineRule="exact"/>
              <w:ind w:firstLine="420" w:firstLineChars="200"/>
              <w:rPr>
                <w:rFonts w:ascii="宋体" w:hAnsi="宋体" w:cs="Arial"/>
                <w:color w:val="auto"/>
                <w:szCs w:val="21"/>
              </w:rPr>
            </w:pPr>
            <w:r>
              <w:rPr>
                <w:rFonts w:hint="eastAsia" w:ascii="宋体" w:hAnsi="宋体" w:cs="Arial"/>
                <w:color w:val="auto"/>
                <w:szCs w:val="21"/>
              </w:rPr>
              <w:t>结果：正常</w:t>
            </w:r>
          </w:p>
          <w:p>
            <w:pPr>
              <w:spacing w:line="400" w:lineRule="exact"/>
              <w:ind w:firstLine="420" w:firstLineChars="200"/>
              <w:rPr>
                <w:rFonts w:ascii="宋体" w:hAnsi="宋体" w:cs="Arial"/>
                <w:color w:val="auto"/>
                <w:szCs w:val="21"/>
              </w:rPr>
            </w:pPr>
            <w:r>
              <w:rPr>
                <w:rFonts w:hint="eastAsia" w:ascii="宋体" w:hAnsi="宋体" w:cs="Arial"/>
                <w:color w:val="auto"/>
                <w:szCs w:val="21"/>
              </w:rPr>
              <w:t>巡查人：</w:t>
            </w:r>
            <w:r>
              <w:rPr>
                <w:rFonts w:hint="eastAsia" w:ascii="宋体" w:hAnsi="宋体"/>
                <w:color w:val="auto"/>
                <w:szCs w:val="21"/>
              </w:rPr>
              <w:t>项目经理：</w:t>
            </w:r>
            <w:r>
              <w:rPr>
                <w:rFonts w:hint="eastAsia" w:ascii="宋体" w:hAnsi="宋体"/>
                <w:color w:val="auto"/>
                <w:szCs w:val="21"/>
                <w:lang w:val="en-US" w:eastAsia="zh-CN"/>
              </w:rPr>
              <w:t>黄建兴</w:t>
            </w:r>
            <w:r>
              <w:rPr>
                <w:rFonts w:hint="eastAsia" w:ascii="宋体" w:hAnsi="宋体"/>
                <w:color w:val="auto"/>
                <w:szCs w:val="21"/>
              </w:rPr>
              <w:t>，业主代表：廖浩然。</w:t>
            </w:r>
          </w:p>
          <w:p>
            <w:pPr>
              <w:snapToGrid w:val="0"/>
              <w:spacing w:line="400" w:lineRule="exact"/>
              <w:ind w:firstLine="210" w:firstLineChars="100"/>
              <w:rPr>
                <w:rFonts w:ascii="宋体" w:hAnsi="宋体" w:cs="宋体"/>
                <w:color w:val="auto"/>
                <w:szCs w:val="21"/>
              </w:rPr>
            </w:pPr>
            <w:r>
              <w:rPr>
                <w:rFonts w:hint="eastAsia" w:ascii="宋体" w:hAnsi="宋体"/>
                <w:color w:val="auto"/>
                <w:szCs w:val="21"/>
              </w:rPr>
              <w:t>以上验证基本符合标准的要求。</w:t>
            </w:r>
          </w:p>
        </w:tc>
        <w:tc>
          <w:tcPr>
            <w:tcW w:w="136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auto"/>
                <w:szCs w:val="21"/>
              </w:rPr>
            </w:pPr>
            <w:r>
              <w:rPr>
                <w:rFonts w:hint="eastAsia" w:ascii="宋体" w:hAnsi="宋体" w:cs="新宋体"/>
                <w:color w:val="auto"/>
                <w:szCs w:val="21"/>
              </w:rPr>
              <w:t>不合格输出的控制</w:t>
            </w:r>
          </w:p>
        </w:tc>
        <w:tc>
          <w:tcPr>
            <w:tcW w:w="960" w:type="dxa"/>
          </w:tcPr>
          <w:p>
            <w:pPr>
              <w:rPr>
                <w:rFonts w:ascii="宋体" w:hAnsi="宋体" w:cs="宋体"/>
                <w:color w:val="auto"/>
                <w:szCs w:val="21"/>
              </w:rPr>
            </w:pPr>
            <w:r>
              <w:rPr>
                <w:rFonts w:hint="eastAsia" w:ascii="宋体" w:hAnsi="宋体" w:cs="新宋体"/>
                <w:color w:val="auto"/>
                <w:szCs w:val="21"/>
              </w:rPr>
              <w:t xml:space="preserve">Q8.7 </w:t>
            </w:r>
          </w:p>
        </w:tc>
        <w:tc>
          <w:tcPr>
            <w:tcW w:w="10222" w:type="dxa"/>
          </w:tcPr>
          <w:p>
            <w:pPr>
              <w:spacing w:line="400" w:lineRule="exact"/>
              <w:ind w:firstLine="315" w:firstLineChars="150"/>
              <w:rPr>
                <w:rFonts w:ascii="宋体" w:hAnsi="宋体"/>
                <w:color w:val="auto"/>
                <w:szCs w:val="21"/>
              </w:rPr>
            </w:pPr>
            <w:r>
              <w:rPr>
                <w:rFonts w:hint="eastAsia" w:ascii="宋体" w:hAnsi="宋体"/>
                <w:color w:val="auto"/>
                <w:szCs w:val="21"/>
              </w:rPr>
              <w:t>查，公司编制了《不合格控制程序》，规定了不合格的控制要求。</w:t>
            </w:r>
          </w:p>
          <w:p>
            <w:pPr>
              <w:spacing w:line="400" w:lineRule="exact"/>
              <w:ind w:firstLine="315" w:firstLineChars="150"/>
              <w:rPr>
                <w:rFonts w:ascii="宋体" w:hAnsi="宋体"/>
                <w:color w:val="auto"/>
                <w:szCs w:val="21"/>
              </w:rPr>
            </w:pPr>
            <w:r>
              <w:rPr>
                <w:rFonts w:hint="eastAsia" w:ascii="宋体" w:hAnsi="宋体"/>
                <w:color w:val="auto"/>
                <w:szCs w:val="21"/>
              </w:rPr>
              <w:t>现场了解，公司在物业管理服务过程中的主要不符合主要为服务的不合格。</w:t>
            </w:r>
          </w:p>
          <w:p>
            <w:pPr>
              <w:spacing w:line="400" w:lineRule="exact"/>
              <w:ind w:firstLine="315" w:firstLineChars="150"/>
              <w:rPr>
                <w:rFonts w:ascii="宋体" w:hAnsi="宋体"/>
                <w:color w:val="auto"/>
                <w:szCs w:val="21"/>
              </w:rPr>
            </w:pPr>
            <w:r>
              <w:rPr>
                <w:rFonts w:hint="eastAsia" w:ascii="宋体" w:hAnsi="宋体"/>
                <w:color w:val="auto"/>
                <w:szCs w:val="21"/>
              </w:rPr>
              <w:t>查，公司每周对公司的物业服务进行综合检查，发现不符合提出整改要求，同时跟踪验证。</w:t>
            </w:r>
          </w:p>
          <w:p>
            <w:pPr>
              <w:spacing w:line="400" w:lineRule="exact"/>
              <w:ind w:firstLine="315" w:firstLineChars="150"/>
              <w:rPr>
                <w:rFonts w:ascii="宋体" w:hAnsi="宋体" w:cs="Arial"/>
                <w:color w:val="auto"/>
                <w:szCs w:val="21"/>
              </w:rPr>
            </w:pPr>
            <w:r>
              <w:rPr>
                <w:rFonts w:hint="eastAsia" w:ascii="宋体" w:hAnsi="宋体"/>
                <w:color w:val="auto"/>
                <w:szCs w:val="21"/>
              </w:rPr>
              <w:t>查202</w:t>
            </w:r>
            <w:r>
              <w:rPr>
                <w:rFonts w:hint="eastAsia" w:ascii="宋体" w:hAnsi="宋体"/>
                <w:color w:val="auto"/>
                <w:szCs w:val="21"/>
                <w:lang w:val="en-US" w:eastAsia="zh-CN"/>
              </w:rPr>
              <w:t>2</w:t>
            </w: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检查发现</w:t>
            </w:r>
            <w:r>
              <w:rPr>
                <w:rFonts w:hint="eastAsia" w:ascii="宋体" w:hAnsi="宋体"/>
                <w:color w:val="auto"/>
                <w:szCs w:val="21"/>
                <w:lang w:val="en-US" w:eastAsia="zh-CN"/>
              </w:rPr>
              <w:t>体育中心洗拖把水龙头损坏</w:t>
            </w:r>
            <w:r>
              <w:rPr>
                <w:rFonts w:hint="eastAsia" w:ascii="宋体" w:hAnsi="宋体"/>
                <w:color w:val="auto"/>
                <w:szCs w:val="21"/>
              </w:rPr>
              <w:t>未及时修理</w:t>
            </w:r>
            <w:r>
              <w:rPr>
                <w:rFonts w:hint="eastAsia" w:ascii="宋体" w:hAnsi="宋体" w:cs="Arial"/>
                <w:color w:val="auto"/>
                <w:szCs w:val="21"/>
              </w:rPr>
              <w:t>，不合格，公司针对不合格提出整改要求，</w:t>
            </w:r>
            <w:r>
              <w:rPr>
                <w:rFonts w:hint="eastAsia" w:ascii="宋体" w:hAnsi="宋体" w:cs="Arial"/>
                <w:color w:val="auto"/>
                <w:szCs w:val="21"/>
                <w:lang w:val="en-US" w:eastAsia="zh-CN"/>
              </w:rPr>
              <w:t>填写报修申请单，批准后更换。</w:t>
            </w:r>
            <w:r>
              <w:rPr>
                <w:rFonts w:hint="eastAsia" w:ascii="宋体" w:hAnsi="宋体" w:cs="Arial"/>
                <w:color w:val="auto"/>
                <w:szCs w:val="21"/>
              </w:rPr>
              <w:t>。</w:t>
            </w:r>
          </w:p>
          <w:p>
            <w:pPr>
              <w:spacing w:line="400" w:lineRule="exact"/>
              <w:ind w:firstLine="315" w:firstLineChars="150"/>
              <w:rPr>
                <w:rFonts w:hint="default" w:ascii="宋体" w:hAnsi="宋体" w:eastAsia="宋体" w:cs="Arial"/>
                <w:color w:val="auto"/>
                <w:szCs w:val="21"/>
                <w:lang w:val="en-US" w:eastAsia="zh-CN"/>
              </w:rPr>
            </w:pPr>
            <w:r>
              <w:rPr>
                <w:rFonts w:hint="eastAsia" w:ascii="宋体" w:hAnsi="宋体" w:cs="Arial"/>
                <w:color w:val="auto"/>
                <w:szCs w:val="21"/>
              </w:rPr>
              <w:t>跟踪验证人：</w:t>
            </w:r>
            <w:r>
              <w:rPr>
                <w:rFonts w:hint="eastAsia" w:ascii="宋体" w:hAnsi="宋体" w:cs="Arial"/>
                <w:color w:val="auto"/>
                <w:szCs w:val="21"/>
                <w:lang w:val="en-US" w:eastAsia="zh-CN"/>
              </w:rPr>
              <w:t>李刚</w:t>
            </w:r>
          </w:p>
          <w:p>
            <w:pPr>
              <w:widowControl/>
              <w:jc w:val="left"/>
              <w:rPr>
                <w:rFonts w:ascii="宋体" w:hAnsi="宋体" w:cs="宋体"/>
                <w:color w:val="auto"/>
                <w:szCs w:val="21"/>
              </w:rPr>
            </w:pPr>
            <w:r>
              <w:rPr>
                <w:rFonts w:hint="eastAsia" w:ascii="宋体" w:hAnsi="宋体" w:cs="Arial"/>
                <w:color w:val="auto"/>
                <w:szCs w:val="21"/>
              </w:rPr>
              <w:t>公司不合格处理基本受控。</w:t>
            </w:r>
          </w:p>
        </w:tc>
        <w:tc>
          <w:tcPr>
            <w:tcW w:w="1367" w:type="dxa"/>
          </w:tcPr>
          <w:p>
            <w:pPr>
              <w:rPr>
                <w:rFonts w:hint="eastAsia" w:eastAsia="宋体"/>
                <w:color w:val="auto"/>
                <w:lang w:val="en-US" w:eastAsia="zh-CN"/>
              </w:rPr>
            </w:pPr>
            <w:r>
              <w:rPr>
                <w:rFonts w:hint="eastAsia"/>
                <w:color w:val="auto"/>
                <w:lang w:val="en-US" w:eastAsia="zh-CN"/>
              </w:rPr>
              <w:t>符合</w:t>
            </w:r>
          </w:p>
        </w:tc>
      </w:tr>
    </w:tbl>
    <w:p>
      <w:pPr>
        <w:spacing w:line="480" w:lineRule="exact"/>
        <w:jc w:val="left"/>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12"/>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12" w:type="dxa"/>
            <w:vAlign w:val="center"/>
          </w:tcPr>
          <w:p>
            <w:pPr>
              <w:rPr>
                <w:rFonts w:hint="default" w:eastAsia="宋体"/>
                <w:color w:val="auto"/>
                <w:sz w:val="24"/>
                <w:szCs w:val="24"/>
                <w:lang w:val="en-US" w:eastAsia="zh-CN"/>
              </w:rPr>
            </w:pPr>
            <w:r>
              <w:rPr>
                <w:rFonts w:hint="eastAsia"/>
                <w:color w:val="auto"/>
                <w:sz w:val="24"/>
                <w:szCs w:val="24"/>
              </w:rPr>
              <w:t>受审核部门：项目部（含</w:t>
            </w:r>
            <w:r>
              <w:rPr>
                <w:rFonts w:hint="eastAsia"/>
                <w:color w:val="auto"/>
                <w:sz w:val="24"/>
                <w:szCs w:val="24"/>
                <w:lang w:val="en-US" w:eastAsia="zh-CN"/>
              </w:rPr>
              <w:t>监</w:t>
            </w:r>
            <w:r>
              <w:rPr>
                <w:rFonts w:hint="eastAsia"/>
                <w:color w:val="auto"/>
                <w:sz w:val="24"/>
                <w:szCs w:val="24"/>
              </w:rPr>
              <w:t>时场所项目处）  主管领导：</w:t>
            </w:r>
            <w:r>
              <w:rPr>
                <w:rFonts w:hint="eastAsia"/>
                <w:color w:val="auto"/>
                <w:sz w:val="24"/>
                <w:szCs w:val="24"/>
                <w:lang w:val="en-US" w:eastAsia="zh-CN"/>
              </w:rPr>
              <w:t>黄建兴</w:t>
            </w:r>
            <w:r>
              <w:rPr>
                <w:rFonts w:hint="eastAsia"/>
                <w:color w:val="auto"/>
                <w:sz w:val="24"/>
                <w:szCs w:val="24"/>
              </w:rPr>
              <w:t>， 陪同人员：</w:t>
            </w:r>
            <w:r>
              <w:rPr>
                <w:rFonts w:hint="eastAsia"/>
                <w:color w:val="auto"/>
                <w:sz w:val="24"/>
                <w:szCs w:val="24"/>
                <w:lang w:val="en-US" w:eastAsia="zh-CN"/>
              </w:rPr>
              <w:t>叶其林</w:t>
            </w:r>
          </w:p>
        </w:tc>
        <w:tc>
          <w:tcPr>
            <w:tcW w:w="137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12" w:type="dxa"/>
            <w:vAlign w:val="center"/>
          </w:tcPr>
          <w:p>
            <w:pPr>
              <w:spacing w:before="120"/>
              <w:rPr>
                <w:color w:val="auto"/>
              </w:rPr>
            </w:pPr>
            <w:r>
              <w:rPr>
                <w:rFonts w:hint="eastAsia"/>
                <w:color w:val="auto"/>
                <w:sz w:val="24"/>
                <w:szCs w:val="24"/>
              </w:rPr>
              <w:t>审核员：冉景洲，审核时间：2022年4月18日</w:t>
            </w:r>
          </w:p>
        </w:tc>
        <w:tc>
          <w:tcPr>
            <w:tcW w:w="137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12" w:type="dxa"/>
            <w:vAlign w:val="center"/>
          </w:tcPr>
          <w:p>
            <w:pPr>
              <w:rPr>
                <w:rFonts w:hint="eastAsia" w:ascii="宋体" w:hAnsi="宋体" w:eastAsia="宋体" w:cs="宋体"/>
                <w:color w:val="auto"/>
                <w:sz w:val="21"/>
                <w:szCs w:val="21"/>
              </w:rPr>
            </w:pPr>
            <w:r>
              <w:rPr>
                <w:rFonts w:hint="eastAsia"/>
                <w:color w:val="auto"/>
                <w:sz w:val="24"/>
                <w:szCs w:val="24"/>
              </w:rPr>
              <w:t>审核条款：</w:t>
            </w:r>
            <w:r>
              <w:rPr>
                <w:rFonts w:hint="eastAsia" w:ascii="宋体" w:hAnsi="宋体" w:eastAsia="宋体" w:cs="宋体"/>
                <w:color w:val="auto"/>
                <w:sz w:val="21"/>
                <w:szCs w:val="21"/>
              </w:rPr>
              <w:t>EM</w:t>
            </w:r>
            <w:r>
              <w:rPr>
                <w:rFonts w:hint="eastAsia" w:ascii="宋体" w:hAnsi="宋体" w:eastAsia="宋体" w:cs="宋体"/>
                <w:color w:val="auto"/>
                <w:sz w:val="21"/>
                <w:szCs w:val="21"/>
                <w:lang w:eastAsia="zh-CN"/>
              </w:rPr>
              <w:t>O：</w:t>
            </w:r>
            <w:r>
              <w:rPr>
                <w:rFonts w:hint="eastAsia" w:ascii="宋体" w:hAnsi="宋体" w:eastAsia="宋体" w:cs="宋体"/>
                <w:color w:val="auto"/>
                <w:sz w:val="21"/>
                <w:szCs w:val="21"/>
              </w:rPr>
              <w:t>5.3组织的角色、职责和权限、6.1.2环境因素；6.2目标及其达成的策划；8.1运行策划和控制；8.2应急准备和响应</w:t>
            </w:r>
          </w:p>
          <w:p>
            <w:pPr>
              <w:snapToGrid w:val="0"/>
              <w:spacing w:line="240" w:lineRule="exact"/>
              <w:rPr>
                <w:rFonts w:hint="eastAsia" w:ascii="宋体" w:hAnsi="宋体" w:eastAsia="宋体" w:cs="宋体"/>
                <w:color w:val="auto"/>
                <w:sz w:val="21"/>
                <w:szCs w:val="21"/>
              </w:rPr>
            </w:pPr>
            <w:r>
              <w:rPr>
                <w:rFonts w:hint="eastAsia" w:ascii="宋体" w:hAnsi="宋体" w:eastAsia="宋体" w:cs="宋体"/>
                <w:color w:val="auto"/>
                <w:spacing w:val="-2"/>
                <w:sz w:val="21"/>
                <w:szCs w:val="21"/>
              </w:rPr>
              <w:t>OH</w:t>
            </w:r>
            <w:r>
              <w:rPr>
                <w:rFonts w:hint="eastAsia" w:ascii="宋体" w:hAnsi="宋体" w:eastAsia="宋体" w:cs="宋体"/>
                <w:color w:val="auto"/>
                <w:spacing w:val="-2"/>
                <w:sz w:val="21"/>
                <w:szCs w:val="21"/>
                <w:lang w:eastAsia="zh-CN"/>
              </w:rPr>
              <w:t>O</w:t>
            </w:r>
            <w:r>
              <w:rPr>
                <w:rFonts w:hint="eastAsia" w:ascii="宋体" w:hAnsi="宋体" w:eastAsia="宋体" w:cs="宋体"/>
                <w:color w:val="auto"/>
                <w:spacing w:val="-2"/>
                <w:sz w:val="21"/>
                <w:szCs w:val="21"/>
              </w:rPr>
              <w:t>M</w:t>
            </w:r>
            <w:r>
              <w:rPr>
                <w:rFonts w:hint="eastAsia" w:ascii="宋体" w:hAnsi="宋体" w:eastAsia="宋体" w:cs="宋体"/>
                <w:color w:val="auto"/>
                <w:spacing w:val="-2"/>
                <w:sz w:val="21"/>
                <w:szCs w:val="21"/>
                <w:lang w:eastAsia="zh-CN"/>
              </w:rPr>
              <w:t>O</w:t>
            </w:r>
            <w:r>
              <w:rPr>
                <w:rFonts w:hint="eastAsia" w:ascii="宋体" w:hAnsi="宋体" w:eastAsia="宋体" w:cs="宋体"/>
                <w:color w:val="auto"/>
                <w:spacing w:val="-2"/>
                <w:sz w:val="21"/>
                <w:szCs w:val="21"/>
                <w:lang w:val="en-US" w:eastAsia="zh-CN"/>
              </w:rPr>
              <w:t>:</w:t>
            </w:r>
            <w:r>
              <w:rPr>
                <w:rFonts w:hint="eastAsia" w:ascii="宋体" w:hAnsi="宋体" w:eastAsia="宋体" w:cs="宋体"/>
                <w:color w:val="auto"/>
                <w:sz w:val="21"/>
                <w:szCs w:val="21"/>
              </w:rPr>
              <w:t xml:space="preserve"> 5.3组织的角色、职责和权限；6.1.2危险源辨识和职业安全风险评价；6.2目标及其实现的策划；8.1运行策划和控制；8.2应急准备和响应；</w:t>
            </w:r>
          </w:p>
          <w:p>
            <w:pPr>
              <w:rPr>
                <w:color w:val="auto"/>
                <w:sz w:val="24"/>
                <w:szCs w:val="24"/>
              </w:rPr>
            </w:pPr>
          </w:p>
        </w:tc>
        <w:tc>
          <w:tcPr>
            <w:tcW w:w="137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5.3</w:t>
            </w:r>
          </w:p>
          <w:p>
            <w:pPr>
              <w:rPr>
                <w:rFonts w:ascii="宋体" w:hAnsi="宋体" w:cs="新宋体"/>
                <w:color w:val="auto"/>
                <w:szCs w:val="21"/>
              </w:rPr>
            </w:pPr>
          </w:p>
        </w:tc>
        <w:tc>
          <w:tcPr>
            <w:tcW w:w="10212"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查，项目部的岗位职责和权限如下：</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 负责质量/环境/职业健康安全方针、目标在本部门得到贯彻和实施；</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 负责分配保洁、设备维修、保安等项目的服务区域和实施相关服务的工作；</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 负责组织培训、教育本部门员工；</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d）负责本部门的环境因素和危险源辨识、更新、风险评价和本部门运行控制工作。</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 负责物业管理服务范围内的职业健康安全与环境管理的信息交流。</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f) 负责做好本部门与外部的沟通协调工作；</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g）负责物业管理服务的检查和放行；</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h）负责设备设施台账的建立，负责设备的维护保养。</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rPr>
              <w:t>项目部负责人对部门职责清楚。</w:t>
            </w:r>
          </w:p>
        </w:tc>
        <w:tc>
          <w:tcPr>
            <w:tcW w:w="137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6.2</w:t>
            </w:r>
          </w:p>
          <w:p>
            <w:pPr>
              <w:rPr>
                <w:rFonts w:ascii="宋体" w:hAnsi="宋体" w:cs="新宋体"/>
                <w:color w:val="auto"/>
                <w:szCs w:val="21"/>
              </w:rPr>
            </w:pPr>
          </w:p>
        </w:tc>
        <w:tc>
          <w:tcPr>
            <w:tcW w:w="10212"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查项目部的环境</w:t>
            </w:r>
            <w:r>
              <w:rPr>
                <w:rFonts w:hint="eastAsia" w:ascii="宋体" w:hAnsi="宋体" w:cs="Arial"/>
                <w:iCs/>
                <w:color w:val="auto"/>
                <w:szCs w:val="21"/>
                <w:lang w:eastAsia="zh-CN"/>
              </w:rPr>
              <w:t>、</w:t>
            </w:r>
            <w:r>
              <w:rPr>
                <w:rFonts w:hint="eastAsia" w:ascii="宋体" w:hAnsi="宋体" w:cs="Arial"/>
                <w:iCs/>
                <w:color w:val="auto"/>
                <w:szCs w:val="21"/>
              </w:rPr>
              <w:t>安全目标为：</w:t>
            </w:r>
          </w:p>
          <w:p>
            <w:pPr>
              <w:spacing w:line="400" w:lineRule="atLeast"/>
              <w:ind w:right="170"/>
              <w:jc w:val="left"/>
              <w:rPr>
                <w:rFonts w:ascii="宋体" w:hAnsi="宋体" w:cs="Arial"/>
                <w:iCs/>
                <w:color w:val="auto"/>
                <w:szCs w:val="21"/>
              </w:rPr>
            </w:pPr>
            <w:r>
              <w:rPr>
                <w:rFonts w:hint="eastAsia" w:ascii="宋体" w:hAnsi="宋体" w:cs="Arial"/>
                <w:iCs/>
                <w:color w:val="auto"/>
                <w:szCs w:val="21"/>
              </w:rPr>
              <w:t>1、</w:t>
            </w:r>
            <w:r>
              <w:rPr>
                <w:rFonts w:hint="eastAsia"/>
                <w:color w:val="auto"/>
              </w:rPr>
              <w:t>潜在火灾发生率为0</w:t>
            </w:r>
            <w:r>
              <w:rPr>
                <w:rFonts w:hint="eastAsia" w:ascii="宋体" w:hAnsi="宋体" w:cs="Arial"/>
                <w:iCs/>
                <w:color w:val="auto"/>
                <w:szCs w:val="21"/>
              </w:rPr>
              <w:t>；</w:t>
            </w:r>
          </w:p>
          <w:p>
            <w:pPr>
              <w:spacing w:line="400" w:lineRule="atLeast"/>
              <w:ind w:right="170"/>
              <w:jc w:val="left"/>
              <w:rPr>
                <w:rFonts w:ascii="宋体" w:hAnsi="宋体" w:cs="Arial"/>
                <w:iCs/>
                <w:color w:val="auto"/>
                <w:szCs w:val="21"/>
              </w:rPr>
            </w:pPr>
            <w:r>
              <w:rPr>
                <w:rFonts w:hint="eastAsia" w:ascii="宋体" w:hAnsi="宋体" w:cs="Arial"/>
                <w:iCs/>
                <w:color w:val="auto"/>
                <w:szCs w:val="21"/>
              </w:rPr>
              <w:t>2、</w:t>
            </w:r>
            <w:r>
              <w:rPr>
                <w:rFonts w:hint="eastAsia"/>
                <w:color w:val="auto"/>
              </w:rPr>
              <w:t>固体废弃物分类收集处置率100%</w:t>
            </w:r>
            <w:r>
              <w:rPr>
                <w:rFonts w:hint="eastAsia" w:ascii="宋体" w:hAnsi="宋体" w:cs="Arial"/>
                <w:iCs/>
                <w:color w:val="auto"/>
                <w:szCs w:val="21"/>
              </w:rPr>
              <w:t>；</w:t>
            </w:r>
          </w:p>
          <w:p>
            <w:pPr>
              <w:spacing w:line="400" w:lineRule="atLeast"/>
              <w:ind w:right="170"/>
              <w:jc w:val="left"/>
              <w:rPr>
                <w:rFonts w:ascii="宋体" w:hAnsi="宋体" w:cs="Arial"/>
                <w:iCs/>
                <w:color w:val="auto"/>
                <w:szCs w:val="21"/>
              </w:rPr>
            </w:pPr>
            <w:r>
              <w:rPr>
                <w:rFonts w:hint="eastAsia" w:ascii="宋体" w:hAnsi="宋体" w:cs="Arial"/>
                <w:iCs/>
                <w:color w:val="auto"/>
                <w:szCs w:val="21"/>
              </w:rPr>
              <w:t>3、意外伤害为0。</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2022年1月-3月</w:t>
            </w:r>
            <w:r>
              <w:rPr>
                <w:rFonts w:hint="eastAsia" w:ascii="宋体" w:hAnsi="宋体" w:cs="宋体"/>
                <w:color w:val="auto"/>
                <w:szCs w:val="21"/>
              </w:rPr>
              <w:t>项目部</w:t>
            </w:r>
            <w:r>
              <w:rPr>
                <w:rFonts w:hint="eastAsia" w:ascii="宋体" w:hAnsi="宋体" w:cs="Arial"/>
                <w:iCs/>
                <w:color w:val="auto"/>
                <w:szCs w:val="21"/>
              </w:rPr>
              <w:t>环境</w:t>
            </w:r>
            <w:r>
              <w:rPr>
                <w:rFonts w:hint="eastAsia" w:ascii="宋体" w:hAnsi="宋体" w:cs="Arial"/>
                <w:iCs/>
                <w:color w:val="auto"/>
                <w:szCs w:val="21"/>
                <w:lang w:eastAsia="zh-CN"/>
              </w:rPr>
              <w:t>、</w:t>
            </w:r>
            <w:r>
              <w:rPr>
                <w:rFonts w:hint="eastAsia" w:ascii="宋体" w:hAnsi="宋体" w:cs="Arial"/>
                <w:iCs/>
                <w:color w:val="auto"/>
                <w:szCs w:val="21"/>
              </w:rPr>
              <w:t>安全</w:t>
            </w:r>
            <w:r>
              <w:rPr>
                <w:rFonts w:hint="eastAsia" w:ascii="宋体" w:hAnsi="宋体" w:cs="宋体"/>
                <w:color w:val="auto"/>
                <w:szCs w:val="21"/>
              </w:rPr>
              <w:t>目标完成情况</w:t>
            </w:r>
          </w:p>
          <w:p>
            <w:pPr>
              <w:numPr>
                <w:ilvl w:val="0"/>
                <w:numId w:val="11"/>
              </w:numPr>
              <w:spacing w:line="400" w:lineRule="atLeast"/>
              <w:ind w:right="170"/>
              <w:jc w:val="left"/>
              <w:rPr>
                <w:rFonts w:ascii="宋体" w:hAnsi="宋体" w:cs="Arial"/>
                <w:iCs/>
                <w:color w:val="auto"/>
                <w:szCs w:val="21"/>
              </w:rPr>
            </w:pPr>
            <w:r>
              <w:rPr>
                <w:rFonts w:hint="eastAsia" w:ascii="宋体" w:hAnsi="宋体" w:cs="Arial"/>
                <w:iCs/>
                <w:color w:val="auto"/>
                <w:szCs w:val="21"/>
              </w:rPr>
              <w:t>未发生火灾事故；</w:t>
            </w:r>
          </w:p>
          <w:p>
            <w:pPr>
              <w:spacing w:line="400" w:lineRule="atLeast"/>
              <w:ind w:right="170"/>
              <w:jc w:val="left"/>
              <w:rPr>
                <w:rFonts w:ascii="宋体" w:hAnsi="宋体" w:cs="Arial"/>
                <w:iCs/>
                <w:color w:val="auto"/>
                <w:szCs w:val="21"/>
              </w:rPr>
            </w:pPr>
            <w:r>
              <w:rPr>
                <w:rFonts w:hint="eastAsia" w:ascii="宋体" w:hAnsi="宋体" w:cs="Arial"/>
                <w:iCs/>
                <w:color w:val="auto"/>
                <w:szCs w:val="21"/>
              </w:rPr>
              <w:t>2、固体废弃物分类收集处置率达到100%</w:t>
            </w:r>
          </w:p>
          <w:p>
            <w:pPr>
              <w:spacing w:line="400" w:lineRule="atLeast"/>
              <w:ind w:right="170"/>
              <w:jc w:val="left"/>
              <w:rPr>
                <w:rFonts w:ascii="宋体" w:hAnsi="宋体" w:cs="Arial"/>
                <w:iCs/>
                <w:color w:val="auto"/>
                <w:szCs w:val="21"/>
              </w:rPr>
            </w:pPr>
            <w:r>
              <w:rPr>
                <w:rFonts w:hint="eastAsia" w:ascii="宋体" w:hAnsi="宋体" w:cs="Arial"/>
                <w:iCs/>
                <w:color w:val="auto"/>
                <w:szCs w:val="21"/>
              </w:rPr>
              <w:t>3、未发生意外伤害事故</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spacing w:line="400" w:lineRule="exac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37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212"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查，依据《环境因素、危险源识别和风险评价管理程序》，根据不同的时态、状态识别了环境因素，通过对其发生的可能性、危害性等进行评价，项目部确定的重要环境因素有：潜在火灾、固体废弃物排放。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现场查看，项目部的主要工作为</w:t>
            </w:r>
            <w:r>
              <w:rPr>
                <w:rFonts w:hint="eastAsia" w:ascii="宋体" w:hAnsi="宋体"/>
                <w:color w:val="auto"/>
                <w:szCs w:val="21"/>
              </w:rPr>
              <w:t>维修服务、秩序维护、保洁服务等</w:t>
            </w:r>
            <w:r>
              <w:rPr>
                <w:rFonts w:hint="eastAsia" w:ascii="宋体" w:cs="宋体"/>
                <w:color w:val="auto"/>
                <w:szCs w:val="21"/>
              </w:rPr>
              <w:t>。部门的环境因素识别和重要环境因素基本到位。</w:t>
            </w:r>
          </w:p>
        </w:tc>
        <w:tc>
          <w:tcPr>
            <w:tcW w:w="137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6.1.2</w:t>
            </w:r>
          </w:p>
        </w:tc>
        <w:tc>
          <w:tcPr>
            <w:tcW w:w="10212" w:type="dxa"/>
          </w:tcPr>
          <w:p>
            <w:pPr>
              <w:spacing w:line="400" w:lineRule="exact"/>
              <w:ind w:firstLine="210" w:firstLineChars="100"/>
              <w:rPr>
                <w:rFonts w:ascii="宋体" w:hAnsi="宋体" w:cs="宋体"/>
                <w:color w:val="auto"/>
                <w:szCs w:val="21"/>
              </w:rPr>
            </w:pPr>
            <w:r>
              <w:rPr>
                <w:rFonts w:hint="eastAsia" w:ascii="宋体" w:cs="宋体"/>
                <w:color w:val="auto"/>
                <w:szCs w:val="21"/>
              </w:rPr>
              <w:t>查，项目部</w:t>
            </w:r>
            <w:r>
              <w:rPr>
                <w:rFonts w:hint="eastAsia" w:ascii="宋体" w:cs="宋体"/>
                <w:color w:val="auto"/>
                <w:szCs w:val="21"/>
                <w:lang w:val="en-US" w:eastAsia="zh-CN"/>
              </w:rPr>
              <w:t>依据</w:t>
            </w:r>
            <w:r>
              <w:rPr>
                <w:rFonts w:hint="eastAsia" w:ascii="宋体" w:cs="宋体"/>
                <w:color w:val="auto"/>
                <w:szCs w:val="21"/>
              </w:rPr>
              <w:t>《环境因素、危险源识别和风险评价管理程序》</w:t>
            </w:r>
            <w:r>
              <w:rPr>
                <w:rFonts w:hint="eastAsia" w:ascii="宋体" w:cs="宋体"/>
                <w:color w:val="auto"/>
                <w:szCs w:val="21"/>
                <w:lang w:eastAsia="zh-CN"/>
              </w:rPr>
              <w:t>，</w:t>
            </w:r>
            <w:r>
              <w:rPr>
                <w:rFonts w:hint="eastAsia" w:ascii="宋体" w:cs="宋体"/>
                <w:color w:val="auto"/>
                <w:szCs w:val="21"/>
              </w:rPr>
              <w:t>经过辨识与评审形成了</w:t>
            </w:r>
            <w:r>
              <w:rPr>
                <w:rFonts w:hint="eastAsia" w:ascii="宋体" w:hAnsi="宋体" w:cs="宋体"/>
                <w:color w:val="auto"/>
                <w:szCs w:val="21"/>
              </w:rPr>
              <w:t>《危险源辨识与风险评价表》，包括电气设备使用不当造成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机械伤害；</w:t>
            </w:r>
            <w:r>
              <w:rPr>
                <w:rFonts w:hint="eastAsia" w:ascii="宋体" w:hAnsi="宋体"/>
                <w:bCs/>
                <w:color w:val="auto"/>
                <w:szCs w:val="21"/>
              </w:rPr>
              <w:t>保安过程砸伤、暴力伤害</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ascii="宋体" w:hAnsi="宋体"/>
                <w:color w:val="auto"/>
                <w:szCs w:val="21"/>
              </w:rPr>
              <w:t>火灾、意外伤害（触电、摔伤、暴力伤害、交通事故</w:t>
            </w:r>
            <w:r>
              <w:rPr>
                <w:rFonts w:hint="eastAsia" w:ascii="宋体" w:hAnsi="宋体"/>
                <w:color w:val="auto"/>
                <w:szCs w:val="21"/>
                <w:lang w:eastAsia="zh-CN"/>
              </w:rPr>
              <w:t>、</w:t>
            </w:r>
            <w:r>
              <w:rPr>
                <w:rFonts w:hint="eastAsia" w:ascii="宋体" w:hAnsi="宋体"/>
                <w:color w:val="auto"/>
                <w:szCs w:val="21"/>
                <w:lang w:val="en-US" w:eastAsia="zh-CN"/>
              </w:rPr>
              <w:t>中暑</w:t>
            </w:r>
            <w:r>
              <w:rPr>
                <w:rFonts w:hint="eastAsia" w:ascii="宋体" w:hAnsi="宋体"/>
                <w:color w:val="auto"/>
                <w:szCs w:val="21"/>
              </w:rPr>
              <w:t>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配置消暑药品等；定期安全检查等。</w:t>
            </w:r>
          </w:p>
          <w:p>
            <w:pPr>
              <w:widowControl/>
              <w:jc w:val="left"/>
              <w:rPr>
                <w:rFonts w:ascii="宋体" w:hAnsi="宋体"/>
                <w:color w:val="auto"/>
                <w:szCs w:val="21"/>
              </w:rPr>
            </w:pPr>
            <w:r>
              <w:rPr>
                <w:rFonts w:hint="eastAsia" w:ascii="宋体" w:hAnsi="宋体"/>
                <w:color w:val="auto"/>
                <w:szCs w:val="21"/>
              </w:rPr>
              <w:t>危险源识别基本充分，控制措施需要完善。</w:t>
            </w:r>
          </w:p>
        </w:tc>
        <w:tc>
          <w:tcPr>
            <w:tcW w:w="137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8.1 </w:t>
            </w:r>
          </w:p>
          <w:p>
            <w:pPr>
              <w:rPr>
                <w:rFonts w:ascii="宋体" w:hAnsi="宋体"/>
                <w:color w:val="auto"/>
                <w:szCs w:val="21"/>
              </w:rPr>
            </w:pPr>
          </w:p>
        </w:tc>
        <w:tc>
          <w:tcPr>
            <w:tcW w:w="10212"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查，项目部实施以下环境安全管理制度：《运行控制程序》、《节约用电用水管理制度》、《固体废弃物管理制度》</w:t>
            </w:r>
            <w:r>
              <w:rPr>
                <w:rFonts w:hint="eastAsia" w:ascii="宋体" w:hAnsi="宋体" w:cs="宋体"/>
                <w:color w:val="auto"/>
                <w:szCs w:val="21"/>
                <w:lang w:eastAsia="zh-CN"/>
              </w:rPr>
              <w:t>、</w:t>
            </w:r>
            <w:r>
              <w:rPr>
                <w:rFonts w:hint="eastAsia" w:ascii="宋体" w:hAnsi="宋体" w:cs="宋体"/>
                <w:color w:val="auto"/>
                <w:szCs w:val="21"/>
              </w:rPr>
              <w:t>《消防安全管理制度》、《用电安全管理规定》、《公司劳动安全管理办法》、《消防器材管理规定程序》、《火灾事故应急救援预案》、《劳动防护用品管理制度》等。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据称：对火灾应急设施、安防设施运行情况等进行了检查维护。如：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color w:val="auto"/>
                <w:kern w:val="0"/>
                <w:szCs w:val="21"/>
              </w:rPr>
              <w:t>现场查看，部门的服务内容主要有：</w:t>
            </w:r>
            <w:r>
              <w:rPr>
                <w:rFonts w:hint="eastAsia" w:ascii="宋体" w:hAnsi="宋体"/>
                <w:color w:val="auto"/>
                <w:szCs w:val="21"/>
              </w:rPr>
              <w:t>维修服务、秩序维护、保洁服务。</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color w:val="auto"/>
                <w:kern w:val="0"/>
                <w:szCs w:val="21"/>
              </w:rPr>
              <w:t>在北碚缙云体育中心项目现场查看</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1、固废排放管理：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查，部门的主要固废为：</w:t>
            </w:r>
            <w:r>
              <w:rPr>
                <w:rFonts w:hint="eastAsia" w:ascii="宋体" w:hAnsi="宋体"/>
                <w:color w:val="auto"/>
                <w:szCs w:val="21"/>
                <w:lang w:val="en-US" w:eastAsia="zh-CN"/>
              </w:rPr>
              <w:t>工作人员</w:t>
            </w:r>
            <w:r>
              <w:rPr>
                <w:rFonts w:hint="eastAsia" w:ascii="宋体" w:hAnsi="宋体"/>
                <w:color w:val="auto"/>
                <w:szCs w:val="21"/>
              </w:rPr>
              <w:t>生活垃圾，公共区域保洁垃圾。</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公司编制了《固体废弃物管理规定》，规定了保洁过程固废处理的管理要求。保洁过程的固废有：可回收垃圾和不可回收垃圾，</w:t>
            </w:r>
            <w:r>
              <w:rPr>
                <w:rFonts w:hint="eastAsia" w:ascii="宋体" w:hAnsi="宋体"/>
                <w:color w:val="auto"/>
                <w:szCs w:val="21"/>
                <w:lang w:val="en-US" w:eastAsia="zh-CN"/>
              </w:rPr>
              <w:t>并设置了</w:t>
            </w:r>
            <w:r>
              <w:rPr>
                <w:rFonts w:hint="eastAsia" w:ascii="宋体" w:hAnsi="宋体"/>
                <w:color w:val="auto"/>
                <w:szCs w:val="21"/>
              </w:rPr>
              <w:t>口罩</w:t>
            </w:r>
            <w:r>
              <w:rPr>
                <w:rFonts w:hint="eastAsia" w:ascii="宋体" w:hAnsi="宋体"/>
                <w:color w:val="auto"/>
                <w:szCs w:val="21"/>
                <w:lang w:val="en-US" w:eastAsia="zh-CN"/>
              </w:rPr>
              <w:t>专用</w:t>
            </w:r>
            <w:r>
              <w:rPr>
                <w:rFonts w:hint="eastAsia" w:ascii="宋体" w:hAnsi="宋体"/>
                <w:color w:val="auto"/>
                <w:szCs w:val="21"/>
              </w:rPr>
              <w:t>回收垃圾桶。</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rPr>
            </w:pPr>
            <w:r>
              <w:rPr>
                <w:rFonts w:hint="eastAsia" w:ascii="宋体"/>
                <w:color w:val="auto"/>
                <w:kern w:val="0"/>
                <w:szCs w:val="21"/>
              </w:rPr>
              <w:t>现场查</w:t>
            </w:r>
            <w:r>
              <w:rPr>
                <w:rFonts w:hint="eastAsia" w:ascii="宋体"/>
                <w:color w:val="auto"/>
                <w:kern w:val="0"/>
                <w:szCs w:val="21"/>
                <w:highlight w:val="none"/>
              </w:rPr>
              <w:t>看体育中心</w:t>
            </w:r>
            <w:r>
              <w:rPr>
                <w:rFonts w:hint="eastAsia" w:ascii="宋体"/>
                <w:color w:val="auto"/>
                <w:kern w:val="0"/>
                <w:szCs w:val="21"/>
                <w:highlight w:val="none"/>
                <w:lang w:val="en-US" w:eastAsia="zh-CN"/>
              </w:rPr>
              <w:t>办公</w:t>
            </w:r>
            <w:r>
              <w:rPr>
                <w:rFonts w:hint="eastAsia" w:ascii="宋体"/>
                <w:color w:val="auto"/>
                <w:kern w:val="0"/>
                <w:szCs w:val="21"/>
              </w:rPr>
              <w:t>区域，</w:t>
            </w:r>
            <w:r>
              <w:rPr>
                <w:rFonts w:hint="eastAsia" w:ascii="宋体"/>
                <w:color w:val="auto"/>
                <w:kern w:val="0"/>
                <w:szCs w:val="21"/>
                <w:lang w:val="en-US" w:eastAsia="zh-CN"/>
              </w:rPr>
              <w:t>楼层</w:t>
            </w:r>
            <w:r>
              <w:rPr>
                <w:rFonts w:hint="eastAsia" w:ascii="宋体"/>
                <w:color w:val="auto"/>
                <w:kern w:val="0"/>
                <w:szCs w:val="21"/>
              </w:rPr>
              <w:t>室外</w:t>
            </w:r>
            <w:r>
              <w:rPr>
                <w:rFonts w:hint="eastAsia" w:ascii="宋体"/>
                <w:color w:val="auto"/>
                <w:kern w:val="0"/>
                <w:szCs w:val="21"/>
                <w:lang w:val="en-US" w:eastAsia="zh-CN"/>
              </w:rPr>
              <w:t>及体育场看台固定设有垃圾桶。</w:t>
            </w:r>
            <w:r>
              <w:rPr>
                <w:rFonts w:hint="eastAsia" w:ascii="宋体"/>
                <w:color w:val="auto"/>
                <w:kern w:val="0"/>
                <w:szCs w:val="21"/>
              </w:rPr>
              <w:t>垃圾桶标识明确并做好了分类，垃圾处理都由市政环卫部门定期进行。</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查看，公司编制了火灾预防管理规定、应急管理规定。</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查看，共用区域</w:t>
            </w:r>
            <w:r>
              <w:rPr>
                <w:rFonts w:hint="eastAsia" w:ascii="宋体"/>
                <w:color w:val="auto"/>
                <w:kern w:val="0"/>
                <w:szCs w:val="21"/>
                <w:lang w:eastAsia="zh-CN"/>
              </w:rPr>
              <w:t>、</w:t>
            </w:r>
            <w:r>
              <w:rPr>
                <w:rFonts w:hint="eastAsia" w:ascii="宋体"/>
                <w:color w:val="auto"/>
                <w:kern w:val="0"/>
                <w:szCs w:val="21"/>
                <w:lang w:val="en-US" w:eastAsia="zh-CN"/>
              </w:rPr>
              <w:t>办公</w:t>
            </w:r>
            <w:r>
              <w:rPr>
                <w:rFonts w:hint="eastAsia" w:ascii="宋体"/>
                <w:color w:val="auto"/>
                <w:kern w:val="0"/>
                <w:szCs w:val="21"/>
              </w:rPr>
              <w:t>楼层设置了消防栓、灭火器、应急报警器等，设施状态良好。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现场查看公共区域、</w:t>
            </w:r>
            <w:r>
              <w:rPr>
                <w:rFonts w:hint="eastAsia" w:ascii="宋体"/>
                <w:color w:val="auto"/>
                <w:kern w:val="0"/>
                <w:szCs w:val="21"/>
                <w:lang w:val="en-US" w:eastAsia="zh-CN"/>
              </w:rPr>
              <w:t>办公</w:t>
            </w:r>
            <w:r>
              <w:rPr>
                <w:rFonts w:hint="eastAsia" w:ascii="宋体"/>
                <w:color w:val="auto"/>
                <w:kern w:val="0"/>
                <w:szCs w:val="21"/>
              </w:rPr>
              <w:t>大楼</w:t>
            </w:r>
            <w:r>
              <w:rPr>
                <w:rFonts w:hint="eastAsia" w:ascii="宋体"/>
                <w:color w:val="auto"/>
                <w:kern w:val="0"/>
                <w:szCs w:val="21"/>
                <w:lang w:eastAsia="zh-CN"/>
              </w:rPr>
              <w:t>、</w:t>
            </w:r>
            <w:r>
              <w:rPr>
                <w:rFonts w:hint="eastAsia" w:ascii="宋体"/>
                <w:color w:val="auto"/>
                <w:kern w:val="0"/>
                <w:szCs w:val="21"/>
                <w:lang w:val="en-US" w:eastAsia="zh-CN"/>
              </w:rPr>
              <w:t>商铺</w:t>
            </w:r>
            <w:r>
              <w:rPr>
                <w:rFonts w:hint="eastAsia" w:ascii="宋体"/>
                <w:color w:val="auto"/>
                <w:kern w:val="0"/>
                <w:szCs w:val="21"/>
              </w:rPr>
              <w:t>和停车</w:t>
            </w:r>
            <w:r>
              <w:rPr>
                <w:rFonts w:hint="eastAsia" w:ascii="宋体"/>
                <w:color w:val="auto"/>
                <w:kern w:val="0"/>
                <w:szCs w:val="21"/>
                <w:lang w:val="en-US" w:eastAsia="zh-CN"/>
              </w:rPr>
              <w:t>厂</w:t>
            </w:r>
            <w:r>
              <w:rPr>
                <w:rFonts w:hint="eastAsia" w:ascii="宋体"/>
                <w:color w:val="auto"/>
                <w:kern w:val="0"/>
                <w:szCs w:val="21"/>
              </w:rPr>
              <w:t>，消防设施配置完整，完好。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公司定期参加组织的消防培训和演练，项目部主要岗位均参与。</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3、电能节约管理：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hAnsi="宋体"/>
                <w:color w:val="auto"/>
                <w:szCs w:val="21"/>
              </w:rPr>
              <w:t>查看，公司的电能消耗主要为办公用电：空调、取暖、照明灯</w:t>
            </w:r>
            <w:r>
              <w:rPr>
                <w:rFonts w:hint="eastAsia" w:ascii="宋体"/>
                <w:color w:val="auto"/>
                <w:kern w:val="0"/>
                <w:szCs w:val="21"/>
              </w:rPr>
              <w:t>。公司对节约、安全用电进行了管理规定。</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查，现场对节约用电的要求明确，主要为控制空调温度、规定电器使用规范：必须使用节能灯，并根据天气情况规定开关灯时间。</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现场查看公共区域、</w:t>
            </w:r>
            <w:r>
              <w:rPr>
                <w:rFonts w:hint="eastAsia" w:ascii="宋体"/>
                <w:color w:val="auto"/>
                <w:kern w:val="0"/>
                <w:szCs w:val="21"/>
                <w:lang w:val="en-US" w:eastAsia="zh-CN"/>
              </w:rPr>
              <w:t>办公</w:t>
            </w:r>
            <w:r>
              <w:rPr>
                <w:rFonts w:hint="eastAsia" w:ascii="宋体"/>
                <w:color w:val="auto"/>
                <w:kern w:val="0"/>
                <w:szCs w:val="21"/>
              </w:rPr>
              <w:t>大楼楼面</w:t>
            </w:r>
            <w:r>
              <w:rPr>
                <w:rFonts w:hint="eastAsia" w:ascii="宋体"/>
                <w:color w:val="auto"/>
                <w:kern w:val="0"/>
                <w:szCs w:val="21"/>
                <w:lang w:val="en-US" w:eastAsia="zh-CN"/>
              </w:rPr>
              <w:t>及体育场</w:t>
            </w:r>
            <w:r>
              <w:rPr>
                <w:rFonts w:hint="eastAsia" w:ascii="宋体"/>
                <w:color w:val="auto"/>
                <w:kern w:val="0"/>
                <w:szCs w:val="21"/>
              </w:rPr>
              <w:t>，现场未发现违规情况。</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4、噪声排放：</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查，噪声主要</w:t>
            </w:r>
            <w:r>
              <w:rPr>
                <w:rFonts w:hint="eastAsia" w:ascii="宋体" w:hAnsi="宋体"/>
                <w:color w:val="auto"/>
                <w:szCs w:val="21"/>
                <w:lang w:val="en-US" w:eastAsia="zh-CN"/>
              </w:rPr>
              <w:t>为</w:t>
            </w:r>
            <w:r>
              <w:rPr>
                <w:rFonts w:hint="eastAsia" w:ascii="宋体" w:hAnsi="宋体"/>
                <w:color w:val="auto"/>
                <w:szCs w:val="21"/>
              </w:rPr>
              <w:t>装修噪声、夜晚异常噪声。</w:t>
            </w:r>
          </w:p>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体育场部分设施（二楼健身区）在装修未完工，</w:t>
            </w:r>
            <w:r>
              <w:rPr>
                <w:rFonts w:hint="eastAsia" w:ascii="宋体" w:hAnsi="宋体"/>
                <w:color w:val="auto"/>
                <w:szCs w:val="21"/>
              </w:rPr>
              <w:t>公司与业主约定了装修过程的噪声管理要求：规定了装修管理要求，同时施工要求告知公众。</w:t>
            </w:r>
            <w:r>
              <w:rPr>
                <w:rFonts w:hint="eastAsia" w:ascii="宋体" w:hAnsi="宋体"/>
                <w:color w:val="auto"/>
                <w:szCs w:val="21"/>
                <w:lang w:val="en-US" w:eastAsia="zh-CN"/>
              </w:rPr>
              <w:t>装修区域进行封闭式管理。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对于异常噪声管理，主要有夜晚车辆不得鸣笛，夜晚应急施工的管理要求等。</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对于相关方环境影响，公司的主要环境管理相关方有：业主</w:t>
            </w:r>
            <w:r>
              <w:rPr>
                <w:rFonts w:hint="eastAsia" w:ascii="宋体"/>
                <w:color w:val="auto"/>
                <w:kern w:val="0"/>
                <w:szCs w:val="21"/>
                <w:lang w:val="en-US" w:eastAsia="zh-CN"/>
              </w:rPr>
              <w:t>方办公人员</w:t>
            </w:r>
            <w:r>
              <w:rPr>
                <w:rFonts w:hint="eastAsia" w:ascii="宋体"/>
                <w:color w:val="auto"/>
                <w:kern w:val="0"/>
                <w:szCs w:val="21"/>
              </w:rPr>
              <w:t>、外来人员。</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color w:val="auto"/>
                <w:kern w:val="0"/>
                <w:szCs w:val="21"/>
              </w:rPr>
              <w:t>现场查看，项目部</w:t>
            </w:r>
            <w:r>
              <w:rPr>
                <w:rFonts w:hint="eastAsia" w:ascii="宋体" w:hAnsi="宋体"/>
                <w:color w:val="auto"/>
                <w:szCs w:val="21"/>
              </w:rPr>
              <w:t>的不可接受</w:t>
            </w:r>
            <w:r>
              <w:rPr>
                <w:rFonts w:hint="eastAsia" w:ascii="宋体"/>
                <w:color w:val="auto"/>
                <w:kern w:val="0"/>
                <w:szCs w:val="21"/>
              </w:rPr>
              <w:t>风险为：</w:t>
            </w:r>
            <w:r>
              <w:rPr>
                <w:rFonts w:hint="eastAsia" w:ascii="宋体" w:hAnsi="宋体"/>
                <w:color w:val="auto"/>
                <w:szCs w:val="21"/>
              </w:rPr>
              <w:t>火灾、意外伤害（触电、摔伤、暴力伤害、交通事故等）。</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项目部制订了相关的危险源防护、管理措施：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在</w:t>
            </w:r>
            <w:r>
              <w:rPr>
                <w:rFonts w:hint="eastAsia" w:ascii="宋体"/>
                <w:color w:val="auto"/>
                <w:kern w:val="0"/>
                <w:szCs w:val="21"/>
              </w:rPr>
              <w:t>北碚缙云体育中心</w:t>
            </w:r>
            <w:r>
              <w:rPr>
                <w:rFonts w:hint="eastAsia" w:ascii="宋体" w:hAnsi="宋体"/>
                <w:color w:val="auto"/>
                <w:szCs w:val="21"/>
              </w:rPr>
              <w:t>现场查看：</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1、触电风险管理：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现场查看，公司规定了安全供电的管理要求，所有电路维修必须电工进行处理，公司定期对项目范围的配电房、电路等进行安全检查，发现问题及时进行处理。同时公司对保洁、</w:t>
            </w:r>
            <w:r>
              <w:rPr>
                <w:rFonts w:hint="eastAsia" w:ascii="宋体" w:hAnsi="宋体"/>
                <w:color w:val="auto"/>
                <w:szCs w:val="21"/>
                <w:lang w:val="en-US" w:eastAsia="zh-CN"/>
              </w:rPr>
              <w:t>维修</w:t>
            </w:r>
            <w:r>
              <w:rPr>
                <w:rFonts w:hint="eastAsia" w:ascii="宋体" w:hAnsi="宋体"/>
                <w:color w:val="auto"/>
                <w:szCs w:val="21"/>
              </w:rPr>
              <w:t>过程的用电安全管理进行了培训。</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现场查看，该项目范围内的电器、电线、配电设施完好，设置规范，无不符合情况。</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2、火灾伤害预防：</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火灾预防管理规定、应急管理规定。每个楼层及公共场所均设置了消防栓、灭火器、消</w:t>
            </w:r>
            <w:r>
              <w:rPr>
                <w:rFonts w:hint="eastAsia" w:ascii="宋体"/>
                <w:color w:val="auto"/>
                <w:kern w:val="0"/>
                <w:szCs w:val="21"/>
                <w:lang w:val="en-US" w:eastAsia="zh-CN"/>
              </w:rPr>
              <w:t>防</w:t>
            </w:r>
            <w:r>
              <w:rPr>
                <w:rFonts w:hint="eastAsia" w:ascii="宋体"/>
                <w:color w:val="auto"/>
                <w:kern w:val="0"/>
                <w:szCs w:val="21"/>
              </w:rPr>
              <w:t>报警器、应急疏散指示灯等。</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查，项目部员工定期参加</w:t>
            </w:r>
            <w:r>
              <w:rPr>
                <w:rFonts w:hint="eastAsia" w:ascii="宋体"/>
                <w:color w:val="auto"/>
                <w:kern w:val="0"/>
                <w:szCs w:val="21"/>
                <w:lang w:val="en-US" w:eastAsia="zh-CN"/>
              </w:rPr>
              <w:t>体育中心组组织</w:t>
            </w:r>
            <w:r>
              <w:rPr>
                <w:rFonts w:hint="eastAsia" w:ascii="宋体"/>
                <w:color w:val="auto"/>
                <w:kern w:val="0"/>
                <w:szCs w:val="21"/>
              </w:rPr>
              <w:t>的消防、应急、逃生培训和演习。</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rPr>
            </w:pPr>
            <w:r>
              <w:rPr>
                <w:rFonts w:hint="eastAsia" w:ascii="宋体"/>
                <w:color w:val="auto"/>
                <w:kern w:val="0"/>
                <w:szCs w:val="21"/>
              </w:rPr>
              <w:t>现场查看，公司办公地点位于北碚缙云体育中心体育馆一楼，办公室内消防逃生通道畅通，办公室设置了烟雾感应器，现场打开消防栓，能供水，压力明显。</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olor w:val="auto"/>
                <w:kern w:val="0"/>
                <w:szCs w:val="21"/>
                <w:highlight w:val="none"/>
              </w:rPr>
            </w:pPr>
            <w:r>
              <w:rPr>
                <w:rFonts w:hint="eastAsia" w:ascii="宋体"/>
                <w:color w:val="auto"/>
                <w:kern w:val="0"/>
                <w:szCs w:val="21"/>
              </w:rPr>
              <w:t>现场查看公共区域</w:t>
            </w:r>
            <w:r>
              <w:rPr>
                <w:rFonts w:hint="eastAsia" w:ascii="宋体"/>
                <w:color w:val="auto"/>
                <w:kern w:val="0"/>
                <w:szCs w:val="21"/>
                <w:lang w:eastAsia="zh-CN"/>
              </w:rPr>
              <w:t>、</w:t>
            </w:r>
            <w:r>
              <w:rPr>
                <w:rFonts w:hint="eastAsia" w:ascii="宋体"/>
                <w:color w:val="auto"/>
                <w:kern w:val="0"/>
                <w:szCs w:val="21"/>
              </w:rPr>
              <w:t>体育场，火灾</w:t>
            </w:r>
            <w:r>
              <w:rPr>
                <w:rFonts w:hint="eastAsia" w:ascii="宋体"/>
                <w:color w:val="auto"/>
                <w:kern w:val="0"/>
                <w:szCs w:val="21"/>
                <w:highlight w:val="none"/>
              </w:rPr>
              <w:t>伤害预防管理基本符合要求。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3、高空坠物预防管理：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查，项目部制订了高空坠物的管理要求，并通过</w:t>
            </w:r>
            <w:r>
              <w:rPr>
                <w:rFonts w:hint="eastAsia" w:ascii="宋体" w:hAnsi="宋体"/>
                <w:color w:val="auto"/>
                <w:szCs w:val="21"/>
                <w:highlight w:val="none"/>
                <w:lang w:val="en-US" w:eastAsia="zh-CN"/>
              </w:rPr>
              <w:t>张贴</w:t>
            </w:r>
            <w:r>
              <w:rPr>
                <w:rFonts w:hint="eastAsia" w:ascii="宋体" w:hAnsi="宋体"/>
                <w:color w:val="auto"/>
                <w:szCs w:val="21"/>
                <w:highlight w:val="none"/>
              </w:rPr>
              <w:t>公告等方式提醒</w:t>
            </w:r>
            <w:r>
              <w:rPr>
                <w:rFonts w:hint="eastAsia" w:ascii="宋体" w:hAnsi="宋体"/>
                <w:color w:val="auto"/>
                <w:szCs w:val="21"/>
                <w:highlight w:val="none"/>
                <w:lang w:val="en-US" w:eastAsia="zh-CN"/>
              </w:rPr>
              <w:t>外来人员</w:t>
            </w:r>
            <w:r>
              <w:rPr>
                <w:rFonts w:hint="eastAsia" w:ascii="宋体" w:hAnsi="宋体"/>
                <w:color w:val="auto"/>
                <w:szCs w:val="21"/>
                <w:highlight w:val="none"/>
              </w:rPr>
              <w:t>，不得</w:t>
            </w:r>
            <w:r>
              <w:rPr>
                <w:rFonts w:hint="eastAsia" w:ascii="宋体" w:hAnsi="宋体"/>
                <w:color w:val="auto"/>
                <w:szCs w:val="21"/>
                <w:highlight w:val="none"/>
                <w:lang w:val="en-US" w:eastAsia="zh-CN"/>
              </w:rPr>
              <w:t>从看台上</w:t>
            </w:r>
            <w:r>
              <w:rPr>
                <w:rFonts w:hint="eastAsia" w:ascii="宋体" w:hAnsi="宋体"/>
                <w:color w:val="auto"/>
                <w:szCs w:val="21"/>
                <w:highlight w:val="none"/>
              </w:rPr>
              <w:t>向</w:t>
            </w:r>
            <w:r>
              <w:rPr>
                <w:rFonts w:hint="eastAsia" w:ascii="宋体" w:hAnsi="宋体"/>
                <w:color w:val="auto"/>
                <w:szCs w:val="21"/>
                <w:highlight w:val="none"/>
                <w:lang w:val="en-US" w:eastAsia="zh-CN"/>
              </w:rPr>
              <w:t>下</w:t>
            </w:r>
            <w:r>
              <w:rPr>
                <w:rFonts w:hint="eastAsia" w:ascii="宋体" w:hAnsi="宋体"/>
                <w:color w:val="auto"/>
                <w:szCs w:val="21"/>
                <w:highlight w:val="none"/>
              </w:rPr>
              <w:t>抛丢物品、垃圾等。</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同时对</w:t>
            </w:r>
            <w:r>
              <w:rPr>
                <w:rFonts w:hint="eastAsia" w:ascii="宋体" w:hAnsi="宋体"/>
                <w:color w:val="auto"/>
                <w:szCs w:val="21"/>
                <w:highlight w:val="none"/>
                <w:lang w:val="en-US" w:eastAsia="zh-CN"/>
              </w:rPr>
              <w:t>看台围拦定期检查，进行维护</w:t>
            </w:r>
            <w:r>
              <w:rPr>
                <w:rFonts w:hint="eastAsia" w:ascii="宋体" w:hAnsi="宋体"/>
                <w:color w:val="auto"/>
                <w:szCs w:val="21"/>
                <w:highlight w:val="none"/>
              </w:rPr>
              <w:t>。及时消除隐患。</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对于异常高空保洁，公司规定了保洁方法和管理要求，要求必须使用安全带，截止目前，公司暂无高空保洁操作，主要通过使用长杆进行天花板清洁等。</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在保洁和</w:t>
            </w:r>
            <w:r>
              <w:rPr>
                <w:rFonts w:hint="eastAsia" w:ascii="宋体" w:hAnsi="宋体"/>
                <w:color w:val="auto"/>
                <w:szCs w:val="21"/>
                <w:lang w:val="en-US" w:eastAsia="zh-CN"/>
              </w:rPr>
              <w:t>维修</w:t>
            </w:r>
            <w:r>
              <w:rPr>
                <w:rFonts w:hint="eastAsia" w:ascii="宋体" w:hAnsi="宋体"/>
                <w:color w:val="auto"/>
                <w:szCs w:val="21"/>
              </w:rPr>
              <w:t>工作中，要求员工远离高空坠落隐患点。</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color w:val="auto"/>
                <w:kern w:val="0"/>
                <w:szCs w:val="21"/>
              </w:rPr>
              <w:t>现场查看公共区域、</w:t>
            </w:r>
            <w:r>
              <w:rPr>
                <w:rFonts w:hint="eastAsia" w:ascii="宋体"/>
                <w:color w:val="auto"/>
                <w:kern w:val="0"/>
                <w:szCs w:val="21"/>
                <w:lang w:val="en-US" w:eastAsia="zh-CN"/>
              </w:rPr>
              <w:t>办公楼层</w:t>
            </w:r>
            <w:r>
              <w:rPr>
                <w:rFonts w:hint="eastAsia" w:ascii="宋体"/>
                <w:color w:val="auto"/>
                <w:kern w:val="0"/>
                <w:szCs w:val="21"/>
              </w:rPr>
              <w:t>，未见高空坠物隐患。</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ascii="宋体" w:hAnsi="宋体"/>
                <w:color w:val="auto"/>
                <w:szCs w:val="21"/>
              </w:rPr>
            </w:pPr>
            <w:r>
              <w:rPr>
                <w:rFonts w:hint="eastAsia" w:ascii="宋体" w:hAnsi="宋体"/>
                <w:color w:val="auto"/>
                <w:szCs w:val="21"/>
              </w:rPr>
              <w:t>4、交通事故预防管理：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查，项目部制订了预防交通事故的管理措施，</w:t>
            </w:r>
            <w:r>
              <w:rPr>
                <w:rFonts w:hint="eastAsia" w:ascii="宋体" w:hAnsi="宋体"/>
                <w:color w:val="auto"/>
                <w:szCs w:val="21"/>
                <w:lang w:val="en-US" w:eastAsia="zh-CN"/>
              </w:rPr>
              <w:t>进入车辆走专用通道停至停车场。</w:t>
            </w:r>
            <w:r>
              <w:rPr>
                <w:rFonts w:hint="eastAsia" w:ascii="宋体" w:hAnsi="宋体"/>
                <w:color w:val="auto"/>
                <w:szCs w:val="21"/>
              </w:rPr>
              <w:t>保安人员</w:t>
            </w:r>
            <w:r>
              <w:rPr>
                <w:rFonts w:hint="eastAsia" w:ascii="宋体" w:hAnsi="宋体"/>
                <w:color w:val="auto"/>
                <w:szCs w:val="21"/>
                <w:lang w:val="en-US" w:eastAsia="zh-CN"/>
              </w:rPr>
              <w:t>进行外围</w:t>
            </w:r>
            <w:r>
              <w:rPr>
                <w:rFonts w:hint="eastAsia" w:ascii="宋体" w:hAnsi="宋体"/>
                <w:color w:val="auto"/>
                <w:szCs w:val="21"/>
              </w:rPr>
              <w:t>巡查时走人行道，不得横穿公路，夜班巡查时穿上反光背心，提醒过住车辆注意。</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color w:val="auto"/>
                <w:kern w:val="0"/>
                <w:szCs w:val="21"/>
              </w:rPr>
              <w:t>现场查看门岗和值班室内配备有</w:t>
            </w:r>
            <w:r>
              <w:rPr>
                <w:rFonts w:hint="eastAsia" w:ascii="宋体" w:hAnsi="宋体"/>
                <w:color w:val="auto"/>
                <w:szCs w:val="21"/>
              </w:rPr>
              <w:t>反光背心</w:t>
            </w:r>
            <w:r>
              <w:rPr>
                <w:rFonts w:hint="eastAsia" w:ascii="宋体"/>
                <w:color w:val="auto"/>
                <w:kern w:val="0"/>
                <w:szCs w:val="21"/>
              </w:rPr>
              <w:t>，手电筒、巡更棒等防护用品。</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5、职业病预防管理：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highlight w:val="none"/>
              </w:rPr>
            </w:pPr>
            <w:r>
              <w:rPr>
                <w:rFonts w:hint="eastAsia" w:ascii="宋体" w:hAnsi="宋体"/>
                <w:color w:val="auto"/>
                <w:szCs w:val="21"/>
              </w:rPr>
              <w:t>主要为</w:t>
            </w:r>
            <w:r>
              <w:rPr>
                <w:rFonts w:hint="eastAsia" w:ascii="宋体" w:hAnsi="宋体"/>
                <w:color w:val="auto"/>
                <w:szCs w:val="21"/>
                <w:lang w:val="en-US" w:eastAsia="zh-CN"/>
              </w:rPr>
              <w:t>办公室、过道</w:t>
            </w:r>
            <w:r>
              <w:rPr>
                <w:rFonts w:hint="eastAsia" w:ascii="宋体" w:hAnsi="宋体"/>
                <w:color w:val="auto"/>
                <w:szCs w:val="21"/>
                <w:highlight w:val="none"/>
                <w:lang w:val="en-US" w:eastAsia="zh-CN"/>
              </w:rPr>
              <w:t>、看台、卫生间、内场、大厅、监控室、岗亭消杀及绿化</w:t>
            </w:r>
            <w:r>
              <w:rPr>
                <w:rFonts w:hint="eastAsia" w:ascii="宋体" w:hAnsi="宋体"/>
                <w:color w:val="auto"/>
                <w:szCs w:val="21"/>
                <w:highlight w:val="none"/>
              </w:rPr>
              <w:t>杀虫中毒隐患管理。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highlight w:val="none"/>
                <w:lang w:val="en-US" w:eastAsia="zh-CN"/>
              </w:rPr>
              <w:t>保洁人员负责防疫</w:t>
            </w:r>
            <w:r>
              <w:rPr>
                <w:rFonts w:hint="eastAsia" w:ascii="宋体" w:hAnsi="宋体"/>
                <w:color w:val="auto"/>
                <w:szCs w:val="21"/>
                <w:highlight w:val="none"/>
              </w:rPr>
              <w:t>消杀</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所用药品为稀释后的84消毒水。作业时配戴口罩及手套等劳保用品能起到有效的防护。负责人介绍绿化杀虫由</w:t>
            </w:r>
            <w:r>
              <w:rPr>
                <w:rFonts w:hint="eastAsia" w:ascii="宋体" w:hAnsi="宋体"/>
                <w:color w:val="auto"/>
                <w:szCs w:val="21"/>
                <w:highlight w:val="none"/>
              </w:rPr>
              <w:t>北碚区城市绿化工程队实施喷洒农药</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消杀前</w:t>
            </w:r>
            <w:r>
              <w:rPr>
                <w:rFonts w:hint="eastAsia" w:ascii="宋体" w:hAnsi="宋体"/>
                <w:color w:val="auto"/>
                <w:szCs w:val="21"/>
                <w:highlight w:val="none"/>
              </w:rPr>
              <w:t>会提前通知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公司配合消杀部门公告附近群众。消杀时广播并拉警线、</w:t>
            </w:r>
            <w:r>
              <w:rPr>
                <w:rFonts w:hint="eastAsia" w:ascii="宋体" w:hAnsi="宋体"/>
                <w:color w:val="auto"/>
                <w:szCs w:val="21"/>
                <w:highlight w:val="none"/>
              </w:rPr>
              <w:t>避</w:t>
            </w:r>
            <w:r>
              <w:rPr>
                <w:rFonts w:hint="eastAsia" w:ascii="宋体" w:hAnsi="宋体"/>
                <w:color w:val="auto"/>
                <w:szCs w:val="21"/>
              </w:rPr>
              <w:t>免</w:t>
            </w:r>
            <w:r>
              <w:rPr>
                <w:rFonts w:hint="eastAsia" w:ascii="宋体" w:hAnsi="宋体"/>
                <w:color w:val="auto"/>
                <w:szCs w:val="21"/>
                <w:lang w:val="en-US" w:eastAsia="zh-CN"/>
              </w:rPr>
              <w:t>过往行人</w:t>
            </w:r>
            <w:r>
              <w:rPr>
                <w:rFonts w:hint="eastAsia" w:ascii="宋体" w:hAnsi="宋体"/>
                <w:color w:val="auto"/>
                <w:szCs w:val="21"/>
              </w:rPr>
              <w:t>吸入农药。</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查看，草坪</w:t>
            </w:r>
            <w:r>
              <w:rPr>
                <w:rFonts w:hint="eastAsia" w:ascii="宋体" w:hAnsi="宋体"/>
                <w:color w:val="auto"/>
                <w:szCs w:val="21"/>
                <w:lang w:eastAsia="zh-CN"/>
              </w:rPr>
              <w:t>、</w:t>
            </w:r>
            <w:r>
              <w:rPr>
                <w:rFonts w:hint="eastAsia" w:ascii="宋体" w:hAnsi="宋体"/>
                <w:color w:val="auto"/>
                <w:szCs w:val="21"/>
                <w:lang w:val="en-US" w:eastAsia="zh-CN"/>
              </w:rPr>
              <w:t>绿植</w:t>
            </w:r>
            <w:r>
              <w:rPr>
                <w:rFonts w:hint="eastAsia" w:ascii="宋体" w:hAnsi="宋体"/>
                <w:color w:val="auto"/>
                <w:szCs w:val="21"/>
              </w:rPr>
              <w:t>杀虫、杀菌、防护等记录清楚。</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查，项目部的安全应急主要有：火灾应急、触电应急等，公司策划了相应的应急管理要求。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olor w:val="auto"/>
                <w:szCs w:val="21"/>
              </w:rPr>
              <w:t>查安</w:t>
            </w:r>
            <w:r>
              <w:rPr>
                <w:rFonts w:hint="eastAsia" w:ascii="宋体" w:hAnsi="宋体"/>
                <w:color w:val="auto"/>
                <w:szCs w:val="21"/>
                <w:lang w:val="en-US" w:eastAsia="zh-CN"/>
              </w:rPr>
              <w:t>保</w:t>
            </w:r>
            <w:r>
              <w:rPr>
                <w:rFonts w:hint="eastAsia" w:ascii="宋体" w:hAnsi="宋体"/>
                <w:color w:val="auto"/>
                <w:szCs w:val="21"/>
              </w:rPr>
              <w:t>、</w:t>
            </w:r>
            <w:r>
              <w:rPr>
                <w:rFonts w:hint="eastAsia" w:ascii="宋体" w:hAnsi="宋体"/>
                <w:color w:val="auto"/>
                <w:szCs w:val="21"/>
                <w:lang w:val="en-US" w:eastAsia="zh-CN"/>
              </w:rPr>
              <w:t>维修</w:t>
            </w:r>
            <w:r>
              <w:rPr>
                <w:rFonts w:hint="eastAsia" w:ascii="宋体" w:hAnsi="宋体"/>
                <w:color w:val="auto"/>
                <w:szCs w:val="21"/>
              </w:rPr>
              <w:t>、保洁过程的安全管理，基本符合要求。</w:t>
            </w:r>
          </w:p>
          <w:p>
            <w:pPr>
              <w:pStyle w:val="12"/>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p>
          <w:p>
            <w:pPr>
              <w:pStyle w:val="12"/>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ascii="宋体" w:hAnsi="宋体"/>
                <w:bCs w:val="0"/>
                <w:color w:val="auto"/>
                <w:spacing w:val="0"/>
                <w:szCs w:val="21"/>
              </w:rPr>
              <w:t>查新冠疫情控制措施:配置有测温仪、消毒液、口罩等</w:t>
            </w:r>
            <w:r>
              <w:rPr>
                <w:rFonts w:hint="eastAsia" w:ascii="宋体" w:hAnsi="宋体"/>
                <w:bCs w:val="0"/>
                <w:color w:val="auto"/>
                <w:spacing w:val="0"/>
                <w:szCs w:val="21"/>
                <w:lang w:val="en-US" w:eastAsia="zh-CN"/>
              </w:rPr>
              <w:t>防疫</w:t>
            </w:r>
            <w:r>
              <w:rPr>
                <w:rFonts w:hint="eastAsia" w:ascii="宋体" w:hAnsi="宋体"/>
                <w:bCs w:val="0"/>
                <w:color w:val="auto"/>
                <w:spacing w:val="0"/>
                <w:szCs w:val="21"/>
              </w:rPr>
              <w:t>物资，并定期对区域喷洒消毒水消毒</w:t>
            </w:r>
            <w:r>
              <w:rPr>
                <w:rFonts w:hint="eastAsia" w:ascii="宋体" w:hAnsi="宋体"/>
                <w:bCs w:val="0"/>
                <w:color w:val="auto"/>
                <w:spacing w:val="0"/>
                <w:szCs w:val="21"/>
                <w:lang w:eastAsia="zh-CN"/>
              </w:rPr>
              <w:t>。</w:t>
            </w:r>
            <w:r>
              <w:rPr>
                <w:rFonts w:hint="eastAsia" w:ascii="宋体" w:hAnsi="宋体"/>
                <w:bCs w:val="0"/>
                <w:color w:val="auto"/>
                <w:spacing w:val="0"/>
                <w:szCs w:val="21"/>
              </w:rPr>
              <w:t>现场查看：严格执行外来人员进行登记，登记有姓名、身份证号、手机号等，测量温度低于37度才能进入，见来访人员登记表</w:t>
            </w:r>
            <w:r>
              <w:rPr>
                <w:rFonts w:hint="eastAsia" w:ascii="宋体" w:hAnsi="宋体"/>
                <w:bCs w:val="0"/>
                <w:color w:val="auto"/>
                <w:spacing w:val="0"/>
                <w:szCs w:val="21"/>
                <w:lang w:val="en-US" w:eastAsia="zh-CN"/>
              </w:rPr>
              <w:t>及公司员工疫情防控每日情况登记表</w:t>
            </w:r>
            <w:r>
              <w:rPr>
                <w:rFonts w:hint="eastAsia" w:ascii="宋体" w:hAnsi="宋体"/>
                <w:bCs w:val="0"/>
                <w:color w:val="auto"/>
                <w:spacing w:val="0"/>
                <w:szCs w:val="21"/>
                <w:lang w:eastAsia="zh-CN"/>
              </w:rPr>
              <w:t>（</w:t>
            </w:r>
            <w:r>
              <w:rPr>
                <w:rFonts w:hint="eastAsia" w:ascii="宋体" w:hAnsi="宋体"/>
                <w:bCs w:val="0"/>
                <w:color w:val="auto"/>
                <w:spacing w:val="0"/>
                <w:szCs w:val="21"/>
              </w:rPr>
              <w:t>附件</w:t>
            </w:r>
            <w:r>
              <w:rPr>
                <w:rFonts w:hint="eastAsia" w:ascii="宋体" w:hAnsi="宋体"/>
                <w:bCs w:val="0"/>
                <w:color w:val="auto"/>
                <w:spacing w:val="0"/>
                <w:szCs w:val="21"/>
                <w:lang w:eastAsia="zh-CN"/>
              </w:rPr>
              <w:t>）</w:t>
            </w:r>
            <w:r>
              <w:rPr>
                <w:rFonts w:hint="eastAsia" w:ascii="宋体" w:hAnsi="宋体"/>
                <w:bCs w:val="0"/>
                <w:color w:val="auto"/>
                <w:spacing w:val="0"/>
                <w:szCs w:val="21"/>
              </w:rPr>
              <w:t>。</w:t>
            </w:r>
          </w:p>
        </w:tc>
        <w:tc>
          <w:tcPr>
            <w:tcW w:w="1377"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8.2</w:t>
            </w:r>
          </w:p>
          <w:p>
            <w:pPr>
              <w:rPr>
                <w:rFonts w:ascii="宋体" w:hAnsi="宋体"/>
                <w:color w:val="auto"/>
                <w:szCs w:val="21"/>
              </w:rPr>
            </w:pPr>
          </w:p>
        </w:tc>
        <w:tc>
          <w:tcPr>
            <w:tcW w:w="10212" w:type="dxa"/>
          </w:tcPr>
          <w:p>
            <w:pPr>
              <w:ind w:left="-149" w:leftChars="-71" w:firstLine="417" w:firstLineChars="199"/>
              <w:jc w:val="left"/>
              <w:rPr>
                <w:rFonts w:hint="default" w:ascii="宋体" w:hAnsi="宋体" w:eastAsia="宋体" w:cs="宋体"/>
                <w:color w:val="auto"/>
                <w:sz w:val="21"/>
                <w:szCs w:val="21"/>
                <w:lang w:val="en-US" w:eastAsia="zh-CN"/>
              </w:rPr>
            </w:pPr>
            <w:r>
              <w:rPr>
                <w:rFonts w:hint="eastAsia" w:cs="宋体"/>
                <w:color w:val="auto"/>
                <w:szCs w:val="21"/>
              </w:rPr>
              <w:t>查见：《</w:t>
            </w:r>
            <w:r>
              <w:rPr>
                <w:rFonts w:hint="eastAsia" w:ascii="宋体" w:hAnsi="宋体" w:cs="宋体"/>
                <w:color w:val="auto"/>
                <w:szCs w:val="21"/>
              </w:rPr>
              <w:t>应急</w:t>
            </w:r>
            <w:r>
              <w:rPr>
                <w:rFonts w:hint="eastAsia" w:ascii="宋体" w:hAnsi="宋体" w:cs="宋体"/>
                <w:color w:val="auto"/>
                <w:sz w:val="21"/>
                <w:szCs w:val="21"/>
              </w:rPr>
              <w:t>准备和响应程序</w:t>
            </w:r>
            <w:r>
              <w:rPr>
                <w:rFonts w:hint="eastAsia" w:cs="宋体"/>
                <w:color w:val="auto"/>
                <w:sz w:val="21"/>
                <w:szCs w:val="21"/>
              </w:rPr>
              <w:t>》、《</w:t>
            </w:r>
            <w:r>
              <w:rPr>
                <w:rFonts w:hint="eastAsia" w:ascii="宋体" w:hAnsi="宋体" w:cs="宋体"/>
                <w:color w:val="auto"/>
                <w:sz w:val="21"/>
                <w:szCs w:val="21"/>
              </w:rPr>
              <w:t>消防</w:t>
            </w:r>
            <w:r>
              <w:rPr>
                <w:rFonts w:hint="eastAsia" w:ascii="宋体" w:hAnsi="宋体" w:cs="宋体"/>
                <w:color w:val="auto"/>
                <w:sz w:val="21"/>
                <w:szCs w:val="21"/>
                <w:lang w:val="en-US" w:eastAsia="zh-CN"/>
              </w:rPr>
              <w:t>应急预案</w:t>
            </w:r>
            <w:r>
              <w:rPr>
                <w:rFonts w:hint="eastAsia" w:cs="宋体"/>
                <w:color w:val="auto"/>
                <w:sz w:val="21"/>
                <w:szCs w:val="21"/>
              </w:rPr>
              <w:t>》</w:t>
            </w:r>
            <w:r>
              <w:rPr>
                <w:rFonts w:hint="eastAsia" w:cs="宋体"/>
                <w:color w:val="auto"/>
                <w:sz w:val="21"/>
                <w:szCs w:val="21"/>
                <w:lang w:eastAsia="zh-CN"/>
              </w:rPr>
              <w:t>、</w:t>
            </w:r>
            <w:r>
              <w:rPr>
                <w:rFonts w:hint="eastAsia" w:ascii="宋体" w:hAnsi="宋体" w:eastAsia="宋体" w:cs="宋体"/>
                <w:color w:val="auto"/>
                <w:sz w:val="21"/>
                <w:szCs w:val="21"/>
                <w:lang w:val="en-US" w:eastAsia="zh-CN"/>
              </w:rPr>
              <w:t>《触电应急预案》、《</w:t>
            </w:r>
            <w:r>
              <w:rPr>
                <w:rFonts w:hint="eastAsia"/>
                <w:color w:val="auto"/>
                <w:sz w:val="21"/>
                <w:szCs w:val="21"/>
              </w:rPr>
              <w:t>意外伤害应急预案</w:t>
            </w:r>
            <w:r>
              <w:rPr>
                <w:rFonts w:hint="eastAsia" w:ascii="宋体" w:hAnsi="宋体" w:eastAsia="宋体" w:cs="宋体"/>
                <w:color w:val="auto"/>
                <w:sz w:val="21"/>
                <w:szCs w:val="21"/>
                <w:lang w:val="en-US" w:eastAsia="zh-CN"/>
              </w:rPr>
              <w:t>》等</w:t>
            </w:r>
          </w:p>
          <w:p>
            <w:pPr>
              <w:spacing w:line="360" w:lineRule="auto"/>
              <w:jc w:val="left"/>
              <w:rPr>
                <w:rFonts w:hint="eastAsia" w:ascii="宋体" w:cs="宋体"/>
                <w:color w:val="auto"/>
                <w:szCs w:val="21"/>
              </w:rPr>
            </w:pPr>
            <w:r>
              <w:rPr>
                <w:rFonts w:hint="eastAsia" w:cs="宋体"/>
                <w:color w:val="auto"/>
                <w:sz w:val="21"/>
                <w:szCs w:val="21"/>
              </w:rPr>
              <w:t>项目部工作人的在行政部组织下</w:t>
            </w:r>
            <w:r>
              <w:rPr>
                <w:rFonts w:hint="eastAsia" w:cs="宋体"/>
                <w:color w:val="auto"/>
                <w:szCs w:val="21"/>
              </w:rPr>
              <w:t>，参加了</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年12月</w:t>
            </w:r>
            <w:r>
              <w:rPr>
                <w:rFonts w:hint="eastAsia" w:ascii="宋体" w:hAnsi="宋体" w:cs="宋体"/>
                <w:color w:val="auto"/>
                <w:szCs w:val="21"/>
                <w:lang w:val="en-US" w:eastAsia="zh-CN"/>
              </w:rPr>
              <w:t>12</w:t>
            </w:r>
            <w:r>
              <w:rPr>
                <w:rFonts w:hint="eastAsia" w:ascii="宋体" w:hAnsi="宋体" w:cs="宋体"/>
                <w:color w:val="auto"/>
                <w:szCs w:val="21"/>
              </w:rPr>
              <w:t>日</w:t>
            </w:r>
            <w:r>
              <w:rPr>
                <w:rFonts w:hint="eastAsia" w:cs="宋体"/>
                <w:color w:val="auto"/>
                <w:szCs w:val="21"/>
              </w:rPr>
              <w:t>公司组织的消防演练。</w:t>
            </w:r>
            <w:r>
              <w:rPr>
                <w:rFonts w:hint="eastAsia" w:ascii="宋体" w:cs="宋体"/>
                <w:color w:val="auto"/>
                <w:szCs w:val="21"/>
              </w:rPr>
              <w:t>现场对应，公司员工的安全逃生意识有明显的改善和较大提高。使员工掌握了安全逃生的方式和路径。同时使员工掌握了灭火器材的使用。</w:t>
            </w:r>
          </w:p>
          <w:p>
            <w:pPr>
              <w:spacing w:line="360" w:lineRule="auto"/>
              <w:jc w:val="left"/>
              <w:rPr>
                <w:rFonts w:ascii="宋体" w:cs="宋体"/>
                <w:color w:val="auto"/>
                <w:szCs w:val="21"/>
              </w:rPr>
            </w:pPr>
            <w:r>
              <w:rPr>
                <w:rFonts w:hint="eastAsia" w:cs="宋体"/>
                <w:color w:val="auto"/>
                <w:szCs w:val="21"/>
              </w:rPr>
              <w:t>应急准备：在公司办公区域，按要求配置灭火器。</w:t>
            </w:r>
            <w:r>
              <w:rPr>
                <w:rFonts w:hint="eastAsia" w:ascii="宋体" w:cs="宋体"/>
                <w:color w:val="auto"/>
                <w:szCs w:val="21"/>
              </w:rPr>
              <w:t>消防器材完善、良好。</w:t>
            </w:r>
          </w:p>
        </w:tc>
        <w:tc>
          <w:tcPr>
            <w:tcW w:w="1377" w:type="dxa"/>
          </w:tcPr>
          <w:p>
            <w:pPr>
              <w:rPr>
                <w:rFonts w:hint="eastAsia" w:eastAsia="宋体"/>
                <w:color w:val="auto"/>
                <w:lang w:val="en-US" w:eastAsia="zh-CN"/>
              </w:rPr>
            </w:pPr>
            <w:r>
              <w:rPr>
                <w:rFonts w:hint="eastAsia"/>
                <w:color w:val="auto"/>
                <w:lang w:val="en-US" w:eastAsia="zh-CN"/>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pStyle w:val="12"/>
        <w:rPr>
          <w:color w:val="auto"/>
        </w:rPr>
      </w:pPr>
    </w:p>
    <w:p>
      <w:pPr>
        <w:spacing w:line="480" w:lineRule="exact"/>
        <w:jc w:val="center"/>
        <w:rPr>
          <w:rFonts w:ascii="隶书" w:hAnsi="宋体" w:eastAsia="隶书"/>
          <w:bCs/>
          <w:color w:val="auto"/>
          <w:sz w:val="36"/>
          <w:szCs w:val="36"/>
        </w:rPr>
      </w:pPr>
    </w:p>
    <w:p>
      <w:pPr>
        <w:pStyle w:val="7"/>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2"/>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82" w:type="dxa"/>
            <w:vAlign w:val="center"/>
          </w:tcPr>
          <w:p>
            <w:pPr>
              <w:rPr>
                <w:color w:val="auto"/>
                <w:sz w:val="24"/>
                <w:szCs w:val="24"/>
              </w:rPr>
            </w:pPr>
            <w:r>
              <w:rPr>
                <w:rFonts w:hint="eastAsia"/>
                <w:color w:val="auto"/>
                <w:sz w:val="24"/>
                <w:szCs w:val="24"/>
              </w:rPr>
              <w:t>受审核部门：项目部    主管领导：黄建兴， 陪同人员：李春红</w:t>
            </w:r>
          </w:p>
        </w:tc>
        <w:tc>
          <w:tcPr>
            <w:tcW w:w="140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82" w:type="dxa"/>
            <w:vAlign w:val="center"/>
          </w:tcPr>
          <w:p>
            <w:pPr>
              <w:spacing w:before="120"/>
              <w:rPr>
                <w:color w:val="auto"/>
              </w:rPr>
            </w:pPr>
            <w:r>
              <w:rPr>
                <w:rFonts w:hint="eastAsia"/>
                <w:color w:val="auto"/>
                <w:sz w:val="24"/>
                <w:szCs w:val="24"/>
              </w:rPr>
              <w:t xml:space="preserve">审核员：张心  </w:t>
            </w:r>
            <w:r>
              <w:rPr>
                <w:color w:val="auto"/>
                <w:sz w:val="24"/>
                <w:szCs w:val="24"/>
              </w:rPr>
              <w:t xml:space="preserve">      </w:t>
            </w:r>
            <w:r>
              <w:rPr>
                <w:rFonts w:hint="eastAsia"/>
                <w:color w:val="auto"/>
                <w:sz w:val="24"/>
                <w:szCs w:val="24"/>
              </w:rPr>
              <w:t>审核时间：2022.4.18</w:t>
            </w:r>
          </w:p>
        </w:tc>
        <w:tc>
          <w:tcPr>
            <w:tcW w:w="140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82" w:type="dxa"/>
            <w:vAlign w:val="center"/>
          </w:tcPr>
          <w:p>
            <w:pPr>
              <w:rPr>
                <w:color w:val="auto"/>
                <w:sz w:val="24"/>
                <w:szCs w:val="24"/>
              </w:rPr>
            </w:pPr>
            <w:r>
              <w:rPr>
                <w:rFonts w:hint="eastAsia"/>
                <w:color w:val="auto"/>
                <w:sz w:val="24"/>
                <w:szCs w:val="24"/>
              </w:rPr>
              <w:t>审核条款：</w:t>
            </w:r>
            <w:r>
              <w:rPr>
                <w:rFonts w:hint="eastAsia" w:ascii="宋体" w:hAnsi="宋体" w:cs="新宋体"/>
                <w:sz w:val="21"/>
                <w:szCs w:val="21"/>
              </w:rPr>
              <w:t>QM</w:t>
            </w:r>
            <w:r>
              <w:rPr>
                <w:rFonts w:hint="eastAsia" w:ascii="宋体" w:hAnsi="宋体" w:cs="新宋体"/>
                <w:sz w:val="21"/>
                <w:szCs w:val="21"/>
                <w:lang w:eastAsia="zh-CN"/>
              </w:rPr>
              <w:t>O：</w:t>
            </w:r>
            <w:r>
              <w:rPr>
                <w:rFonts w:hint="eastAsia" w:ascii="宋体" w:hAnsi="宋体" w:cs="新宋体"/>
                <w:sz w:val="21"/>
                <w:szCs w:val="21"/>
              </w:rPr>
              <w:t>5.3岗位/职责 /权限；6.2质量目标及其实现的策划；7.1.3基础设施；7.1.4过程运行环境；7.1.5监视和测量设备控制； 8.2产品和服务的要求； 8.4外部提供供方的控制（上次不符合验证）；9.1.2顾客满意；</w:t>
            </w:r>
          </w:p>
        </w:tc>
        <w:tc>
          <w:tcPr>
            <w:tcW w:w="140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Q5.3</w:t>
            </w:r>
          </w:p>
          <w:p>
            <w:pPr>
              <w:rPr>
                <w:rFonts w:ascii="宋体" w:hAnsi="宋体" w:cs="新宋体"/>
                <w:color w:val="auto"/>
                <w:szCs w:val="21"/>
              </w:rPr>
            </w:pPr>
          </w:p>
        </w:tc>
        <w:tc>
          <w:tcPr>
            <w:tcW w:w="10182"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查，项目部的岗位职责和权限如下：</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 负责质量/环境/职业健康安全方针、目标在本部门得到贯彻和实施；</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 负责分配保洁、设备维修、保安等项目的服务区域和实施相关服务的工作；</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 负责组织培训、教育本部门员工；</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d）负责本部门的环境因素和危险源辨识、更新、风险评价和本部门运行控制工作。</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 负责物业管理服务范围内的职业健康安全与环境管理的信息交流。</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f) 负责做好本部门与外部的沟通协调工作；</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g）负责物业管理服务的检查和放行；</w:t>
            </w:r>
          </w:p>
          <w:p>
            <w:pPr>
              <w:pStyle w:val="2"/>
              <w:spacing w:line="360" w:lineRule="auto"/>
              <w:ind w:firstLine="424" w:firstLineChars="20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h）负责设备设施台账的建立，负责设备的维护保养。</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rPr>
              <w:t>项目部负责人对部门职责清楚。</w:t>
            </w:r>
          </w:p>
        </w:tc>
        <w:tc>
          <w:tcPr>
            <w:tcW w:w="140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182"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 项目部的质量目标为：</w:t>
            </w:r>
          </w:p>
          <w:p>
            <w:pPr>
              <w:numPr>
                <w:ilvl w:val="0"/>
                <w:numId w:val="12"/>
              </w:numPr>
              <w:spacing w:line="400" w:lineRule="atLeast"/>
              <w:ind w:right="170"/>
              <w:jc w:val="left"/>
              <w:rPr>
                <w:rFonts w:ascii="宋体" w:hAnsi="宋体" w:cs="Arial"/>
                <w:iCs/>
                <w:color w:val="auto"/>
                <w:szCs w:val="21"/>
              </w:rPr>
            </w:pPr>
            <w:r>
              <w:rPr>
                <w:rFonts w:hint="eastAsia" w:ascii="宋体" w:hAnsi="宋体" w:cs="Arial"/>
                <w:iCs/>
                <w:color w:val="auto"/>
                <w:szCs w:val="21"/>
              </w:rPr>
              <w:t>环境卫生检查合格率≥95%；</w:t>
            </w:r>
          </w:p>
          <w:p>
            <w:pPr>
              <w:pStyle w:val="12"/>
              <w:numPr>
                <w:ilvl w:val="0"/>
                <w:numId w:val="12"/>
              </w:numPr>
              <w:rPr>
                <w:color w:val="auto"/>
              </w:rPr>
            </w:pPr>
            <w:r>
              <w:rPr>
                <w:rFonts w:hint="eastAsia"/>
                <w:color w:val="auto"/>
              </w:rPr>
              <w:t>顾客反馈意见及时处理率达100%；</w:t>
            </w:r>
          </w:p>
          <w:p>
            <w:pPr>
              <w:pStyle w:val="12"/>
              <w:numPr>
                <w:ilvl w:val="0"/>
                <w:numId w:val="12"/>
              </w:numPr>
              <w:rPr>
                <w:color w:val="auto"/>
              </w:rPr>
            </w:pPr>
            <w:r>
              <w:rPr>
                <w:rFonts w:hint="eastAsia"/>
                <w:color w:val="auto"/>
              </w:rPr>
              <w:t>设施设备保持完好率</w:t>
            </w:r>
            <w:r>
              <w:rPr>
                <w:rFonts w:hint="eastAsia" w:ascii="宋体" w:hAnsi="宋体" w:cs="Arial"/>
                <w:iCs/>
                <w:color w:val="auto"/>
                <w:szCs w:val="21"/>
              </w:rPr>
              <w:t>≥95%。</w:t>
            </w:r>
          </w:p>
          <w:p>
            <w:pPr>
              <w:spacing w:line="400" w:lineRule="atLeast"/>
              <w:ind w:right="170"/>
              <w:jc w:val="left"/>
              <w:rPr>
                <w:rFonts w:ascii="宋体" w:hAnsi="宋体" w:cs="宋体"/>
                <w:color w:val="auto"/>
                <w:szCs w:val="21"/>
              </w:rPr>
            </w:pPr>
            <w:r>
              <w:rPr>
                <w:rFonts w:hint="eastAsia" w:ascii="宋体" w:hAnsi="宋体" w:cs="宋体"/>
                <w:color w:val="auto"/>
                <w:szCs w:val="21"/>
              </w:rPr>
              <w:t>查：2022年01月-2022年03月项目部目标完成情况</w:t>
            </w:r>
          </w:p>
          <w:p>
            <w:pPr>
              <w:numPr>
                <w:ilvl w:val="0"/>
                <w:numId w:val="13"/>
              </w:numPr>
              <w:spacing w:line="400" w:lineRule="atLeast"/>
              <w:ind w:right="170"/>
              <w:jc w:val="left"/>
              <w:rPr>
                <w:rFonts w:ascii="宋体" w:hAnsi="宋体" w:cs="Arial"/>
                <w:iCs/>
                <w:color w:val="auto"/>
                <w:szCs w:val="21"/>
              </w:rPr>
            </w:pPr>
            <w:r>
              <w:rPr>
                <w:rFonts w:hint="eastAsia" w:ascii="宋体" w:hAnsi="宋体" w:cs="Arial"/>
                <w:iCs/>
                <w:color w:val="auto"/>
                <w:szCs w:val="21"/>
              </w:rPr>
              <w:t>环境卫生检查合格率达到99%；</w:t>
            </w:r>
          </w:p>
          <w:p>
            <w:pPr>
              <w:pStyle w:val="12"/>
              <w:rPr>
                <w:color w:val="auto"/>
              </w:rPr>
            </w:pPr>
            <w:r>
              <w:rPr>
                <w:rFonts w:hint="eastAsia"/>
                <w:color w:val="auto"/>
              </w:rPr>
              <w:t>2）顾客反馈意见及时处理率达到100%；</w:t>
            </w:r>
          </w:p>
          <w:p>
            <w:pPr>
              <w:pStyle w:val="12"/>
              <w:rPr>
                <w:color w:val="auto"/>
              </w:rPr>
            </w:pPr>
            <w:r>
              <w:rPr>
                <w:rFonts w:hint="eastAsia"/>
                <w:color w:val="auto"/>
              </w:rPr>
              <w:t>3）设施设备保持完好率达到99%。</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查见目标考核情况均能达到既定要求。</w:t>
            </w:r>
          </w:p>
          <w:p>
            <w:pPr>
              <w:spacing w:line="400" w:lineRule="exact"/>
              <w:rPr>
                <w:rFonts w:ascii="宋体" w:hAnsi="宋体"/>
                <w:color w:val="auto"/>
                <w:szCs w:val="21"/>
              </w:rPr>
            </w:pPr>
            <w:r>
              <w:rPr>
                <w:rFonts w:hint="eastAsia" w:ascii="宋体" w:hAnsi="宋体" w:cs="宋体"/>
                <w:color w:val="auto"/>
                <w:szCs w:val="21"/>
              </w:rPr>
              <w:t>查，公司编制了质量、环境、安全目标管理实施方案：制定、执行程序或作业文件；加强监测和测量；培训与教育；应急响应。</w:t>
            </w:r>
          </w:p>
        </w:tc>
        <w:tc>
          <w:tcPr>
            <w:tcW w:w="140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rPr>
                <w:rFonts w:ascii="宋体" w:hAnsi="宋体" w:cs="新宋体"/>
                <w:color w:val="auto"/>
                <w:szCs w:val="21"/>
              </w:rPr>
            </w:pPr>
            <w:r>
              <w:rPr>
                <w:rFonts w:hint="eastAsia" w:ascii="宋体" w:hAnsi="宋体" w:cs="新宋体"/>
                <w:color w:val="auto"/>
                <w:szCs w:val="21"/>
              </w:rPr>
              <w:t>基础设施</w:t>
            </w:r>
          </w:p>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Q7.1.3 </w:t>
            </w:r>
          </w:p>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Q7.1.4 </w:t>
            </w:r>
          </w:p>
        </w:tc>
        <w:tc>
          <w:tcPr>
            <w:tcW w:w="10182" w:type="dxa"/>
            <w:vAlign w:val="top"/>
          </w:tcPr>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公司提供了办公场所，配置了相应的办公及服务设备。制定了管理程序对为实现服务符合性所需的基础设施的控制进行了规定。</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查见：《设施设备汇总表》，有序号，设备名称，型号规格，设备编号，设备状况，放置地点等的描述。公司自备的设备（工具）主要为：办公设备（电脑、打印机、复印机等）、保洁工具（手推式洗地机、垃圾桶、扫帚、拖把、高压冲洗机告示）、安保工具(对讲机、巡更棒等)、检测设备（万用表、兆欧表）等设备。</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据负责介绍：公司设备的维修由公司安排专人负责，日常保养由设备保管员和使用人员负责。</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现场查看临时场所北碚区体育发展中心：化</w:t>
            </w:r>
            <w:r>
              <w:rPr>
                <w:rFonts w:hint="eastAsia" w:ascii="宋体" w:hAnsi="宋体" w:cs="Arial"/>
                <w:color w:val="auto"/>
                <w:szCs w:val="21"/>
                <w:highlight w:val="none"/>
              </w:rPr>
              <w:t>粪池清掏、</w:t>
            </w:r>
            <w:r>
              <w:rPr>
                <w:rFonts w:hint="eastAsia" w:ascii="宋体" w:hAnsi="宋体" w:cs="Arial"/>
                <w:color w:val="auto"/>
                <w:szCs w:val="21"/>
                <w:highlight w:val="none"/>
                <w:lang w:val="en-US" w:eastAsia="zh-CN"/>
              </w:rPr>
              <w:t>绿化</w:t>
            </w:r>
            <w:r>
              <w:rPr>
                <w:rFonts w:hint="eastAsia" w:ascii="宋体" w:hAnsi="宋体" w:cs="Arial"/>
                <w:color w:val="auto"/>
                <w:szCs w:val="21"/>
                <w:highlight w:val="none"/>
              </w:rPr>
              <w:t>、消防设施维保由</w:t>
            </w:r>
            <w:r>
              <w:rPr>
                <w:rFonts w:hint="eastAsia" w:ascii="宋体" w:hAnsi="宋体" w:cs="Arial"/>
                <w:color w:val="auto"/>
                <w:szCs w:val="21"/>
                <w:highlight w:val="none"/>
                <w:lang w:val="en-US" w:eastAsia="zh-CN"/>
              </w:rPr>
              <w:t>体育中心和</w:t>
            </w:r>
            <w:r>
              <w:rPr>
                <w:rFonts w:hint="eastAsia" w:ascii="宋体" w:hAnsi="宋体" w:cs="Arial"/>
                <w:color w:val="auto"/>
                <w:szCs w:val="21"/>
                <w:highlight w:val="none"/>
              </w:rPr>
              <w:t>第三方公司</w:t>
            </w:r>
            <w:r>
              <w:rPr>
                <w:rFonts w:hint="eastAsia" w:ascii="宋体" w:hAnsi="宋体" w:cs="Arial"/>
                <w:color w:val="auto"/>
                <w:szCs w:val="21"/>
                <w:highlight w:val="none"/>
                <w:lang w:val="en-US" w:eastAsia="zh-CN"/>
              </w:rPr>
              <w:t>签定合同，实施时由本公司人员提供引导，最终检验由体育中心与实施方共同验收。</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现场询问，公司对服务项目的</w:t>
            </w:r>
            <w:r>
              <w:rPr>
                <w:rFonts w:hint="eastAsia" w:ascii="宋体" w:hAnsi="宋体" w:cs="Arial"/>
                <w:color w:val="auto"/>
                <w:szCs w:val="21"/>
                <w:highlight w:val="none"/>
                <w:lang w:val="en-US" w:eastAsia="zh-CN"/>
              </w:rPr>
              <w:t>体育器材、</w:t>
            </w:r>
            <w:r>
              <w:rPr>
                <w:rFonts w:hint="eastAsia" w:ascii="宋体" w:hAnsi="宋体" w:cs="Arial"/>
                <w:color w:val="auto"/>
                <w:szCs w:val="21"/>
                <w:highlight w:val="none"/>
              </w:rPr>
              <w:t>消防系统、安防系统等进行日常巡查维护，目前状态良好。</w:t>
            </w:r>
          </w:p>
          <w:p>
            <w:pPr>
              <w:spacing w:line="400" w:lineRule="exact"/>
              <w:ind w:firstLine="420" w:firstLineChars="200"/>
              <w:rPr>
                <w:rFonts w:hint="eastAsia" w:ascii="宋体" w:hAnsi="宋体" w:eastAsia="宋体" w:cs="Arial"/>
                <w:color w:val="auto"/>
                <w:kern w:val="2"/>
                <w:sz w:val="21"/>
                <w:szCs w:val="21"/>
                <w:highlight w:val="none"/>
                <w:lang w:val="en-US" w:eastAsia="zh-CN" w:bidi="ar-SA"/>
              </w:rPr>
            </w:pPr>
            <w:r>
              <w:rPr>
                <w:rFonts w:hint="eastAsia" w:ascii="宋体" w:hAnsi="宋体" w:cs="Arial"/>
                <w:color w:val="auto"/>
                <w:szCs w:val="21"/>
                <w:highlight w:val="none"/>
              </w:rPr>
              <w:t>现场观察设备运行正常，设备能力稳定。</w:t>
            </w:r>
          </w:p>
        </w:tc>
        <w:tc>
          <w:tcPr>
            <w:tcW w:w="1407" w:type="dxa"/>
            <w:vAlign w:val="top"/>
          </w:tcPr>
          <w:p>
            <w:pPr>
              <w:spacing w:line="400" w:lineRule="exact"/>
              <w:rPr>
                <w:rFonts w:hint="eastAsia" w:ascii="宋体" w:hAnsi="宋体" w:eastAsia="宋体" w:cs="Arial"/>
                <w:color w:val="auto"/>
                <w:kern w:val="2"/>
                <w:sz w:val="21"/>
                <w:szCs w:val="21"/>
                <w:highlight w:val="none"/>
                <w:lang w:val="en-US" w:eastAsia="zh-CN" w:bidi="ar-SA"/>
              </w:rPr>
            </w:pPr>
            <w:r>
              <w:rPr>
                <w:rFonts w:hint="eastAsia" w:ascii="宋体" w:hAnsi="宋体" w:cs="Arial"/>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监视和测量资源</w:t>
            </w:r>
          </w:p>
        </w:tc>
        <w:tc>
          <w:tcPr>
            <w:tcW w:w="960" w:type="dxa"/>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新宋体"/>
                <w:color w:val="auto"/>
                <w:szCs w:val="21"/>
              </w:rPr>
              <w:t>Q7.1.5</w:t>
            </w:r>
          </w:p>
        </w:tc>
        <w:tc>
          <w:tcPr>
            <w:tcW w:w="10182" w:type="dxa"/>
            <w:vAlign w:val="top"/>
          </w:tcPr>
          <w:p>
            <w:pPr>
              <w:spacing w:line="400" w:lineRule="exact"/>
              <w:rPr>
                <w:rFonts w:hint="eastAsia" w:ascii="宋体" w:hAnsi="宋体" w:cs="宋体"/>
                <w:color w:val="auto"/>
                <w:szCs w:val="21"/>
              </w:rPr>
            </w:pPr>
            <w:r>
              <w:rPr>
                <w:rFonts w:hint="eastAsia" w:ascii="宋体" w:hAnsi="宋体" w:cs="宋体"/>
                <w:color w:val="auto"/>
                <w:szCs w:val="21"/>
              </w:rPr>
              <w:t>查保洁服务质量验收检查主要按感官进行检查，暂未配置相应检测设备。</w:t>
            </w:r>
          </w:p>
          <w:p>
            <w:pPr>
              <w:spacing w:line="400" w:lineRule="exact"/>
              <w:rPr>
                <w:rFonts w:hint="eastAsia" w:ascii="宋体" w:hAnsi="宋体" w:cs="宋体"/>
                <w:color w:val="auto"/>
                <w:szCs w:val="21"/>
              </w:rPr>
            </w:pPr>
            <w:r>
              <w:rPr>
                <w:rFonts w:hint="eastAsia" w:ascii="宋体" w:hAnsi="宋体" w:cs="宋体"/>
                <w:color w:val="auto"/>
                <w:szCs w:val="21"/>
              </w:rPr>
              <w:t>公司用于工程维修服务测量设</w:t>
            </w:r>
            <w:r>
              <w:rPr>
                <w:rFonts w:hint="eastAsia" w:ascii="宋体" w:hAnsi="宋体" w:cs="宋体"/>
                <w:b w:val="0"/>
                <w:bCs w:val="0"/>
                <w:color w:val="auto"/>
                <w:szCs w:val="21"/>
              </w:rPr>
              <w:t>备为</w:t>
            </w:r>
            <w:r>
              <w:rPr>
                <w:rFonts w:hint="eastAsia" w:ascii="方正仿宋简体" w:eastAsia="方正仿宋简体"/>
                <w:b w:val="0"/>
                <w:bCs w:val="0"/>
                <w:color w:val="auto"/>
              </w:rPr>
              <w:t>万用表</w:t>
            </w:r>
            <w:r>
              <w:rPr>
                <w:rFonts w:hint="eastAsia" w:ascii="方正仿宋简体" w:eastAsia="方正仿宋简体"/>
                <w:b w:val="0"/>
                <w:bCs w:val="0"/>
                <w:color w:val="auto"/>
                <w:lang w:eastAsia="zh-CN"/>
              </w:rPr>
              <w:t>（</w:t>
            </w:r>
            <w:r>
              <w:rPr>
                <w:rFonts w:hint="eastAsia" w:ascii="方正仿宋简体" w:eastAsia="方正仿宋简体"/>
                <w:b w:val="0"/>
                <w:bCs w:val="0"/>
                <w:color w:val="auto"/>
                <w:lang w:val="en-US" w:eastAsia="zh-CN"/>
              </w:rPr>
              <w:t>规格型号15B）</w:t>
            </w:r>
            <w:r>
              <w:rPr>
                <w:rFonts w:hint="eastAsia" w:ascii="方正仿宋简体" w:eastAsia="方正仿宋简体"/>
                <w:b w:val="0"/>
                <w:bCs w:val="0"/>
                <w:color w:val="auto"/>
              </w:rPr>
              <w:t>、</w:t>
            </w:r>
            <w:r>
              <w:rPr>
                <w:rFonts w:hint="eastAsia" w:ascii="方正仿宋简体" w:eastAsia="方正仿宋简体"/>
                <w:b w:val="0"/>
                <w:bCs w:val="0"/>
                <w:color w:val="auto"/>
                <w:lang w:val="en-US" w:eastAsia="zh-CN"/>
              </w:rPr>
              <w:t>兆欧表（规格型号ZC25-3）</w:t>
            </w:r>
            <w:r>
              <w:rPr>
                <w:rFonts w:hint="eastAsia" w:ascii="宋体" w:hAnsi="宋体" w:cs="宋体"/>
                <w:b w:val="0"/>
                <w:bCs w:val="0"/>
                <w:color w:val="auto"/>
                <w:szCs w:val="21"/>
              </w:rPr>
              <w:t>。</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b/>
                <w:bCs/>
                <w:color w:val="auto"/>
                <w:szCs w:val="21"/>
              </w:rPr>
              <w:t>查万用表、兆欧表的检定或校准记录，提供的万用表、兆欧表检定或校准证书已过期。</w:t>
            </w:r>
            <w:r>
              <w:rPr>
                <w:rFonts w:hint="eastAsia" w:ascii="宋体" w:hAnsi="宋体" w:cs="宋体"/>
                <w:b/>
                <w:bCs/>
                <w:color w:val="auto"/>
                <w:szCs w:val="21"/>
                <w:lang w:val="en-US" w:eastAsia="zh-CN"/>
              </w:rPr>
              <w:t>不符合标准要求。</w:t>
            </w:r>
          </w:p>
        </w:tc>
        <w:tc>
          <w:tcPr>
            <w:tcW w:w="1407" w:type="dxa"/>
            <w:vAlign w:val="top"/>
          </w:tcPr>
          <w:p>
            <w:pPr>
              <w:pStyle w:val="12"/>
              <w:rPr>
                <w:rFonts w:hint="eastAsia"/>
                <w:color w:val="auto"/>
                <w:lang w:val="en-US" w:eastAsia="zh-CN"/>
              </w:rPr>
            </w:pPr>
          </w:p>
          <w:p>
            <w:pPr>
              <w:pStyle w:val="12"/>
              <w:rPr>
                <w:rFonts w:hint="eastAsia"/>
                <w:color w:val="auto"/>
                <w:lang w:val="en-US" w:eastAsia="zh-CN"/>
              </w:rPr>
            </w:pPr>
          </w:p>
          <w:p>
            <w:pPr>
              <w:pStyle w:val="12"/>
              <w:rPr>
                <w:rFonts w:hint="eastAsia"/>
                <w:color w:val="auto"/>
                <w:lang w:val="en-US" w:eastAsia="zh-CN"/>
              </w:rPr>
            </w:pPr>
          </w:p>
          <w:p>
            <w:pPr>
              <w:pStyle w:val="12"/>
              <w:rPr>
                <w:rFonts w:hint="eastAsia" w:ascii="Times New Roman" w:hAnsi="Times New Roman" w:eastAsia="宋体" w:cs="Times New Roman"/>
                <w:bCs/>
                <w:color w:val="auto"/>
                <w:spacing w:val="10"/>
                <w:kern w:val="2"/>
                <w:sz w:val="21"/>
                <w:lang w:val="en-US" w:eastAsia="zh-CN" w:bidi="ar-SA"/>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产品和服务的要求</w:t>
            </w:r>
          </w:p>
        </w:tc>
        <w:tc>
          <w:tcPr>
            <w:tcW w:w="960" w:type="dxa"/>
          </w:tcPr>
          <w:p>
            <w:pPr>
              <w:rPr>
                <w:rFonts w:ascii="宋体" w:hAnsi="宋体" w:cs="宋体"/>
                <w:color w:val="auto"/>
                <w:szCs w:val="21"/>
              </w:rPr>
            </w:pPr>
            <w:r>
              <w:rPr>
                <w:rFonts w:hint="eastAsia" w:ascii="宋体" w:hAnsi="宋体" w:cs="宋体"/>
                <w:color w:val="auto"/>
                <w:szCs w:val="21"/>
              </w:rPr>
              <w:t xml:space="preserve">Q8.2 </w:t>
            </w:r>
          </w:p>
        </w:tc>
        <w:tc>
          <w:tcPr>
            <w:tcW w:w="10182" w:type="dxa"/>
          </w:tcPr>
          <w:p>
            <w:pPr>
              <w:rPr>
                <w:rFonts w:ascii="宋体" w:hAnsi="宋体" w:cs="宋体"/>
                <w:color w:val="auto"/>
                <w:szCs w:val="21"/>
              </w:rPr>
            </w:pPr>
            <w:r>
              <w:rPr>
                <w:rFonts w:hint="eastAsia" w:ascii="宋体" w:hAnsi="宋体" w:cs="宋体"/>
                <w:color w:val="auto"/>
                <w:szCs w:val="21"/>
              </w:rPr>
              <w:t>公司制定并实施《与顾客有关过程管理程序》，项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ascii="宋体" w:hAnsi="宋体" w:cs="宋体"/>
                <w:color w:val="auto"/>
                <w:szCs w:val="21"/>
              </w:rPr>
            </w:pPr>
            <w:r>
              <w:rPr>
                <w:rFonts w:hint="eastAsia" w:ascii="宋体" w:hAnsi="宋体" w:cs="宋体"/>
                <w:color w:val="auto"/>
                <w:szCs w:val="21"/>
              </w:rPr>
              <w:t>顾客有合作意向时或发放招标文件时，介绍公司物业管理范围、项目，了解顾客要求，并结合企业标准进行确定，且明示在合同或订单上，确定顾客对产品的具体要求。</w:t>
            </w:r>
          </w:p>
          <w:p>
            <w:pPr>
              <w:rPr>
                <w:rFonts w:ascii="宋体" w:hAnsi="宋体" w:cs="宋体"/>
                <w:color w:val="auto"/>
                <w:szCs w:val="21"/>
              </w:rPr>
            </w:pPr>
            <w:r>
              <w:rPr>
                <w:rFonts w:hint="eastAsia" w:ascii="宋体" w:hAnsi="宋体" w:cs="宋体"/>
                <w:color w:val="auto"/>
                <w:szCs w:val="21"/>
              </w:rPr>
              <w:t>负责人讲，目前组织的物业管理服务业主方签订一个合同</w:t>
            </w:r>
          </w:p>
          <w:p>
            <w:pPr>
              <w:rPr>
                <w:rFonts w:ascii="宋体" w:hAnsi="宋体" w:cs="宋体"/>
                <w:color w:val="auto"/>
                <w:szCs w:val="21"/>
              </w:rPr>
            </w:pPr>
            <w:r>
              <w:rPr>
                <w:rFonts w:hint="eastAsia" w:ascii="宋体" w:hAnsi="宋体" w:cs="宋体"/>
                <w:color w:val="auto"/>
                <w:szCs w:val="21"/>
              </w:rPr>
              <w:t>抽查物业管理服务合同：</w:t>
            </w:r>
          </w:p>
          <w:p>
            <w:pPr>
              <w:rPr>
                <w:rFonts w:ascii="宋体" w:hAnsi="宋体" w:cs="宋体"/>
                <w:color w:val="auto"/>
                <w:szCs w:val="21"/>
              </w:rPr>
            </w:pPr>
            <w:r>
              <w:rPr>
                <w:rFonts w:hint="eastAsia" w:ascii="宋体" w:hAnsi="宋体" w:cs="宋体"/>
                <w:color w:val="auto"/>
                <w:szCs w:val="21"/>
              </w:rPr>
              <w:t>顾客:重庆市北碚区体育发展中心</w:t>
            </w:r>
          </w:p>
          <w:p>
            <w:pPr>
              <w:rPr>
                <w:rFonts w:ascii="宋体" w:hAnsi="宋体" w:cs="宋体"/>
                <w:color w:val="auto"/>
                <w:szCs w:val="21"/>
              </w:rPr>
            </w:pPr>
            <w:r>
              <w:rPr>
                <w:rFonts w:hint="eastAsia" w:ascii="宋体" w:hAnsi="宋体" w:cs="宋体"/>
                <w:color w:val="auto"/>
                <w:szCs w:val="21"/>
              </w:rPr>
              <w:t>项目：北碚区缙云体育中心物业服务合同</w:t>
            </w:r>
          </w:p>
          <w:p>
            <w:pPr>
              <w:pStyle w:val="12"/>
              <w:rPr>
                <w:color w:val="auto"/>
              </w:rPr>
            </w:pPr>
            <w:r>
              <w:rPr>
                <w:rFonts w:hint="eastAsia" w:ascii="宋体" w:hAnsi="宋体" w:cs="宋体"/>
                <w:color w:val="auto"/>
                <w:szCs w:val="21"/>
              </w:rPr>
              <w:t>签订时间：2022年1月12日</w:t>
            </w:r>
          </w:p>
          <w:p>
            <w:pPr>
              <w:pStyle w:val="12"/>
              <w:rPr>
                <w:rFonts w:ascii="宋体" w:hAnsi="宋体" w:cs="宋体"/>
                <w:color w:val="auto"/>
                <w:szCs w:val="21"/>
              </w:rPr>
            </w:pPr>
            <w:r>
              <w:rPr>
                <w:rFonts w:hint="eastAsia" w:ascii="宋体" w:hAnsi="宋体" w:cs="宋体"/>
                <w:color w:val="auto"/>
                <w:szCs w:val="21"/>
              </w:rPr>
              <w:t>合同期限:2022.1.11-2023.1.10</w:t>
            </w:r>
            <w:r>
              <w:rPr>
                <w:rFonts w:ascii="宋体" w:hAnsi="宋体" w:cs="宋体"/>
                <w:color w:val="auto"/>
                <w:szCs w:val="21"/>
              </w:rPr>
              <w:t xml:space="preserve"> </w:t>
            </w:r>
          </w:p>
          <w:p>
            <w:pPr>
              <w:pStyle w:val="12"/>
              <w:rPr>
                <w:rFonts w:ascii="宋体" w:hAnsi="宋体" w:cs="宋体"/>
                <w:color w:val="auto"/>
                <w:szCs w:val="21"/>
              </w:rPr>
            </w:pPr>
            <w:r>
              <w:rPr>
                <w:rFonts w:hint="eastAsia" w:ascii="宋体" w:hAnsi="宋体" w:cs="宋体"/>
                <w:color w:val="auto"/>
                <w:szCs w:val="21"/>
              </w:rPr>
              <w:t>项目总建筑面积46872平米.</w:t>
            </w:r>
            <w:r>
              <w:rPr>
                <w:rFonts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合同内容：物业管理区域概况、物业服务事项、物业服务质量、物业服务费用、双方权利义务、违约责任等。</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顾客：重庆市北碚区体育发展中心</w:t>
            </w:r>
          </w:p>
          <w:p>
            <w:pPr>
              <w:rPr>
                <w:rFonts w:ascii="宋体" w:hAnsi="宋体" w:cs="宋体"/>
                <w:color w:val="auto"/>
                <w:szCs w:val="21"/>
              </w:rPr>
            </w:pPr>
            <w:r>
              <w:rPr>
                <w:rFonts w:hint="eastAsia" w:ascii="宋体" w:hAnsi="宋体" w:cs="宋体"/>
                <w:color w:val="auto"/>
                <w:szCs w:val="21"/>
              </w:rPr>
              <w:t>签订时间: 2022年1月12日</w:t>
            </w:r>
          </w:p>
          <w:p>
            <w:pPr>
              <w:rPr>
                <w:rFonts w:ascii="宋体" w:hAnsi="宋体" w:cs="宋体"/>
                <w:color w:val="auto"/>
                <w:szCs w:val="21"/>
              </w:rPr>
            </w:pPr>
            <w:r>
              <w:rPr>
                <w:rFonts w:hint="eastAsia" w:ascii="宋体" w:hAnsi="宋体" w:cs="宋体"/>
                <w:color w:val="auto"/>
                <w:szCs w:val="21"/>
              </w:rPr>
              <w:t>项目：北碚区缙云体育中心（城南体育馆）综合服务管理合同</w:t>
            </w:r>
          </w:p>
          <w:p>
            <w:pPr>
              <w:rPr>
                <w:rFonts w:ascii="宋体" w:hAnsi="宋体" w:cs="宋体"/>
                <w:color w:val="auto"/>
                <w:szCs w:val="21"/>
              </w:rPr>
            </w:pPr>
            <w:r>
              <w:rPr>
                <w:rFonts w:hint="eastAsia" w:ascii="宋体" w:hAnsi="宋体" w:cs="宋体"/>
                <w:color w:val="auto"/>
                <w:szCs w:val="21"/>
              </w:rPr>
              <w:t>评审内容：顾客对产品明示与潜在的要求(技术要求、质量要求、支持服务、价格等)</w:t>
            </w:r>
          </w:p>
          <w:p>
            <w:pPr>
              <w:rPr>
                <w:rFonts w:ascii="宋体" w:hAnsi="宋体" w:cs="宋体"/>
                <w:color w:val="auto"/>
                <w:szCs w:val="21"/>
              </w:rPr>
            </w:pPr>
            <w:r>
              <w:rPr>
                <w:rFonts w:hint="eastAsia" w:ascii="宋体" w:hAnsi="宋体" w:cs="宋体"/>
                <w:color w:val="auto"/>
                <w:szCs w:val="21"/>
              </w:rPr>
              <w:t>评审负责人：李春红、黄建兴、陈永红等</w:t>
            </w:r>
          </w:p>
          <w:p>
            <w:pPr>
              <w:rPr>
                <w:rFonts w:ascii="宋体" w:hAnsi="宋体" w:cs="宋体"/>
                <w:color w:val="auto"/>
                <w:szCs w:val="21"/>
              </w:rPr>
            </w:pPr>
            <w:r>
              <w:rPr>
                <w:rFonts w:hint="eastAsia" w:ascii="宋体" w:hAnsi="宋体" w:cs="宋体"/>
                <w:color w:val="auto"/>
                <w:szCs w:val="21"/>
              </w:rPr>
              <w:t>评审结论：符合要求，同意签订</w:t>
            </w:r>
          </w:p>
          <w:p>
            <w:pPr>
              <w:rPr>
                <w:rFonts w:ascii="宋体" w:hAnsi="宋体" w:cs="宋体"/>
                <w:color w:val="auto"/>
                <w:szCs w:val="21"/>
              </w:rPr>
            </w:pPr>
            <w:r>
              <w:rPr>
                <w:rFonts w:hint="eastAsia" w:ascii="宋体" w:hAnsi="宋体" w:cs="宋体"/>
                <w:color w:val="auto"/>
                <w:szCs w:val="21"/>
              </w:rPr>
              <w:t>评审时间:2022年1月8日（合同签订前）</w:t>
            </w:r>
          </w:p>
          <w:p>
            <w:pPr>
              <w:rPr>
                <w:rFonts w:ascii="宋体" w:hAnsi="宋体" w:cs="宋体"/>
                <w:color w:val="auto"/>
                <w:szCs w:val="21"/>
              </w:rPr>
            </w:pPr>
            <w:r>
              <w:rPr>
                <w:rFonts w:hint="eastAsia" w:ascii="宋体" w:hAnsi="宋体" w:cs="宋体"/>
                <w:color w:val="auto"/>
                <w:szCs w:val="21"/>
              </w:rPr>
              <w:t>.........</w:t>
            </w:r>
          </w:p>
          <w:p>
            <w:pPr>
              <w:rPr>
                <w:rFonts w:ascii="宋体" w:hAnsi="宋体" w:cs="宋体"/>
                <w:iCs/>
                <w:color w:val="auto"/>
                <w:szCs w:val="21"/>
              </w:rPr>
            </w:pPr>
            <w:r>
              <w:rPr>
                <w:rFonts w:hint="eastAsia" w:ascii="宋体" w:hAnsi="宋体" w:cs="宋体"/>
                <w:color w:val="auto"/>
                <w:szCs w:val="21"/>
              </w:rPr>
              <w:t>经查：近来以来，没有发生合同更改的情况，如果需要更改，需对更改内容重新评审。并将变化的要求及时通知有关人员。</w:t>
            </w:r>
          </w:p>
        </w:tc>
        <w:tc>
          <w:tcPr>
            <w:tcW w:w="140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hint="eastAsia" w:ascii="宋体" w:hAnsi="宋体" w:eastAsia="宋体" w:cs="宋体"/>
                <w:color w:val="auto"/>
                <w:szCs w:val="21"/>
                <w:lang w:eastAsia="zh-CN"/>
              </w:rPr>
            </w:pPr>
            <w:r>
              <w:rPr>
                <w:rFonts w:hint="eastAsia" w:ascii="宋体" w:hAnsi="宋体" w:cs="宋体"/>
                <w:color w:val="auto"/>
                <w:szCs w:val="21"/>
              </w:rPr>
              <w:t>外部提供过程、产品和服务的控制</w:t>
            </w:r>
            <w:r>
              <w:rPr>
                <w:rFonts w:hint="eastAsia" w:ascii="宋体" w:hAnsi="宋体" w:cs="宋体"/>
                <w:color w:val="auto"/>
                <w:szCs w:val="21"/>
                <w:lang w:eastAsia="zh-CN"/>
              </w:rPr>
              <w:t>（</w:t>
            </w:r>
            <w:r>
              <w:rPr>
                <w:rFonts w:hint="eastAsia" w:ascii="宋体" w:hAnsi="宋体" w:cs="宋体"/>
                <w:bCs w:val="0"/>
                <w:color w:val="auto"/>
                <w:spacing w:val="0"/>
                <w:szCs w:val="21"/>
              </w:rPr>
              <w:t>上次不符合</w:t>
            </w:r>
            <w:r>
              <w:rPr>
                <w:rFonts w:hint="eastAsia" w:ascii="宋体" w:hAnsi="宋体" w:cs="宋体"/>
                <w:bCs w:val="0"/>
                <w:color w:val="auto"/>
                <w:spacing w:val="0"/>
                <w:szCs w:val="21"/>
                <w:lang w:val="en-US" w:eastAsia="zh-CN"/>
              </w:rPr>
              <w:t>验证</w:t>
            </w:r>
            <w:r>
              <w:rPr>
                <w:rFonts w:hint="eastAsia" w:ascii="宋体" w:hAnsi="宋体" w:cs="宋体"/>
                <w:color w:val="auto"/>
                <w:szCs w:val="21"/>
                <w:lang w:eastAsia="zh-CN"/>
              </w:rPr>
              <w:t>）</w:t>
            </w:r>
          </w:p>
        </w:tc>
        <w:tc>
          <w:tcPr>
            <w:tcW w:w="960" w:type="dxa"/>
          </w:tcPr>
          <w:p>
            <w:pPr>
              <w:rPr>
                <w:rFonts w:ascii="宋体" w:hAnsi="宋体" w:cs="宋体"/>
                <w:color w:val="auto"/>
                <w:szCs w:val="21"/>
              </w:rPr>
            </w:pPr>
            <w:r>
              <w:rPr>
                <w:rFonts w:hint="eastAsia" w:ascii="宋体" w:hAnsi="宋体" w:cs="宋体"/>
                <w:color w:val="auto"/>
                <w:szCs w:val="21"/>
              </w:rPr>
              <w:t>Q8.4</w:t>
            </w:r>
          </w:p>
        </w:tc>
        <w:tc>
          <w:tcPr>
            <w:tcW w:w="10182" w:type="dxa"/>
          </w:tcPr>
          <w:p>
            <w:pPr>
              <w:widowControl/>
              <w:spacing w:line="400" w:lineRule="exact"/>
              <w:jc w:val="left"/>
              <w:rPr>
                <w:rFonts w:ascii="宋体" w:hAnsi="宋体" w:cs="宋体"/>
                <w:color w:val="auto"/>
                <w:szCs w:val="21"/>
              </w:rPr>
            </w:pPr>
            <w:r>
              <w:rPr>
                <w:rFonts w:hint="eastAsia" w:ascii="宋体" w:hAnsi="宋体" w:cs="宋体"/>
                <w:color w:val="auto"/>
                <w:szCs w:val="21"/>
              </w:rPr>
              <w:t>1.查公司编制并执行了《采购管理程序》，规定了采购控制要求，明确了对供方选择、评价、及再评价的准则。</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2.查《合格供方名录》。                                                    </w:t>
            </w:r>
            <w:r>
              <w:rPr>
                <w:rFonts w:ascii="宋体" w:hAnsi="宋体" w:cs="宋体"/>
                <w:color w:val="auto"/>
                <w:szCs w:val="21"/>
              </w:rPr>
              <w:t xml:space="preserve">  </w:t>
            </w:r>
            <w:r>
              <w:rPr>
                <w:rFonts w:hint="eastAsia" w:ascii="宋体" w:hAnsi="宋体" w:cs="宋体"/>
                <w:color w:val="auto"/>
                <w:szCs w:val="21"/>
              </w:rPr>
              <w:t>列入时间</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1）西大超市 </w:t>
            </w:r>
            <w:r>
              <w:rPr>
                <w:rFonts w:ascii="宋体" w:hAnsi="宋体" w:cs="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供应：劳保用品、清洁用品、办公用品等；  2021年12月</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2）京东线上购物商城；            </w:t>
            </w:r>
            <w:r>
              <w:rPr>
                <w:rFonts w:ascii="宋体" w:hAnsi="宋体" w:cs="宋体"/>
                <w:color w:val="auto"/>
                <w:szCs w:val="21"/>
              </w:rPr>
              <w:t xml:space="preserve">  </w:t>
            </w:r>
            <w:r>
              <w:rPr>
                <w:rFonts w:hint="eastAsia" w:ascii="宋体" w:hAnsi="宋体" w:cs="宋体"/>
                <w:color w:val="auto"/>
                <w:szCs w:val="21"/>
              </w:rPr>
              <w:t xml:space="preserve">供应：工作服、杂货、纸巾等；     </w:t>
            </w:r>
            <w:r>
              <w:rPr>
                <w:rFonts w:ascii="宋体" w:hAnsi="宋体" w:cs="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2021年10月</w:t>
            </w:r>
          </w:p>
          <w:p>
            <w:pPr>
              <w:pStyle w:val="12"/>
              <w:rPr>
                <w:color w:val="auto"/>
              </w:rPr>
            </w:pPr>
          </w:p>
          <w:p>
            <w:pPr>
              <w:widowControl/>
              <w:spacing w:line="400" w:lineRule="exact"/>
              <w:jc w:val="left"/>
              <w:rPr>
                <w:rFonts w:ascii="宋体" w:hAnsi="宋体" w:cs="宋体"/>
                <w:color w:val="auto"/>
                <w:szCs w:val="21"/>
              </w:rPr>
            </w:pPr>
            <w:r>
              <w:rPr>
                <w:rFonts w:hint="eastAsia" w:ascii="宋体" w:hAnsi="宋体" w:cs="宋体"/>
                <w:color w:val="auto"/>
                <w:szCs w:val="21"/>
              </w:rPr>
              <w:t>3．查：供方评价表：</w:t>
            </w:r>
          </w:p>
          <w:p>
            <w:pPr>
              <w:widowControl/>
              <w:spacing w:line="400" w:lineRule="exact"/>
              <w:jc w:val="left"/>
              <w:rPr>
                <w:rFonts w:ascii="宋体" w:hAnsi="宋体" w:cs="宋体"/>
                <w:color w:val="auto"/>
                <w:szCs w:val="21"/>
              </w:rPr>
            </w:pPr>
            <w:r>
              <w:rPr>
                <w:rFonts w:hint="eastAsia" w:ascii="宋体" w:hAnsi="宋体" w:cs="宋体"/>
                <w:color w:val="auto"/>
                <w:szCs w:val="21"/>
              </w:rPr>
              <w:t>抽查《供方调查评价报告》</w:t>
            </w:r>
          </w:p>
          <w:p>
            <w:pPr>
              <w:pStyle w:val="18"/>
              <w:widowControl/>
              <w:numPr>
                <w:ilvl w:val="0"/>
                <w:numId w:val="14"/>
              </w:numPr>
              <w:spacing w:line="400" w:lineRule="exact"/>
              <w:ind w:firstLineChars="0"/>
              <w:jc w:val="left"/>
              <w:rPr>
                <w:rFonts w:ascii="宋体" w:hAnsi="宋体" w:cs="宋体"/>
                <w:color w:val="auto"/>
                <w:szCs w:val="21"/>
              </w:rPr>
            </w:pPr>
            <w:r>
              <w:rPr>
                <w:rFonts w:hint="eastAsia" w:ascii="宋体" w:hAnsi="宋体" w:cs="宋体"/>
                <w:color w:val="auto"/>
                <w:szCs w:val="21"/>
              </w:rPr>
              <w:t>供应商：西大超市</w:t>
            </w:r>
          </w:p>
          <w:p>
            <w:pPr>
              <w:widowControl/>
              <w:spacing w:line="400" w:lineRule="exact"/>
              <w:jc w:val="left"/>
              <w:rPr>
                <w:rFonts w:ascii="宋体" w:hAnsi="宋体" w:cs="宋体"/>
                <w:color w:val="auto"/>
                <w:szCs w:val="21"/>
              </w:rPr>
            </w:pPr>
            <w:r>
              <w:rPr>
                <w:rFonts w:hint="eastAsia" w:ascii="宋体" w:hAnsi="宋体" w:cs="宋体"/>
                <w:color w:val="auto"/>
                <w:szCs w:val="21"/>
              </w:rPr>
              <w:t>评价项目：产品质量、价格、交货期限、供货能力等。</w:t>
            </w:r>
          </w:p>
          <w:p>
            <w:pPr>
              <w:widowControl/>
              <w:spacing w:line="400" w:lineRule="exact"/>
              <w:jc w:val="left"/>
              <w:rPr>
                <w:rFonts w:ascii="宋体" w:hAnsi="宋体" w:cs="宋体"/>
                <w:color w:val="auto"/>
                <w:szCs w:val="21"/>
              </w:rPr>
            </w:pPr>
            <w:r>
              <w:rPr>
                <w:rFonts w:hint="eastAsia" w:ascii="宋体" w:hAnsi="宋体" w:cs="宋体"/>
                <w:color w:val="auto"/>
                <w:szCs w:val="21"/>
              </w:rPr>
              <w:t>评价结论：该公司提供的产品符合相关质量标准，质保能力强，列入合格供方。</w:t>
            </w:r>
          </w:p>
          <w:p>
            <w:pPr>
              <w:widowControl/>
              <w:spacing w:line="400" w:lineRule="exact"/>
              <w:jc w:val="left"/>
              <w:rPr>
                <w:rFonts w:ascii="宋体" w:hAnsi="宋体" w:cs="宋体"/>
                <w:color w:val="auto"/>
                <w:szCs w:val="21"/>
              </w:rPr>
            </w:pPr>
            <w:r>
              <w:rPr>
                <w:rFonts w:hint="eastAsia" w:ascii="宋体" w:hAnsi="宋体" w:cs="宋体"/>
                <w:color w:val="auto"/>
                <w:szCs w:val="21"/>
              </w:rPr>
              <w:t>评价人：李春红、黄建兴、王艺桥</w:t>
            </w:r>
          </w:p>
          <w:p>
            <w:pPr>
              <w:widowControl/>
              <w:spacing w:line="400" w:lineRule="exact"/>
              <w:jc w:val="left"/>
              <w:rPr>
                <w:rFonts w:ascii="宋体" w:hAnsi="宋体" w:cs="宋体"/>
                <w:color w:val="auto"/>
                <w:szCs w:val="21"/>
              </w:rPr>
            </w:pPr>
            <w:r>
              <w:rPr>
                <w:rFonts w:hint="eastAsia" w:ascii="宋体" w:hAnsi="宋体" w:cs="宋体"/>
                <w:color w:val="auto"/>
                <w:szCs w:val="21"/>
              </w:rPr>
              <w:t>批准人：陈永红   评审日期 2022.01.20</w:t>
            </w:r>
          </w:p>
          <w:p>
            <w:pPr>
              <w:widowControl/>
              <w:spacing w:line="400" w:lineRule="exact"/>
              <w:jc w:val="left"/>
              <w:rPr>
                <w:rFonts w:ascii="宋体" w:hAnsi="宋体" w:cs="宋体"/>
                <w:color w:val="auto"/>
                <w:szCs w:val="21"/>
              </w:rPr>
            </w:pPr>
            <w:r>
              <w:rPr>
                <w:rFonts w:hint="eastAsia" w:ascii="宋体" w:hAnsi="宋体" w:cs="宋体"/>
                <w:color w:val="auto"/>
                <w:szCs w:val="21"/>
              </w:rPr>
              <w:t>2）供应商：京东线上购物商城</w:t>
            </w:r>
          </w:p>
          <w:p>
            <w:pPr>
              <w:widowControl/>
              <w:spacing w:line="400" w:lineRule="exact"/>
              <w:jc w:val="left"/>
              <w:rPr>
                <w:rFonts w:ascii="宋体" w:hAnsi="宋体" w:cs="宋体"/>
                <w:color w:val="auto"/>
                <w:szCs w:val="21"/>
              </w:rPr>
            </w:pPr>
            <w:r>
              <w:rPr>
                <w:rFonts w:hint="eastAsia" w:ascii="宋体" w:hAnsi="宋体" w:cs="宋体"/>
                <w:color w:val="auto"/>
                <w:szCs w:val="21"/>
              </w:rPr>
              <w:t>评价项目：产品质量、价格、交货期限、供货能力等。</w:t>
            </w:r>
          </w:p>
          <w:p>
            <w:pPr>
              <w:widowControl/>
              <w:spacing w:line="400" w:lineRule="exact"/>
              <w:jc w:val="left"/>
              <w:rPr>
                <w:rFonts w:ascii="宋体" w:hAnsi="宋体" w:cs="宋体"/>
                <w:color w:val="auto"/>
                <w:szCs w:val="21"/>
              </w:rPr>
            </w:pPr>
            <w:r>
              <w:rPr>
                <w:rFonts w:hint="eastAsia" w:ascii="宋体" w:hAnsi="宋体" w:cs="宋体"/>
                <w:color w:val="auto"/>
                <w:szCs w:val="21"/>
              </w:rPr>
              <w:t>评价结论：该公司提供的产品符合相关质量标准，质保能力强，列入合格供方。</w:t>
            </w:r>
          </w:p>
          <w:p>
            <w:pPr>
              <w:widowControl/>
              <w:spacing w:line="400" w:lineRule="exact"/>
              <w:jc w:val="left"/>
              <w:rPr>
                <w:rFonts w:ascii="宋体" w:hAnsi="宋体" w:cs="宋体"/>
                <w:color w:val="auto"/>
                <w:szCs w:val="21"/>
              </w:rPr>
            </w:pPr>
            <w:r>
              <w:rPr>
                <w:rFonts w:hint="eastAsia" w:ascii="宋体" w:hAnsi="宋体" w:cs="宋体"/>
                <w:color w:val="auto"/>
                <w:szCs w:val="21"/>
              </w:rPr>
              <w:t>评价人：李春红、黄建兴、王艺桥</w:t>
            </w:r>
          </w:p>
          <w:p>
            <w:pPr>
              <w:widowControl/>
              <w:spacing w:line="400" w:lineRule="exact"/>
              <w:jc w:val="left"/>
              <w:rPr>
                <w:rFonts w:ascii="宋体" w:hAnsi="宋体" w:cs="宋体"/>
                <w:color w:val="auto"/>
                <w:szCs w:val="21"/>
              </w:rPr>
            </w:pPr>
            <w:r>
              <w:rPr>
                <w:rFonts w:hint="eastAsia" w:ascii="宋体" w:hAnsi="宋体" w:cs="宋体"/>
                <w:color w:val="auto"/>
                <w:szCs w:val="21"/>
              </w:rPr>
              <w:t>批准人：陈永红   评审日期 2022.01.20</w:t>
            </w:r>
          </w:p>
          <w:p>
            <w:pPr>
              <w:pStyle w:val="12"/>
              <w:rPr>
                <w:rFonts w:ascii="宋体" w:hAnsi="宋体" w:cs="宋体"/>
                <w:bCs w:val="0"/>
                <w:color w:val="auto"/>
                <w:spacing w:val="0"/>
                <w:szCs w:val="21"/>
              </w:rPr>
            </w:pPr>
            <w:r>
              <w:rPr>
                <w:rFonts w:hint="eastAsia" w:ascii="宋体" w:hAnsi="宋体" w:cs="宋体"/>
                <w:bCs w:val="0"/>
                <w:color w:val="auto"/>
                <w:spacing w:val="0"/>
                <w:szCs w:val="21"/>
              </w:rPr>
              <w:t>查供方评价情况，均能提供以上供方的评价资料。上次不符合情况经本次验证整改有效。</w:t>
            </w:r>
          </w:p>
          <w:p>
            <w:pPr>
              <w:widowControl/>
              <w:spacing w:line="400" w:lineRule="exact"/>
              <w:jc w:val="left"/>
              <w:rPr>
                <w:rFonts w:ascii="宋体" w:hAnsi="宋体" w:cs="宋体"/>
                <w:color w:val="auto"/>
                <w:szCs w:val="21"/>
              </w:rPr>
            </w:pPr>
            <w:r>
              <w:rPr>
                <w:rFonts w:hint="eastAsia" w:ascii="宋体" w:hAnsi="宋体" w:cs="宋体"/>
                <w:color w:val="auto"/>
                <w:szCs w:val="21"/>
              </w:rPr>
              <w:t>公司采购的保洁用品具、办公和劳保用品均在合格供方名录中的供方进行采购</w:t>
            </w:r>
            <w:r>
              <w:rPr>
                <w:rFonts w:ascii="宋体" w:hAnsi="宋体" w:cs="宋体"/>
                <w:color w:val="auto"/>
                <w:szCs w:val="21"/>
              </w:rPr>
              <w:t xml:space="preserve"> </w:t>
            </w:r>
          </w:p>
          <w:p>
            <w:pPr>
              <w:widowControl/>
              <w:spacing w:line="400" w:lineRule="exact"/>
              <w:jc w:val="left"/>
              <w:rPr>
                <w:rFonts w:ascii="宋体" w:hAnsi="宋体" w:cs="宋体"/>
                <w:color w:val="auto"/>
                <w:szCs w:val="21"/>
              </w:rPr>
            </w:pPr>
          </w:p>
          <w:p>
            <w:pPr>
              <w:rPr>
                <w:color w:val="auto"/>
              </w:rPr>
            </w:pPr>
            <w:r>
              <w:rPr>
                <w:rFonts w:hint="eastAsia"/>
                <w:color w:val="auto"/>
              </w:rPr>
              <w:t>4、负责人介绍，组织日常物资采取制定月采购计划传递采购信息。</w:t>
            </w:r>
          </w:p>
          <w:p>
            <w:pPr>
              <w:rPr>
                <w:color w:val="auto"/>
              </w:rPr>
            </w:pPr>
            <w:r>
              <w:rPr>
                <w:rFonts w:hint="eastAsia"/>
                <w:color w:val="auto"/>
              </w:rPr>
              <w:t>抽查4月采购计划单</w:t>
            </w:r>
          </w:p>
          <w:p>
            <w:pPr>
              <w:rPr>
                <w:color w:val="auto"/>
              </w:rPr>
            </w:pPr>
            <w:r>
              <w:rPr>
                <w:rFonts w:hint="eastAsia"/>
                <w:color w:val="auto"/>
              </w:rPr>
              <w:t xml:space="preserve">品名          数量         单价（元）    到货日期 </w:t>
            </w:r>
          </w:p>
          <w:p>
            <w:pPr>
              <w:rPr>
                <w:color w:val="auto"/>
              </w:rPr>
            </w:pPr>
            <w:r>
              <w:rPr>
                <w:rFonts w:hint="eastAsia"/>
                <w:color w:val="auto"/>
              </w:rPr>
              <w:t xml:space="preserve">水龙头         5个         **          </w:t>
            </w:r>
            <w:r>
              <w:rPr>
                <w:color w:val="auto"/>
              </w:rPr>
              <w:t xml:space="preserve"> 2022</w:t>
            </w:r>
            <w:r>
              <w:rPr>
                <w:rFonts w:hint="eastAsia"/>
                <w:color w:val="auto"/>
              </w:rPr>
              <w:t>年4月10日</w:t>
            </w:r>
          </w:p>
          <w:p>
            <w:pPr>
              <w:pStyle w:val="12"/>
              <w:rPr>
                <w:color w:val="auto"/>
              </w:rPr>
            </w:pPr>
            <w:r>
              <w:rPr>
                <w:rFonts w:hint="eastAsia"/>
                <w:color w:val="auto"/>
              </w:rPr>
              <w:t>A</w:t>
            </w:r>
            <w:r>
              <w:rPr>
                <w:color w:val="auto"/>
              </w:rPr>
              <w:t>4</w:t>
            </w:r>
            <w:r>
              <w:rPr>
                <w:rFonts w:hint="eastAsia"/>
                <w:color w:val="auto"/>
              </w:rPr>
              <w:t>打印纸    2箱       **</w:t>
            </w:r>
            <w:r>
              <w:rPr>
                <w:color w:val="auto"/>
              </w:rPr>
              <w:t xml:space="preserve">          2022</w:t>
            </w:r>
            <w:r>
              <w:rPr>
                <w:rFonts w:hint="eastAsia"/>
                <w:color w:val="auto"/>
              </w:rPr>
              <w:t>年4月10日</w:t>
            </w:r>
          </w:p>
          <w:p>
            <w:pPr>
              <w:pStyle w:val="12"/>
              <w:rPr>
                <w:color w:val="auto"/>
              </w:rPr>
            </w:pPr>
            <w:r>
              <w:rPr>
                <w:rFonts w:hint="eastAsia"/>
                <w:color w:val="auto"/>
              </w:rPr>
              <w:t xml:space="preserve">电工胶布     20卷      </w:t>
            </w:r>
            <w:r>
              <w:rPr>
                <w:color w:val="auto"/>
              </w:rPr>
              <w:t xml:space="preserve"> **</w:t>
            </w:r>
            <w:r>
              <w:rPr>
                <w:rFonts w:hint="eastAsia"/>
                <w:color w:val="auto"/>
              </w:rPr>
              <w:t xml:space="preserve"> </w:t>
            </w:r>
            <w:r>
              <w:rPr>
                <w:color w:val="auto"/>
              </w:rPr>
              <w:t xml:space="preserve">         2022</w:t>
            </w:r>
            <w:r>
              <w:rPr>
                <w:rFonts w:hint="eastAsia"/>
                <w:color w:val="auto"/>
              </w:rPr>
              <w:t>年4月10日</w:t>
            </w:r>
          </w:p>
          <w:p>
            <w:pPr>
              <w:pStyle w:val="12"/>
              <w:rPr>
                <w:color w:val="auto"/>
              </w:rPr>
            </w:pPr>
            <w:r>
              <w:rPr>
                <w:rFonts w:hint="eastAsia"/>
                <w:color w:val="auto"/>
              </w:rPr>
              <w:t xml:space="preserve">绝缘胶布      20卷      </w:t>
            </w:r>
            <w:r>
              <w:rPr>
                <w:color w:val="auto"/>
              </w:rPr>
              <w:t>**          2022</w:t>
            </w:r>
            <w:r>
              <w:rPr>
                <w:rFonts w:hint="eastAsia"/>
                <w:color w:val="auto"/>
              </w:rPr>
              <w:t>年4月10日</w:t>
            </w:r>
          </w:p>
          <w:p>
            <w:pPr>
              <w:pStyle w:val="12"/>
              <w:tabs>
                <w:tab w:val="left" w:pos="2945"/>
              </w:tabs>
              <w:rPr>
                <w:color w:val="auto"/>
              </w:rPr>
            </w:pPr>
            <w:r>
              <w:rPr>
                <w:rFonts w:hint="eastAsia"/>
                <w:color w:val="auto"/>
              </w:rPr>
              <w:t xml:space="preserve">扫把       </w:t>
            </w:r>
            <w:r>
              <w:rPr>
                <w:color w:val="auto"/>
              </w:rPr>
              <w:t xml:space="preserve">  </w:t>
            </w:r>
            <w:r>
              <w:rPr>
                <w:rFonts w:hint="eastAsia"/>
                <w:color w:val="auto"/>
              </w:rPr>
              <w:t xml:space="preserve"> 5个</w:t>
            </w:r>
            <w:r>
              <w:rPr>
                <w:rFonts w:hint="eastAsia"/>
                <w:color w:val="auto"/>
              </w:rPr>
              <w:tab/>
            </w:r>
            <w:r>
              <w:rPr>
                <w:color w:val="auto"/>
              </w:rPr>
              <w:t>**          2022</w:t>
            </w:r>
            <w:r>
              <w:rPr>
                <w:rFonts w:hint="eastAsia"/>
                <w:color w:val="auto"/>
              </w:rPr>
              <w:t>年4月19日</w:t>
            </w:r>
          </w:p>
          <w:p>
            <w:pPr>
              <w:pStyle w:val="12"/>
              <w:tabs>
                <w:tab w:val="left" w:pos="3058"/>
              </w:tabs>
              <w:rPr>
                <w:color w:val="auto"/>
              </w:rPr>
            </w:pPr>
            <w:r>
              <w:rPr>
                <w:rFonts w:hint="eastAsia"/>
                <w:color w:val="auto"/>
              </w:rPr>
              <w:t xml:space="preserve">百洁布         30张      </w:t>
            </w:r>
            <w:r>
              <w:rPr>
                <w:color w:val="auto"/>
              </w:rPr>
              <w:t>**</w:t>
            </w:r>
            <w:r>
              <w:rPr>
                <w:rFonts w:hint="eastAsia"/>
                <w:color w:val="auto"/>
              </w:rPr>
              <w:t xml:space="preserve">  </w:t>
            </w:r>
            <w:r>
              <w:rPr>
                <w:color w:val="auto"/>
              </w:rPr>
              <w:t xml:space="preserve">        2022</w:t>
            </w:r>
            <w:r>
              <w:rPr>
                <w:rFonts w:hint="eastAsia"/>
                <w:color w:val="auto"/>
              </w:rPr>
              <w:t>年4月19日</w:t>
            </w:r>
          </w:p>
          <w:p>
            <w:pPr>
              <w:pStyle w:val="12"/>
              <w:tabs>
                <w:tab w:val="left" w:pos="3082"/>
                <w:tab w:val="left" w:pos="4714"/>
              </w:tabs>
              <w:rPr>
                <w:color w:val="auto"/>
              </w:rPr>
            </w:pPr>
            <w:r>
              <w:rPr>
                <w:rFonts w:hint="eastAsia"/>
                <w:color w:val="auto"/>
              </w:rPr>
              <w:t xml:space="preserve">84消毒液     </w:t>
            </w:r>
            <w:r>
              <w:rPr>
                <w:color w:val="auto"/>
              </w:rPr>
              <w:t xml:space="preserve"> </w:t>
            </w:r>
            <w:r>
              <w:rPr>
                <w:rFonts w:hint="eastAsia"/>
                <w:color w:val="auto"/>
              </w:rPr>
              <w:t>10瓶</w:t>
            </w:r>
            <w:r>
              <w:rPr>
                <w:rFonts w:hint="eastAsia"/>
                <w:color w:val="auto"/>
              </w:rPr>
              <w:tab/>
            </w:r>
            <w:r>
              <w:rPr>
                <w:color w:val="auto"/>
              </w:rPr>
              <w:t>***         2022</w:t>
            </w:r>
            <w:r>
              <w:rPr>
                <w:rFonts w:hint="eastAsia"/>
                <w:color w:val="auto"/>
              </w:rPr>
              <w:t>年4月20日</w:t>
            </w:r>
            <w:r>
              <w:rPr>
                <w:rFonts w:hint="eastAsia"/>
                <w:color w:val="auto"/>
              </w:rPr>
              <w:tab/>
            </w:r>
          </w:p>
          <w:p>
            <w:pPr>
              <w:pStyle w:val="12"/>
              <w:tabs>
                <w:tab w:val="left" w:pos="3094"/>
                <w:tab w:val="left" w:pos="4582"/>
              </w:tabs>
              <w:rPr>
                <w:color w:val="auto"/>
              </w:rPr>
            </w:pPr>
            <w:r>
              <w:rPr>
                <w:rFonts w:hint="eastAsia"/>
                <w:color w:val="auto"/>
              </w:rPr>
              <w:t xml:space="preserve">工作服       </w:t>
            </w:r>
            <w:r>
              <w:rPr>
                <w:color w:val="auto"/>
              </w:rPr>
              <w:t xml:space="preserve">  </w:t>
            </w:r>
            <w:r>
              <w:rPr>
                <w:rFonts w:hint="eastAsia"/>
                <w:color w:val="auto"/>
              </w:rPr>
              <w:t>23件</w:t>
            </w:r>
            <w:r>
              <w:rPr>
                <w:rFonts w:hint="eastAsia"/>
                <w:color w:val="auto"/>
              </w:rPr>
              <w:tab/>
            </w:r>
            <w:r>
              <w:rPr>
                <w:color w:val="auto"/>
              </w:rPr>
              <w:t>***         2022</w:t>
            </w:r>
            <w:r>
              <w:rPr>
                <w:rFonts w:hint="eastAsia"/>
                <w:color w:val="auto"/>
              </w:rPr>
              <w:t>年4月20日</w:t>
            </w:r>
          </w:p>
          <w:p>
            <w:pPr>
              <w:pStyle w:val="12"/>
              <w:tabs>
                <w:tab w:val="left" w:pos="3094"/>
                <w:tab w:val="left" w:pos="4582"/>
              </w:tabs>
              <w:rPr>
                <w:color w:val="auto"/>
              </w:rPr>
            </w:pPr>
            <w:r>
              <w:rPr>
                <w:rFonts w:hint="eastAsia"/>
                <w:color w:val="auto"/>
              </w:rPr>
              <w:t xml:space="preserve">手套 </w:t>
            </w:r>
            <w:r>
              <w:rPr>
                <w:color w:val="auto"/>
              </w:rPr>
              <w:t xml:space="preserve">          </w:t>
            </w:r>
            <w:r>
              <w:rPr>
                <w:rFonts w:hint="eastAsia"/>
                <w:color w:val="auto"/>
              </w:rPr>
              <w:t xml:space="preserve">30双 </w:t>
            </w:r>
            <w:r>
              <w:rPr>
                <w:color w:val="auto"/>
              </w:rPr>
              <w:t xml:space="preserve">    </w:t>
            </w:r>
            <w:r>
              <w:rPr>
                <w:rFonts w:hint="eastAsia"/>
                <w:color w:val="auto"/>
              </w:rPr>
              <w:t>***</w:t>
            </w:r>
            <w:r>
              <w:rPr>
                <w:color w:val="auto"/>
              </w:rPr>
              <w:t xml:space="preserve">          2022</w:t>
            </w:r>
            <w:r>
              <w:rPr>
                <w:rFonts w:hint="eastAsia"/>
                <w:color w:val="auto"/>
              </w:rPr>
              <w:t>年4月19日</w:t>
            </w:r>
          </w:p>
          <w:p>
            <w:pPr>
              <w:pStyle w:val="12"/>
              <w:tabs>
                <w:tab w:val="left" w:pos="3326"/>
                <w:tab w:val="left" w:pos="4582"/>
              </w:tabs>
              <w:rPr>
                <w:color w:val="auto"/>
              </w:rPr>
            </w:pPr>
            <w:r>
              <w:rPr>
                <w:rFonts w:hint="eastAsia"/>
                <w:color w:val="auto"/>
              </w:rPr>
              <w:t xml:space="preserve">口罩 </w:t>
            </w:r>
            <w:r>
              <w:rPr>
                <w:color w:val="auto"/>
              </w:rPr>
              <w:t xml:space="preserve">           </w:t>
            </w:r>
            <w:r>
              <w:rPr>
                <w:rFonts w:hint="eastAsia"/>
                <w:color w:val="auto"/>
              </w:rPr>
              <w:t>200个</w:t>
            </w:r>
            <w:r>
              <w:rPr>
                <w:rFonts w:hint="eastAsia"/>
                <w:color w:val="auto"/>
              </w:rPr>
              <w:tab/>
            </w:r>
            <w:r>
              <w:rPr>
                <w:rFonts w:hint="eastAsia"/>
                <w:color w:val="auto"/>
              </w:rPr>
              <w:t>**</w:t>
            </w:r>
            <w:r>
              <w:rPr>
                <w:color w:val="auto"/>
              </w:rPr>
              <w:t xml:space="preserve">        2022</w:t>
            </w:r>
            <w:r>
              <w:rPr>
                <w:rFonts w:hint="eastAsia"/>
                <w:color w:val="auto"/>
              </w:rPr>
              <w:t>年4月20日</w:t>
            </w:r>
          </w:p>
          <w:p>
            <w:pPr>
              <w:rPr>
                <w:color w:val="auto"/>
              </w:rPr>
            </w:pPr>
            <w:r>
              <w:rPr>
                <w:rFonts w:hint="eastAsia"/>
                <w:color w:val="auto"/>
              </w:rPr>
              <w:t>......</w:t>
            </w:r>
          </w:p>
          <w:p>
            <w:pPr>
              <w:rPr>
                <w:color w:val="auto"/>
              </w:rPr>
            </w:pPr>
            <w:r>
              <w:rPr>
                <w:rFonts w:hint="eastAsia"/>
                <w:color w:val="auto"/>
              </w:rPr>
              <w:t xml:space="preserve">编制：李春红 </w:t>
            </w:r>
            <w:r>
              <w:rPr>
                <w:color w:val="auto"/>
              </w:rPr>
              <w:t xml:space="preserve">    </w:t>
            </w:r>
            <w:r>
              <w:rPr>
                <w:rFonts w:hint="eastAsia"/>
                <w:color w:val="auto"/>
              </w:rPr>
              <w:t xml:space="preserve">审批：陈永红 </w:t>
            </w:r>
            <w:r>
              <w:rPr>
                <w:color w:val="auto"/>
              </w:rPr>
              <w:t xml:space="preserve">  </w:t>
            </w:r>
            <w:r>
              <w:rPr>
                <w:rFonts w:hint="eastAsia"/>
                <w:color w:val="auto"/>
              </w:rPr>
              <w:t>2022年3月29日</w:t>
            </w:r>
          </w:p>
          <w:p>
            <w:pPr>
              <w:rPr>
                <w:color w:val="auto"/>
              </w:rPr>
            </w:pPr>
            <w:r>
              <w:rPr>
                <w:rFonts w:hint="eastAsia"/>
                <w:color w:val="auto"/>
              </w:rPr>
              <w:t>采购计划明确了采购物资的名称、单位、规格型号、数量、到货日期等信息，且均在合格供方处进行采购。</w:t>
            </w:r>
          </w:p>
          <w:p>
            <w:pPr>
              <w:rPr>
                <w:color w:val="auto"/>
              </w:rPr>
            </w:pPr>
          </w:p>
          <w:p>
            <w:pPr>
              <w:rPr>
                <w:color w:val="auto"/>
              </w:rPr>
            </w:pPr>
            <w:r>
              <w:rPr>
                <w:rFonts w:hint="eastAsia"/>
                <w:color w:val="auto"/>
              </w:rPr>
              <w:t>5、组织对外部供方的控制是分类、分级进行控制，实施优胜劣汰的控制方法。并对影响最终公司产品服务质量的关键过程进行从严控制。文件要求对采购的物资必须进行验收。</w:t>
            </w:r>
          </w:p>
          <w:p>
            <w:pPr>
              <w:widowControl/>
              <w:adjustRightInd w:val="0"/>
              <w:snapToGrid w:val="0"/>
              <w:spacing w:line="400" w:lineRule="exact"/>
              <w:jc w:val="left"/>
              <w:rPr>
                <w:rFonts w:ascii="宋体" w:hAnsi="宋体"/>
                <w:color w:val="auto"/>
                <w:szCs w:val="21"/>
              </w:rPr>
            </w:pPr>
            <w:r>
              <w:rPr>
                <w:rFonts w:hint="eastAsia" w:ascii="宋体" w:hAnsi="宋体"/>
                <w:color w:val="auto"/>
                <w:szCs w:val="21"/>
              </w:rPr>
              <w:t>查物资采购产品质量管理，组织主要进行劳保用品、办公用品及部分维修和安保所需的易耗品的采购：</w:t>
            </w:r>
          </w:p>
          <w:p>
            <w:pPr>
              <w:spacing w:line="400" w:lineRule="exact"/>
              <w:rPr>
                <w:rFonts w:ascii="宋体" w:hAnsi="宋体" w:cs="Arial"/>
                <w:color w:val="auto"/>
                <w:szCs w:val="21"/>
              </w:rPr>
            </w:pPr>
            <w:r>
              <w:rPr>
                <w:rFonts w:hint="eastAsia" w:ascii="宋体" w:hAnsi="宋体" w:cs="Arial"/>
                <w:color w:val="auto"/>
                <w:szCs w:val="21"/>
              </w:rPr>
              <w:t>2022.01.20《进货单》</w:t>
            </w:r>
          </w:p>
          <w:p>
            <w:pPr>
              <w:spacing w:line="400" w:lineRule="exact"/>
              <w:rPr>
                <w:rFonts w:ascii="宋体" w:hAnsi="宋体" w:cs="Arial"/>
                <w:color w:val="auto"/>
                <w:szCs w:val="21"/>
              </w:rPr>
            </w:pPr>
            <w:r>
              <w:rPr>
                <w:rFonts w:hint="eastAsia" w:ascii="宋体" w:hAnsi="宋体" w:cs="Arial"/>
                <w:color w:val="auto"/>
                <w:szCs w:val="21"/>
              </w:rPr>
              <w:t>来料名称：A4复印纸、签字笔、墨盒、订书机、燕尾夹等</w:t>
            </w:r>
          </w:p>
          <w:p>
            <w:pPr>
              <w:spacing w:line="400" w:lineRule="exact"/>
              <w:rPr>
                <w:rFonts w:ascii="宋体" w:hAnsi="宋体" w:cs="Arial"/>
                <w:color w:val="auto"/>
                <w:szCs w:val="21"/>
              </w:rPr>
            </w:pPr>
            <w:r>
              <w:rPr>
                <w:rFonts w:hint="eastAsia" w:ascii="宋体" w:hAnsi="宋体" w:cs="Arial"/>
                <w:color w:val="auto"/>
                <w:szCs w:val="21"/>
              </w:rPr>
              <w:t>检验项目:外观、数量、合格证、规格等</w:t>
            </w:r>
          </w:p>
          <w:p>
            <w:pPr>
              <w:spacing w:line="400" w:lineRule="exact"/>
              <w:rPr>
                <w:rFonts w:ascii="宋体" w:hAnsi="宋体" w:cs="Arial"/>
                <w:color w:val="auto"/>
                <w:szCs w:val="21"/>
              </w:rPr>
            </w:pPr>
            <w:r>
              <w:rPr>
                <w:rFonts w:hint="eastAsia" w:ascii="宋体" w:hAnsi="宋体" w:cs="Arial"/>
                <w:color w:val="auto"/>
                <w:szCs w:val="21"/>
              </w:rPr>
              <w:t>结果：合格</w:t>
            </w:r>
          </w:p>
          <w:p>
            <w:pPr>
              <w:spacing w:line="400" w:lineRule="exact"/>
              <w:rPr>
                <w:rFonts w:ascii="宋体" w:hAnsi="宋体"/>
                <w:bCs/>
                <w:color w:val="auto"/>
                <w:spacing w:val="10"/>
                <w:szCs w:val="21"/>
              </w:rPr>
            </w:pPr>
            <w:r>
              <w:rPr>
                <w:rFonts w:hint="eastAsia" w:ascii="宋体" w:hAnsi="宋体" w:cs="Arial"/>
                <w:color w:val="auto"/>
                <w:szCs w:val="21"/>
              </w:rPr>
              <w:t>检验</w:t>
            </w:r>
            <w:r>
              <w:rPr>
                <w:rFonts w:hint="eastAsia" w:ascii="宋体" w:hAnsi="宋体"/>
                <w:bCs/>
                <w:color w:val="auto"/>
                <w:spacing w:val="10"/>
                <w:szCs w:val="21"/>
              </w:rPr>
              <w:t>：李春红</w:t>
            </w:r>
          </w:p>
          <w:p>
            <w:pPr>
              <w:spacing w:line="400" w:lineRule="exact"/>
              <w:rPr>
                <w:rFonts w:ascii="宋体" w:hAnsi="宋体" w:cs="Arial"/>
                <w:color w:val="auto"/>
                <w:szCs w:val="21"/>
              </w:rPr>
            </w:pPr>
            <w:r>
              <w:rPr>
                <w:rFonts w:hint="eastAsia" w:ascii="宋体" w:hAnsi="宋体" w:cs="Arial"/>
                <w:color w:val="auto"/>
                <w:szCs w:val="21"/>
              </w:rPr>
              <w:t>2022.2.28《进货单》</w:t>
            </w:r>
          </w:p>
          <w:p>
            <w:pPr>
              <w:spacing w:line="400" w:lineRule="exact"/>
              <w:rPr>
                <w:rFonts w:ascii="宋体" w:hAnsi="宋体" w:cs="Arial"/>
                <w:color w:val="auto"/>
                <w:szCs w:val="21"/>
              </w:rPr>
            </w:pPr>
            <w:r>
              <w:rPr>
                <w:rFonts w:hint="eastAsia" w:ascii="宋体" w:hAnsi="宋体" w:cs="Arial"/>
                <w:color w:val="auto"/>
                <w:szCs w:val="21"/>
              </w:rPr>
              <w:t>来料名称：84消毒液、口罩、手套、工作服、止血贴等</w:t>
            </w:r>
          </w:p>
          <w:p>
            <w:pPr>
              <w:spacing w:line="400" w:lineRule="exact"/>
              <w:rPr>
                <w:rFonts w:ascii="宋体" w:hAnsi="宋体" w:cs="Arial"/>
                <w:color w:val="auto"/>
                <w:szCs w:val="21"/>
              </w:rPr>
            </w:pPr>
            <w:r>
              <w:rPr>
                <w:rFonts w:hint="eastAsia" w:ascii="宋体" w:hAnsi="宋体" w:cs="Arial"/>
                <w:color w:val="auto"/>
                <w:szCs w:val="21"/>
              </w:rPr>
              <w:t>检验项目:规格型号、外观、数量、合格证等</w:t>
            </w:r>
          </w:p>
          <w:p>
            <w:pPr>
              <w:spacing w:line="400" w:lineRule="exact"/>
              <w:rPr>
                <w:rFonts w:ascii="宋体" w:hAnsi="宋体" w:cs="Arial"/>
                <w:color w:val="auto"/>
                <w:szCs w:val="21"/>
              </w:rPr>
            </w:pPr>
            <w:r>
              <w:rPr>
                <w:rFonts w:hint="eastAsia" w:ascii="宋体" w:hAnsi="宋体" w:cs="Arial"/>
                <w:color w:val="auto"/>
                <w:szCs w:val="21"/>
              </w:rPr>
              <w:t>结果：合格</w:t>
            </w:r>
          </w:p>
          <w:p>
            <w:pPr>
              <w:spacing w:line="400" w:lineRule="exact"/>
              <w:rPr>
                <w:rFonts w:ascii="宋体" w:hAnsi="宋体"/>
                <w:bCs/>
                <w:color w:val="auto"/>
                <w:spacing w:val="10"/>
                <w:szCs w:val="21"/>
              </w:rPr>
            </w:pPr>
            <w:r>
              <w:rPr>
                <w:rFonts w:hint="eastAsia" w:ascii="宋体" w:hAnsi="宋体" w:cs="Arial"/>
                <w:color w:val="auto"/>
                <w:szCs w:val="21"/>
              </w:rPr>
              <w:t>检验：</w:t>
            </w:r>
            <w:r>
              <w:rPr>
                <w:rFonts w:hint="eastAsia" w:ascii="宋体" w:hAnsi="宋体"/>
                <w:bCs/>
                <w:color w:val="auto"/>
                <w:spacing w:val="10"/>
                <w:szCs w:val="21"/>
              </w:rPr>
              <w:t>李春红</w:t>
            </w:r>
          </w:p>
          <w:p>
            <w:pPr>
              <w:spacing w:line="400" w:lineRule="exact"/>
              <w:rPr>
                <w:rFonts w:ascii="宋体" w:hAnsi="宋体" w:cs="Arial"/>
                <w:color w:val="auto"/>
                <w:szCs w:val="21"/>
              </w:rPr>
            </w:pPr>
            <w:r>
              <w:rPr>
                <w:rFonts w:hint="eastAsia" w:ascii="宋体" w:hAnsi="宋体" w:cs="Arial"/>
                <w:color w:val="auto"/>
                <w:szCs w:val="21"/>
              </w:rPr>
              <w:t>2022.03.04《进货单》</w:t>
            </w:r>
          </w:p>
          <w:p>
            <w:pPr>
              <w:spacing w:line="400" w:lineRule="exact"/>
              <w:rPr>
                <w:rFonts w:ascii="宋体" w:hAnsi="宋体" w:cs="Arial"/>
                <w:color w:val="auto"/>
                <w:szCs w:val="21"/>
              </w:rPr>
            </w:pPr>
            <w:r>
              <w:rPr>
                <w:rFonts w:hint="eastAsia" w:ascii="宋体" w:hAnsi="宋体" w:cs="Arial"/>
                <w:color w:val="auto"/>
                <w:szCs w:val="21"/>
              </w:rPr>
              <w:t>来料名称：</w:t>
            </w:r>
            <w:r>
              <w:rPr>
                <w:rFonts w:hint="eastAsia" w:ascii="宋体" w:hAnsi="宋体"/>
                <w:color w:val="auto"/>
                <w:szCs w:val="21"/>
              </w:rPr>
              <w:t>电工胶布、节能灯、垃圾桶、减速带等</w:t>
            </w:r>
          </w:p>
          <w:p>
            <w:pPr>
              <w:spacing w:line="400" w:lineRule="exact"/>
              <w:rPr>
                <w:rFonts w:ascii="宋体" w:hAnsi="宋体" w:cs="Arial"/>
                <w:color w:val="auto"/>
                <w:szCs w:val="21"/>
              </w:rPr>
            </w:pPr>
            <w:r>
              <w:rPr>
                <w:rFonts w:hint="eastAsia" w:ascii="宋体" w:hAnsi="宋体" w:cs="Arial"/>
                <w:color w:val="auto"/>
                <w:szCs w:val="21"/>
              </w:rPr>
              <w:t>检验项目:规格型号、外观、数量、合格证等</w:t>
            </w:r>
          </w:p>
          <w:p>
            <w:pPr>
              <w:spacing w:line="400" w:lineRule="exact"/>
              <w:rPr>
                <w:rFonts w:ascii="宋体" w:hAnsi="宋体" w:cs="Arial"/>
                <w:color w:val="auto"/>
                <w:szCs w:val="21"/>
              </w:rPr>
            </w:pPr>
            <w:r>
              <w:rPr>
                <w:rFonts w:hint="eastAsia" w:ascii="宋体" w:hAnsi="宋体" w:cs="Arial"/>
                <w:color w:val="auto"/>
                <w:szCs w:val="21"/>
              </w:rPr>
              <w:t>结果：合格</w:t>
            </w:r>
          </w:p>
          <w:p>
            <w:pPr>
              <w:spacing w:line="400" w:lineRule="exact"/>
              <w:rPr>
                <w:rFonts w:ascii="宋体" w:hAnsi="宋体" w:cs="Arial"/>
                <w:color w:val="auto"/>
                <w:szCs w:val="21"/>
              </w:rPr>
            </w:pPr>
            <w:r>
              <w:rPr>
                <w:rFonts w:hint="eastAsia" w:ascii="宋体" w:hAnsi="宋体" w:cs="Arial"/>
                <w:color w:val="auto"/>
                <w:szCs w:val="21"/>
              </w:rPr>
              <w:t>检验：</w:t>
            </w:r>
            <w:r>
              <w:rPr>
                <w:rFonts w:hint="eastAsia" w:ascii="宋体" w:hAnsi="宋体"/>
                <w:bCs/>
                <w:color w:val="auto"/>
                <w:spacing w:val="10"/>
                <w:szCs w:val="21"/>
              </w:rPr>
              <w:t>李春红</w:t>
            </w:r>
          </w:p>
          <w:p>
            <w:pPr>
              <w:spacing w:line="400" w:lineRule="exact"/>
              <w:rPr>
                <w:rFonts w:ascii="宋体" w:hAnsi="宋体" w:cs="Arial"/>
                <w:color w:val="auto"/>
                <w:szCs w:val="21"/>
              </w:rPr>
            </w:pPr>
            <w:r>
              <w:rPr>
                <w:rFonts w:hint="eastAsia" w:ascii="宋体" w:hAnsi="宋体" w:cs="Arial"/>
                <w:color w:val="auto"/>
                <w:szCs w:val="21"/>
              </w:rPr>
              <w:t>........</w:t>
            </w:r>
          </w:p>
          <w:p>
            <w:pPr>
              <w:ind w:firstLine="210" w:firstLineChars="100"/>
              <w:rPr>
                <w:rFonts w:ascii="宋体" w:hAnsi="宋体" w:cs="宋体"/>
                <w:color w:val="auto"/>
                <w:szCs w:val="21"/>
              </w:rPr>
            </w:pPr>
            <w:r>
              <w:rPr>
                <w:rFonts w:hint="eastAsia"/>
                <w:color w:val="auto"/>
                <w:szCs w:val="22"/>
              </w:rPr>
              <w:t>公司对采购物资的验证符合标准要求，且在合格供方处采购。</w:t>
            </w:r>
            <w:r>
              <w:rPr>
                <w:rFonts w:hint="eastAsia" w:ascii="宋体" w:hAnsi="宋体" w:cs="宋体"/>
                <w:color w:val="auto"/>
                <w:szCs w:val="21"/>
              </w:rPr>
              <w:t>外部提供过程、产品和服务的控制基本满足要求。</w:t>
            </w:r>
          </w:p>
        </w:tc>
        <w:tc>
          <w:tcPr>
            <w:tcW w:w="1407"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182"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通过日常口头交流、电话回访、登门拜访、每季度定期发放《顾客满意度调查表》等形式来收集了解顾客是否满意的信息。查2022年3月分《顾客满意度调查表》共发放表格1份，回收1份，调查内容：客服服务、工程服务、保洁安保、秩序维护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行政部对回收的调查问卷进行了分析，提出了改进措施：加强服务及时性，对于业主提出的整改及时完成。希望在今后能进一步提高客户满意度。</w:t>
            </w:r>
          </w:p>
          <w:p>
            <w:pPr>
              <w:widowControl/>
              <w:spacing w:line="400" w:lineRule="exact"/>
              <w:jc w:val="left"/>
              <w:rPr>
                <w:rFonts w:ascii="宋体" w:hAnsi="宋体"/>
                <w:color w:val="auto"/>
                <w:szCs w:val="21"/>
              </w:rPr>
            </w:pPr>
            <w:r>
              <w:rPr>
                <w:rFonts w:hint="eastAsia" w:ascii="宋体" w:hAnsi="宋体"/>
                <w:color w:val="auto"/>
                <w:szCs w:val="21"/>
              </w:rPr>
              <w:t>--统计分析结果</w:t>
            </w:r>
            <w:r>
              <w:rPr>
                <w:rFonts w:hint="eastAsia" w:ascii="宋体" w:hAnsi="宋体"/>
                <w:color w:val="auto"/>
                <w:szCs w:val="21"/>
                <w:lang w:val="zh-CN"/>
              </w:rPr>
              <w:t>顾客满意度</w:t>
            </w:r>
            <w:r>
              <w:rPr>
                <w:rFonts w:hint="eastAsia" w:ascii="宋体" w:hAnsi="宋体"/>
                <w:color w:val="auto"/>
                <w:szCs w:val="21"/>
              </w:rPr>
              <w:t>：96.5分</w:t>
            </w:r>
          </w:p>
          <w:p>
            <w:pPr>
              <w:widowControl/>
              <w:spacing w:line="400" w:lineRule="exact"/>
              <w:jc w:val="left"/>
              <w:rPr>
                <w:rFonts w:ascii="宋体" w:hAnsi="宋体"/>
                <w:color w:val="auto"/>
                <w:szCs w:val="21"/>
              </w:rPr>
            </w:pPr>
            <w:r>
              <w:rPr>
                <w:rFonts w:hint="eastAsia" w:ascii="宋体" w:hAnsi="宋体"/>
                <w:color w:val="auto"/>
                <w:szCs w:val="21"/>
              </w:rPr>
              <w:t>--暂无明显需实施纠正措施的改进事项。</w:t>
            </w:r>
          </w:p>
          <w:p>
            <w:pPr>
              <w:rPr>
                <w:rFonts w:ascii="宋体" w:hAnsi="宋体" w:cs="宋体"/>
                <w:color w:val="auto"/>
                <w:szCs w:val="21"/>
              </w:rPr>
            </w:pPr>
            <w:r>
              <w:rPr>
                <w:rFonts w:hint="eastAsia" w:ascii="宋体" w:hAnsi="宋体"/>
                <w:color w:val="auto"/>
                <w:szCs w:val="21"/>
              </w:rPr>
              <w:t>--提供顾客满意调查分析报告，报告显示：公司服务及时性、服务质量等其他方面都得到了业主的认可。在保洁服务方面，与业主心目中要求还有一些差距，这说明公司的服务还需进一步提高和改进。该结果已提交管理评审。</w:t>
            </w:r>
          </w:p>
        </w:tc>
        <w:tc>
          <w:tcPr>
            <w:tcW w:w="1407" w:type="dxa"/>
          </w:tcPr>
          <w:p>
            <w:pPr>
              <w:rPr>
                <w:rFonts w:hint="eastAsia" w:eastAsia="宋体"/>
                <w:color w:val="auto"/>
                <w:lang w:val="en-US" w:eastAsia="zh-CN"/>
              </w:rPr>
            </w:pPr>
            <w:r>
              <w:rPr>
                <w:rFonts w:hint="eastAsia"/>
                <w:color w:val="auto"/>
                <w:lang w:val="en-US" w:eastAsia="zh-CN"/>
              </w:rPr>
              <w:t>符合</w:t>
            </w:r>
          </w:p>
        </w:tc>
      </w:tr>
    </w:tbl>
    <w:p>
      <w:pPr>
        <w:spacing w:line="480" w:lineRule="exact"/>
        <w:jc w:val="left"/>
        <w:rPr>
          <w:color w:val="auto"/>
        </w:rPr>
      </w:pPr>
      <w:r>
        <w:rPr>
          <w:rFonts w:hint="eastAsia"/>
          <w:color w:val="auto"/>
        </w:rPr>
        <w:t>说明：不符合标注N</w:t>
      </w:r>
    </w:p>
    <w:p>
      <w:pPr>
        <w:pStyle w:val="12"/>
      </w:pPr>
    </w:p>
    <w:p>
      <w:pPr>
        <w:spacing w:line="480" w:lineRule="exact"/>
        <w:jc w:val="center"/>
        <w:rPr>
          <w:rFonts w:ascii="隶书" w:hAnsi="宋体" w:eastAsia="隶书"/>
          <w:bCs/>
          <w:color w:val="000000"/>
          <w:sz w:val="36"/>
          <w:szCs w:val="36"/>
        </w:rPr>
      </w:pPr>
    </w:p>
    <w:p>
      <w:pPr>
        <w:pStyle w:val="7"/>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字体管家简行">
    <w:altName w:val="微软雅黑"/>
    <w:panose1 w:val="00000000000000000000"/>
    <w:charset w:val="86"/>
    <w:family w:val="auto"/>
    <w:pitch w:val="default"/>
    <w:sig w:usb0="00000000" w:usb1="00000000" w:usb2="00000016" w:usb3="00000000" w:csb0="00040003" w:csb1="049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44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44</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w:t>
                </w:r>
                <w:r>
                  <w:rPr>
                    <w:rFonts w:hint="eastAsia"/>
                    <w:sz w:val="18"/>
                    <w:szCs w:val="18"/>
                    <w:lang w:eastAsia="zh-CN"/>
                  </w:rPr>
                  <w:t>O</w:t>
                </w:r>
                <w:r>
                  <w:rPr>
                    <w:rFonts w:hint="eastAsia"/>
                    <w:sz w:val="18"/>
                    <w:szCs w:val="18"/>
                  </w:rPr>
                  <w:t>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 xml:space="preserve">Beijing International </w:t>
    </w:r>
    <w:r>
      <w:rPr>
        <w:rStyle w:val="16"/>
        <w:rFonts w:hint="eastAsia"/>
        <w:w w:val="90"/>
      </w:rPr>
      <w:t>O</w:t>
    </w:r>
    <w:r>
      <w:rPr>
        <w:rStyle w:val="16"/>
        <w:rFonts w:hint="default"/>
        <w:w w:val="90"/>
      </w:rPr>
      <w:t>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D937C492"/>
    <w:multiLevelType w:val="singleLevel"/>
    <w:tmpl w:val="D937C492"/>
    <w:lvl w:ilvl="0" w:tentative="0">
      <w:start w:val="1"/>
      <w:numFmt w:val="decimal"/>
      <w:suff w:val="nothing"/>
      <w:lvlText w:val="%1、"/>
      <w:lvlJc w:val="left"/>
    </w:lvl>
  </w:abstractNum>
  <w:abstractNum w:abstractNumId="3">
    <w:nsid w:val="DCE2C336"/>
    <w:multiLevelType w:val="singleLevel"/>
    <w:tmpl w:val="DCE2C336"/>
    <w:lvl w:ilvl="0" w:tentative="0">
      <w:start w:val="3"/>
      <w:numFmt w:val="decimal"/>
      <w:suff w:val="nothing"/>
      <w:lvlText w:val="%1）"/>
      <w:lvlJc w:val="left"/>
    </w:lvl>
  </w:abstractNum>
  <w:abstractNum w:abstractNumId="4">
    <w:nsid w:val="F4F30867"/>
    <w:multiLevelType w:val="singleLevel"/>
    <w:tmpl w:val="F4F30867"/>
    <w:lvl w:ilvl="0" w:tentative="0">
      <w:start w:val="1"/>
      <w:numFmt w:val="decimal"/>
      <w:suff w:val="nothing"/>
      <w:lvlText w:val="%1）"/>
      <w:lvlJc w:val="left"/>
    </w:lvl>
  </w:abstractNum>
  <w:abstractNum w:abstractNumId="5">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6">
    <w:nsid w:val="364E1659"/>
    <w:multiLevelType w:val="multilevel"/>
    <w:tmpl w:val="364E16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83DEA1"/>
    <w:multiLevelType w:val="singleLevel"/>
    <w:tmpl w:val="4583DEA1"/>
    <w:lvl w:ilvl="0" w:tentative="0">
      <w:start w:val="1"/>
      <w:numFmt w:val="decimal"/>
      <w:suff w:val="nothing"/>
      <w:lvlText w:val="%1）"/>
      <w:lvlJc w:val="left"/>
    </w:lvl>
  </w:abstractNum>
  <w:abstractNum w:abstractNumId="8">
    <w:nsid w:val="4BFCBB09"/>
    <w:multiLevelType w:val="singleLevel"/>
    <w:tmpl w:val="4BFCBB09"/>
    <w:lvl w:ilvl="0" w:tentative="0">
      <w:start w:val="1"/>
      <w:numFmt w:val="decimal"/>
      <w:suff w:val="nothing"/>
      <w:lvlText w:val="%1、"/>
      <w:lvlJc w:val="left"/>
    </w:lvl>
  </w:abstractNum>
  <w:abstractNum w:abstractNumId="9">
    <w:nsid w:val="52B9734B"/>
    <w:multiLevelType w:val="singleLevel"/>
    <w:tmpl w:val="52B9734B"/>
    <w:lvl w:ilvl="0" w:tentative="0">
      <w:start w:val="1"/>
      <w:numFmt w:val="decimal"/>
      <w:suff w:val="nothing"/>
      <w:lvlText w:val="%1）"/>
      <w:lvlJc w:val="left"/>
    </w:lvl>
  </w:abstractNum>
  <w:abstractNum w:abstractNumId="10">
    <w:nsid w:val="54BD129C"/>
    <w:multiLevelType w:val="multilevel"/>
    <w:tmpl w:val="54BD12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2">
    <w:nsid w:val="597DA1E4"/>
    <w:multiLevelType w:val="singleLevel"/>
    <w:tmpl w:val="597DA1E4"/>
    <w:lvl w:ilvl="0" w:tentative="0">
      <w:start w:val="1"/>
      <w:numFmt w:val="decimal"/>
      <w:suff w:val="nothing"/>
      <w:lvlText w:val="%1）"/>
      <w:lvlJc w:val="left"/>
    </w:lvl>
  </w:abstractNum>
  <w:abstractNum w:abstractNumId="13">
    <w:nsid w:val="7F35EFA5"/>
    <w:multiLevelType w:val="singleLevel"/>
    <w:tmpl w:val="7F35EFA5"/>
    <w:lvl w:ilvl="0" w:tentative="0">
      <w:start w:val="1"/>
      <w:numFmt w:val="decimal"/>
      <w:suff w:val="nothing"/>
      <w:lvlText w:val="%1）"/>
      <w:lvlJc w:val="left"/>
    </w:lvl>
  </w:abstractNum>
  <w:num w:numId="1">
    <w:abstractNumId w:val="7"/>
  </w:num>
  <w:num w:numId="2">
    <w:abstractNumId w:val="1"/>
  </w:num>
  <w:num w:numId="3">
    <w:abstractNumId w:val="0"/>
  </w:num>
  <w:num w:numId="4">
    <w:abstractNumId w:val="13"/>
  </w:num>
  <w:num w:numId="5">
    <w:abstractNumId w:val="6"/>
  </w:num>
  <w:num w:numId="6">
    <w:abstractNumId w:val="5"/>
  </w:num>
  <w:num w:numId="7">
    <w:abstractNumId w:val="11"/>
  </w:num>
  <w:num w:numId="8">
    <w:abstractNumId w:val="4"/>
    <w:lvlOverride w:ilvl="0">
      <w:startOverride w:val="1"/>
    </w:lvlOverride>
  </w:num>
  <w:num w:numId="9">
    <w:abstractNumId w:val="8"/>
  </w:num>
  <w:num w:numId="10">
    <w:abstractNumId w:val="3"/>
  </w:num>
  <w:num w:numId="11">
    <w:abstractNumId w:val="2"/>
  </w:num>
  <w:num w:numId="12">
    <w:abstractNumId w:val="9"/>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D72C0"/>
    <w:rsid w:val="001D72C0"/>
    <w:rsid w:val="00307F5F"/>
    <w:rsid w:val="008C0D06"/>
    <w:rsid w:val="08AB707E"/>
    <w:rsid w:val="0A0A1846"/>
    <w:rsid w:val="0A9668FF"/>
    <w:rsid w:val="19C1298B"/>
    <w:rsid w:val="2C791B65"/>
    <w:rsid w:val="382A0F39"/>
    <w:rsid w:val="41EA0DF0"/>
    <w:rsid w:val="4ABE7CD1"/>
    <w:rsid w:val="58A13AA3"/>
    <w:rsid w:val="5E531331"/>
    <w:rsid w:val="649B64EF"/>
    <w:rsid w:val="64BC3F71"/>
    <w:rsid w:val="64C20A12"/>
    <w:rsid w:val="7FAF2DF8"/>
    <w:rsid w:val="7FD51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link w:val="17"/>
    <w:unhideWhenUsed/>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正文文本缩进 Char"/>
    <w:basedOn w:val="11"/>
    <w:link w:val="4"/>
    <w:qFormat/>
    <w:uiPriority w:val="0"/>
    <w:rPr>
      <w:rFonts w:ascii="Times New Roman" w:hAnsi="Times New Roman" w:eastAsia="宋体" w:cs="Times New Roman"/>
      <w:kern w:val="2"/>
      <w:sz w:val="21"/>
      <w:szCs w:val="24"/>
    </w:rPr>
  </w:style>
  <w:style w:type="paragraph" w:styleId="18">
    <w:name w:val="List Paragraph"/>
    <w:basedOn w:val="1"/>
    <w:unhideWhenUsed/>
    <w:qFormat/>
    <w:uiPriority w:val="99"/>
    <w:pPr>
      <w:ind w:firstLine="420" w:firstLineChars="200"/>
    </w:p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4370</Words>
  <Characters>24912</Characters>
  <Lines>207</Lines>
  <Paragraphs>58</Paragraphs>
  <TotalTime>17</TotalTime>
  <ScaleCrop>false</ScaleCrop>
  <LinksUpToDate>false</LinksUpToDate>
  <CharactersWithSpaces>29224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2022-04-21T01:55:44Z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