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066"/>
        <w:gridCol w:w="1728"/>
        <w:gridCol w:w="190"/>
        <w:gridCol w:w="1342"/>
        <w:gridCol w:w="156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重庆楼兴物业管理有限公司</w:t>
            </w:r>
            <w:bookmarkEnd w:id="2"/>
          </w:p>
        </w:tc>
        <w:tc>
          <w:tcPr>
            <w:tcW w:w="1532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565" w:type="dxa"/>
            <w:tcBorders>
              <w:top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Q:35.15.00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杨珍全</w:t>
            </w:r>
          </w:p>
        </w:tc>
        <w:tc>
          <w:tcPr>
            <w:tcW w:w="106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72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物业管理服务</w:t>
            </w:r>
          </w:p>
        </w:tc>
        <w:tc>
          <w:tcPr>
            <w:tcW w:w="1532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5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线上视频培训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时间：19：00-19：30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张心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冉景洲</w:t>
            </w:r>
            <w:bookmarkStart w:id="3" w:name="_GoBack"/>
            <w:bookmarkEnd w:id="3"/>
          </w:p>
        </w:tc>
        <w:tc>
          <w:tcPr>
            <w:tcW w:w="106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32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6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物业管理服务流程：</w:t>
            </w:r>
          </w:p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签订合同——确定物业管理服务区域——安排物业管理服务人员——分配物业管理区域——进行物业管理服务。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确认过程：物业管理</w:t>
            </w:r>
            <w:r>
              <w:rPr>
                <w:rFonts w:hint="eastAsia" w:ascii="宋体" w:hAnsi="宋体" w:cs="宋体"/>
                <w:sz w:val="21"/>
                <w:szCs w:val="21"/>
              </w:rPr>
              <w:t>服务过程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关键过程及需要确认的过程及主要控制参数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服务过程控制方法：拟定管理制度、操作规范来保证服务的实施，造成风险就是顾客投诉或满意度不满足。</w:t>
            </w:r>
          </w:p>
          <w:p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主要控制参数：清洁标准、安保服务质量、服务响应及时性等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相关质量法律法规的要求及产品标准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tabs>
                <w:tab w:val="left" w:pos="1080"/>
              </w:tabs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《物权法》、</w:t>
            </w:r>
            <w:r>
              <w:rPr>
                <w:rFonts w:hint="eastAsia"/>
                <w:sz w:val="21"/>
                <w:szCs w:val="21"/>
              </w:rPr>
              <w:t>《重庆市物业管理条例》、《物业服务收费管理办法》、《商务楼宇物业管理服务规范》、</w:t>
            </w:r>
            <w:r>
              <w:rPr>
                <w:rFonts w:hint="eastAsia" w:ascii="宋体" w:hAnsi="宋体"/>
                <w:sz w:val="21"/>
                <w:szCs w:val="21"/>
              </w:rPr>
              <w:t>合同协议等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检验项目：清洁、安保质量、</w:t>
            </w:r>
            <w:r>
              <w:rPr>
                <w:rFonts w:hint="eastAsia"/>
                <w:sz w:val="21"/>
                <w:szCs w:val="21"/>
              </w:rPr>
              <w:t>服务及时性、。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无型式试验要求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326390</wp:posOffset>
                  </wp:positionH>
                  <wp:positionV relativeFrom="paragraph">
                    <wp:posOffset>194945</wp:posOffset>
                  </wp:positionV>
                  <wp:extent cx="812800" cy="400050"/>
                  <wp:effectExtent l="0" t="0" r="10160" b="11430"/>
                  <wp:wrapNone/>
                  <wp:docPr id="4" name="图片 4" descr="6f6c635d400c29486ef2a72372c844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6f6c635d400c29486ef2a72372c844e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2022年04月17日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307340</wp:posOffset>
                  </wp:positionH>
                  <wp:positionV relativeFrom="paragraph">
                    <wp:posOffset>118745</wp:posOffset>
                  </wp:positionV>
                  <wp:extent cx="812800" cy="400050"/>
                  <wp:effectExtent l="0" t="0" r="10160" b="11430"/>
                  <wp:wrapNone/>
                  <wp:docPr id="21" name="图片 21" descr="6f6c635d400c29486ef2a72372c844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21" descr="6f6c635d400c29486ef2a72372c844e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2022年04月17日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ascii="宋体"/>
          <w:b/>
          <w:spacing w:val="-6"/>
          <w:sz w:val="21"/>
          <w:szCs w:val="21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0"/>
        <w:rFonts w:hint="default"/>
      </w:rPr>
    </w:pPr>
    <w:r>
      <w:rPr>
        <w:rStyle w:val="10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_x0000_s3073" o:spid="_x0000_s3073" o:spt="202" type="#_x0000_t202" style="position:absolute;left:0pt;margin-left:379.65pt;margin-top:2.8pt;height:20.2pt;width:111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1,3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rsids>
    <w:rsidRoot w:val="00114F4E"/>
    <w:rsid w:val="00114F4E"/>
    <w:rsid w:val="002B0511"/>
    <w:rsid w:val="004328D8"/>
    <w:rsid w:val="005D1808"/>
    <w:rsid w:val="009950CB"/>
    <w:rsid w:val="00996596"/>
    <w:rsid w:val="00D869A8"/>
    <w:rsid w:val="5D392AC7"/>
    <w:rsid w:val="7E9576D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1">
    <w:name w:val="占位符文本1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76</Words>
  <Characters>437</Characters>
  <Lines>3</Lines>
  <Paragraphs>1</Paragraphs>
  <TotalTime>4</TotalTime>
  <ScaleCrop>false</ScaleCrop>
  <LinksUpToDate>false</LinksUpToDate>
  <CharactersWithSpaces>512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way一直都在</cp:lastModifiedBy>
  <dcterms:modified xsi:type="dcterms:W3CDTF">2022-04-18T01:51:55Z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2052-11.1.0.11636</vt:lpwstr>
  </property>
</Properties>
</file>