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CF" w:rsidRDefault="0008438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BA70EA" w:rsidTr="00F3424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BA70EA" w:rsidRDefault="00BA70E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</w:t>
            </w:r>
          </w:p>
        </w:tc>
      </w:tr>
      <w:tr w:rsidR="00BA70E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 w:rsidP="00557D0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BA70EA" w:rsidRDefault="00BA70EA" w:rsidP="00557D0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A70EA" w:rsidRDefault="00BA70EA" w:rsidP="00557D0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A70EA" w:rsidRDefault="00BA70EA" w:rsidP="00557D0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BA70EA" w:rsidRDefault="00BA70EA" w:rsidP="00557D0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A70EA">
        <w:trPr>
          <w:trHeight w:val="868"/>
        </w:trPr>
        <w:tc>
          <w:tcPr>
            <w:tcW w:w="3687" w:type="dxa"/>
          </w:tcPr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BA70EA" w:rsidRDefault="00BA70E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A70EA" w:rsidRDefault="00BA70EA">
            <w:pPr>
              <w:ind w:left="170" w:firstLine="48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前身是华润集团所属雪花啤酒（中国）投资有限公司2004年1月收购原破产的遂宁啤酒厂组建的华润雪花啤酒（遂宁）有限公司，于2018年实施总分模式政策而更名。公司位于开发区明星大道319号，占地约300亩，是华润雪花啤酒四川区域公司所属10余家公司之一。目前员工人数120人，经营状况良好。</w:t>
            </w:r>
          </w:p>
          <w:p w:rsidR="00BA70EA" w:rsidRDefault="00BA70E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该公司目前成立了四个部门：行政部、酿造部、运营部、财务部。</w:t>
            </w:r>
          </w:p>
          <w:p w:rsidR="00BA70EA" w:rsidRDefault="00BA70E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BA70EA" w:rsidRDefault="00BA70EA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四川省遂宁市经济技术开发区明星大道</w:t>
            </w:r>
            <w:r>
              <w:t>319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BA70EA" w:rsidRDefault="00BA70E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BA70EA" w:rsidRDefault="00BA70EA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 雪花啤酒的生产及其所涉及的环境管理活动。</w:t>
            </w:r>
          </w:p>
          <w:p w:rsidR="00BA70EA" w:rsidRDefault="00BA70E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雪花啤酒的生产及其所涉及的职业健康安全管理活动。</w:t>
            </w:r>
          </w:p>
          <w:p w:rsidR="00BA70EA" w:rsidRDefault="00BA70E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过程。查体系运行时间：2019年5月10日。</w:t>
            </w:r>
          </w:p>
          <w:p w:rsidR="00BA70EA" w:rsidRDefault="00BA70E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组织实际与管理体系文件化信息描述基本一致。有管理层、行政部、酿造部、运营部、财务部。</w:t>
            </w:r>
          </w:p>
          <w:p w:rsidR="00BA70EA" w:rsidRDefault="00BA70EA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BA70EA" w:rsidRDefault="00BA70EA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BA70EA" w:rsidRDefault="00BA70EA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，程序文件17个。</w:t>
            </w:r>
          </w:p>
          <w:p w:rsidR="00BA70EA" w:rsidRDefault="00BA70EA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70EA">
        <w:trPr>
          <w:trHeight w:val="868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A70EA" w:rsidRDefault="00BA70EA" w:rsidP="002E33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BA70EA" w:rsidRDefault="00BA70EA" w:rsidP="002E33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   关爱生命  保护环境  珍惜资源  和谐发展”。</w:t>
            </w:r>
          </w:p>
          <w:p w:rsidR="00BA70EA" w:rsidRDefault="00BA70EA" w:rsidP="002E33D5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BA70EA" w:rsidRDefault="00BA70EA" w:rsidP="002E33D5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BA70EA" w:rsidRDefault="00BA70EA" w:rsidP="002E33D5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BA70EA" w:rsidRDefault="00BA70EA" w:rsidP="002E33D5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BA70EA" w:rsidRDefault="00BA70EA" w:rsidP="002E33D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BA70EA" w:rsidRDefault="00BA70EA" w:rsidP="002E33D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BA70EA" w:rsidRDefault="00BA70EA" w:rsidP="002E33D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BA70EA" w:rsidRDefault="00BA70EA" w:rsidP="002E33D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BA70EA" w:rsidRDefault="00BA70EA" w:rsidP="002E33D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24BCF" w:rsidRDefault="00624BC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BA70EA" w:rsidRDefault="00BA70EA" w:rsidP="00BA70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BA70EA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李凤仪</w:t>
            </w:r>
          </w:p>
        </w:tc>
      </w:tr>
      <w:tr w:rsidR="00BA70EA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A70EA" w:rsidTr="002E33D5">
        <w:trPr>
          <w:trHeight w:val="3257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内审时间：2019年8月10日</w:t>
            </w:r>
          </w:p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内审组：胡世芝（ 组长） 姜凯（组员）</w:t>
            </w:r>
            <w:r>
              <w:rPr>
                <w:rFonts w:hint="eastAsia"/>
                <w:szCs w:val="21"/>
              </w:rPr>
              <w:t>。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见有：《内审不符合项报告》1份，涉及运营部E8.1/S8.1条款</w:t>
            </w:r>
            <w:r>
              <w:rPr>
                <w:rFonts w:ascii="宋体" w:hAnsi="宋体" w:hint="eastAsia"/>
                <w:szCs w:val="21"/>
              </w:rPr>
              <w:t>2019年7月未查见对相关方告知书发放的证据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BA70EA" w:rsidTr="002E33D5">
        <w:trPr>
          <w:trHeight w:val="4381"/>
        </w:trPr>
        <w:tc>
          <w:tcPr>
            <w:tcW w:w="3687" w:type="dxa"/>
          </w:tcPr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管理评审于2019年8月25日由总经理李崇明主持完成。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BA70EA" w:rsidRDefault="00BA70EA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针对体系运行中存在的问题，其中公司生产技术人员流失大，对设备操作和技能的培训改进；由酿造部负责，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A70EA" w:rsidRDefault="00BA70EA" w:rsidP="00BA70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BA70EA" w:rsidRDefault="00BA70EA" w:rsidP="00BA70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BA70EA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杨珍全、唐智</w:t>
            </w:r>
          </w:p>
        </w:tc>
      </w:tr>
      <w:tr w:rsidR="00BA70EA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BA70EA" w:rsidRDefault="00BA70EA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A70EA" w:rsidTr="002E33D5">
        <w:trPr>
          <w:trHeight w:val="7970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BA70EA" w:rsidRDefault="00BA70EA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A70EA" w:rsidRDefault="00BA70EA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（1）年产20万吨啤酒生产线迁建扩建技改项目环境影响报告书、国环评证 甲 字 第3205号；</w:t>
            </w:r>
          </w:p>
          <w:p w:rsidR="00BA70EA" w:rsidRDefault="00BA70EA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（2）年产20万吨啤酒生产线迁建扩建技改项目环境影响报告书的批复、川环建函（2007）1545号；</w:t>
            </w:r>
          </w:p>
          <w:p w:rsidR="00BA70EA" w:rsidRDefault="00BA70EA" w:rsidP="002E33D5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（3）年产20万吨啤酒生产线迁建扩建技改项目竣工环境保护验收申请报告。</w:t>
            </w:r>
          </w:p>
          <w:p w:rsidR="00BA70EA" w:rsidRDefault="00BA70EA" w:rsidP="002E33D5">
            <w:pPr>
              <w:widowControl/>
              <w:jc w:val="left"/>
            </w:pPr>
          </w:p>
          <w:p w:rsidR="00BA70EA" w:rsidRDefault="00BA70EA" w:rsidP="002E33D5">
            <w:pPr>
              <w:widowControl/>
              <w:jc w:val="left"/>
            </w:pPr>
          </w:p>
          <w:p w:rsidR="00BA70EA" w:rsidRDefault="00BA70EA" w:rsidP="002E33D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提供有2017年4月《安全现状评价报告》，具体见附页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提供有2007年10月消防验收合格意见（高新公消（2007）第168号），具体见附件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BA70EA" w:rsidRDefault="00BA70EA" w:rsidP="002E33D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表1中B级标准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；《工业企业厂界环境噪声排放标准》（GB12348-2008）3类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2019年4月20日进行了合规性评价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（废水、废气、噪声）监测报告（成测中心环监字第HJ20191016）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提供有2019年10月作业场所职业评价（川泰（职）检（2019）559号），具体见附件。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70EA" w:rsidTr="002E33D5">
        <w:trPr>
          <w:trHeight w:val="585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BA70EA" w:rsidRDefault="00BA70EA" w:rsidP="002E33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BA70EA" w:rsidRDefault="00BA70EA" w:rsidP="002E33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 糖化——过滤 —— 煮沸——冷却——浮选</w:t>
            </w:r>
            <w:r>
              <w:rPr>
                <w:rFonts w:ascii="MS Mincho" w:eastAsia="MS Mincho" w:hAnsi="MS Mincho" w:cs="MS Mincho" w:hint="eastAsia"/>
                <w:szCs w:val="21"/>
              </w:rPr>
              <w:t> 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——前发酵——后发酵——啤酒过滤——清酒——灌装。</w:t>
            </w:r>
          </w:p>
          <w:p w:rsidR="00BA70EA" w:rsidRDefault="00BA70EA" w:rsidP="002E33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BA70EA" w:rsidRDefault="00BA70EA" w:rsidP="002E33D5">
            <w:pPr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BA70EA" w:rsidRDefault="00BA70EA" w:rsidP="002E33D5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1）潜在火灾；2）噪声的排放；3）废水的排放；4）固废的排放；5）粉尘的排放；6）能源消耗（水、电、蒸汽）；7）氨气泄漏。</w:t>
            </w:r>
          </w:p>
          <w:p w:rsidR="00BA70EA" w:rsidRDefault="00BA70EA" w:rsidP="002E33D5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BA70EA" w:rsidRDefault="00BA70EA" w:rsidP="002E33D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70EA" w:rsidTr="002E33D5">
        <w:trPr>
          <w:trHeight w:val="1702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120人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电工、压力容器操作工、叉车工、制冷工、司炉工等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70EA" w:rsidTr="002E33D5">
        <w:trPr>
          <w:trHeight w:val="4600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</w:p>
          <w:p w:rsidR="00BA70EA" w:rsidRDefault="00BA70EA" w:rsidP="002E33D5">
            <w:pPr>
              <w:spacing w:line="400" w:lineRule="exact"/>
              <w:rPr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配电箱、空开、灌装车间的急停按钮、急停拉绳等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水质在线监测仪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氨气泄漏报警器、天然气泄漏报警器等。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BA70EA" w:rsidTr="002E33D5">
        <w:trPr>
          <w:trHeight w:val="2045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70EA" w:rsidTr="002E33D5">
        <w:trPr>
          <w:trHeight w:val="1651"/>
        </w:trPr>
        <w:tc>
          <w:tcPr>
            <w:tcW w:w="3687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BA70EA" w:rsidRDefault="00BA70EA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A70EA" w:rsidRDefault="00BA70EA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A70EA" w:rsidRDefault="00BA70EA" w:rsidP="00BA70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624BCF" w:rsidRPr="00BA70EA" w:rsidRDefault="00624BC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624BCF" w:rsidRDefault="00084386">
      <w:r>
        <w:ptab w:relativeTo="margin" w:alignment="center" w:leader="none"/>
      </w:r>
    </w:p>
    <w:sectPr w:rsidR="00624BCF" w:rsidSect="00624BCF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386" w:rsidRDefault="00084386" w:rsidP="00624BCF">
      <w:r>
        <w:separator/>
      </w:r>
    </w:p>
  </w:endnote>
  <w:endnote w:type="continuationSeparator" w:id="1">
    <w:p w:rsidR="00084386" w:rsidRDefault="00084386" w:rsidP="0062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624BCF" w:rsidRDefault="00624BC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8438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70E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08438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8438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70E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BCF" w:rsidRDefault="00624B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386" w:rsidRDefault="00084386" w:rsidP="00624BCF">
      <w:r>
        <w:separator/>
      </w:r>
    </w:p>
  </w:footnote>
  <w:footnote w:type="continuationSeparator" w:id="1">
    <w:p w:rsidR="00084386" w:rsidRDefault="00084386" w:rsidP="00624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CF" w:rsidRDefault="0008438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24BCF" w:rsidRDefault="00624BCF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624BCF" w:rsidRDefault="000843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4386">
      <w:rPr>
        <w:rStyle w:val="CharChar1"/>
        <w:rFonts w:hint="default"/>
        <w:w w:val="90"/>
      </w:rPr>
      <w:t>Beijing International Standard united Certification Co.,Ltd.</w:t>
    </w:r>
  </w:p>
  <w:p w:rsidR="00624BCF" w:rsidRDefault="00624B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8A46BAD"/>
    <w:rsid w:val="09B92F09"/>
    <w:rsid w:val="09F945D6"/>
    <w:rsid w:val="0AA54F4C"/>
    <w:rsid w:val="0CE24FBA"/>
    <w:rsid w:val="0CF13D82"/>
    <w:rsid w:val="0D1C33EC"/>
    <w:rsid w:val="0D714F8D"/>
    <w:rsid w:val="0E25209A"/>
    <w:rsid w:val="0E4038B6"/>
    <w:rsid w:val="0F083958"/>
    <w:rsid w:val="108219C2"/>
    <w:rsid w:val="10B15952"/>
    <w:rsid w:val="10BA3FA3"/>
    <w:rsid w:val="132D5537"/>
    <w:rsid w:val="13F86CC6"/>
    <w:rsid w:val="14DB0526"/>
    <w:rsid w:val="173A44ED"/>
    <w:rsid w:val="18F3496B"/>
    <w:rsid w:val="19C315EE"/>
    <w:rsid w:val="1A3165D0"/>
    <w:rsid w:val="1ADB1E14"/>
    <w:rsid w:val="1B0A383C"/>
    <w:rsid w:val="1B883AC7"/>
    <w:rsid w:val="1C9555C2"/>
    <w:rsid w:val="1D5C04E8"/>
    <w:rsid w:val="1F420E47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AE23791"/>
    <w:rsid w:val="2D453746"/>
    <w:rsid w:val="2D89725D"/>
    <w:rsid w:val="2E337362"/>
    <w:rsid w:val="2E8F3862"/>
    <w:rsid w:val="2ECF72A4"/>
    <w:rsid w:val="2EF57FB6"/>
    <w:rsid w:val="2F09530F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18965A6"/>
    <w:rsid w:val="718E17BF"/>
    <w:rsid w:val="722B4BCB"/>
    <w:rsid w:val="77393AAD"/>
    <w:rsid w:val="777D19F5"/>
    <w:rsid w:val="77B86625"/>
    <w:rsid w:val="77CB0585"/>
    <w:rsid w:val="7A144B62"/>
    <w:rsid w:val="7B53416D"/>
    <w:rsid w:val="7C0D225F"/>
    <w:rsid w:val="7CDF6DC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624BCF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624B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24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624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624BC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24BC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24BC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24BC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624B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2015-06-17T12:51:00Z</dcterms:created>
  <dcterms:modified xsi:type="dcterms:W3CDTF">2019-12-18T05:21:00Z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