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0346-2022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>
            <w:r>
              <w:rPr>
                <w:rFonts w:hint="eastAsia"/>
              </w:rPr>
              <w:t>镁合金牺牲阳极长度测量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230</w:t>
            </w:r>
            <w:r>
              <w:rPr>
                <w:rFonts w:hint="eastAsia"/>
              </w:rPr>
              <w:t>±0.2</w:t>
            </w:r>
            <w:r>
              <w:rPr>
                <w:rFonts w:hint="eastAsia"/>
                <w:lang w:val="en-US" w:eastAsia="zh-CN"/>
              </w:rPr>
              <w:t>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>
            <w:r>
              <w:rPr>
                <w:rFonts w:hint="eastAsia"/>
                <w:lang w:val="en-US" w:eastAsia="zh-CN"/>
              </w:rPr>
              <w:t>SXHX</w:t>
            </w:r>
            <w:r>
              <w:rPr>
                <w:rFonts w:hint="eastAsia"/>
              </w:rPr>
              <w:t>/CL-01</w:t>
            </w:r>
            <w:r>
              <w:rPr>
                <w:rFonts w:hint="eastAsia"/>
                <w:lang w:val="en-US" w:eastAsia="zh-CN"/>
              </w:rPr>
              <w:t>镁合金牺牲阳极长度</w:t>
            </w:r>
            <w:r>
              <w:rPr>
                <w:rFonts w:hint="eastAsia"/>
              </w:rPr>
              <w:t>测量过程控制规范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9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440" w:lineRule="exact"/>
              <w:rPr>
                <w:rFonts w:hint="eastAsia"/>
              </w:rPr>
            </w:pPr>
            <w:r>
              <w:t>1</w:t>
            </w:r>
            <w:r>
              <w:rPr>
                <w:rFonts w:hint="eastAsia"/>
                <w:lang w:eastAsia="zh-CN"/>
              </w:rPr>
              <w:t>.</w:t>
            </w:r>
            <w:r>
              <w:rPr>
                <w:rFonts w:hint="eastAsia" w:ascii="Times New Roman" w:hAnsi="Times New Roman" w:cs="宋体"/>
              </w:rPr>
              <w:t>测量参数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长度</w:t>
            </w:r>
            <w:r>
              <w:rPr>
                <w:rFonts w:hint="eastAsia" w:ascii="Times New Roman" w:hAnsi="Times New Roman" w:cs="宋体"/>
              </w:rPr>
              <w:t>公差范围</w:t>
            </w:r>
            <w:r>
              <w:rPr>
                <w:rFonts w:hint="eastAsia"/>
                <w:szCs w:val="21"/>
              </w:rPr>
              <w:t>：T=</w:t>
            </w:r>
            <w:r>
              <w:rPr>
                <w:rFonts w:hint="eastAsia"/>
                <w:szCs w:val="21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㎜</w:t>
            </w:r>
            <w:r>
              <w:rPr>
                <w:rFonts w:hint="eastAsia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t>2</w:t>
            </w:r>
            <w:r>
              <w:rPr>
                <w:rFonts w:hint="eastAsia"/>
                <w:lang w:eastAsia="zh-CN"/>
              </w:rPr>
              <w:t>.</w:t>
            </w:r>
            <w:r>
              <w:rPr>
                <w:rFonts w:hint="eastAsia"/>
                <w:szCs w:val="21"/>
              </w:rPr>
              <w:t>导出测量设备最大允许误差：△允</w:t>
            </w:r>
            <w:r>
              <w:rPr>
                <w:rFonts w:ascii="Times New Roman" w:hAnsi="Times New Roman"/>
              </w:rPr>
              <w:t>≤</w:t>
            </w:r>
            <w:r>
              <w:rPr>
                <w:rFonts w:hint="eastAsia"/>
                <w:szCs w:val="21"/>
              </w:rPr>
              <w:t>T×1/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=</w:t>
            </w:r>
            <w:r>
              <w:t>0.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×1/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=</w:t>
            </w:r>
            <w:r>
              <w:t>0.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㎜</w:t>
            </w:r>
            <w:r>
              <w:rPr>
                <w:szCs w:val="21"/>
              </w:rPr>
              <w:t xml:space="preserve"> </w:t>
            </w:r>
          </w:p>
          <w:p>
            <w:pPr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</w:rPr>
              <w:t>测量范围导出：测量设备的测量范围需覆盖被测参数范围，因此选择(0</w:t>
            </w:r>
            <w:r>
              <w:rPr>
                <w:rFonts w:hint="eastAsia" w:ascii="宋体" w:hAnsi="宋体" w:eastAsia="宋体" w:cs="宋体"/>
              </w:rPr>
              <w:t>～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300</w:t>
            </w:r>
            <w:r>
              <w:rPr>
                <w:rFonts w:ascii="宋体" w:hAnsi="宋体" w:cs="宋体"/>
              </w:rPr>
              <w:t>)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㎜的游标</w:t>
            </w:r>
          </w:p>
          <w:p>
            <w:pPr>
              <w:rPr>
                <w:rFonts w:hint="eastAsia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卡</w:t>
            </w:r>
            <w:r>
              <w:rPr>
                <w:rFonts w:hint="eastAsia" w:ascii="宋体" w:hAnsi="宋体" w:cs="宋体"/>
              </w:rPr>
              <w:t>尺即可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134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游标卡尺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F5456</w:t>
            </w:r>
          </w:p>
        </w:tc>
        <w:tc>
          <w:tcPr>
            <w:tcW w:w="1134" w:type="dxa"/>
            <w:gridSpan w:val="2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(0~300)㎜</w:t>
            </w:r>
          </w:p>
        </w:tc>
        <w:tc>
          <w:tcPr>
            <w:tcW w:w="2835" w:type="dxa"/>
            <w:gridSpan w:val="2"/>
          </w:tcPr>
          <w:p>
            <w:pPr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cstheme="minorEastAsia"/>
                <w:i/>
                <w:iCs/>
                <w:color w:val="auto"/>
                <w:sz w:val="21"/>
                <w:szCs w:val="21"/>
                <w:lang w:val="en-US" w:eastAsia="zh-CN"/>
              </w:rPr>
              <w:t>±0.04mm</w:t>
            </w:r>
          </w:p>
        </w:tc>
        <w:tc>
          <w:tcPr>
            <w:tcW w:w="1134" w:type="dxa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ZD202203302181</w:t>
            </w:r>
          </w:p>
        </w:tc>
        <w:tc>
          <w:tcPr>
            <w:tcW w:w="1559" w:type="dxa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2022.3.30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</w:tcPr>
          <w:p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134" w:type="dxa"/>
          </w:tcPr>
          <w:p>
            <w:pPr>
              <w:rPr>
                <w:color w:val="FF0000"/>
              </w:rPr>
            </w:pPr>
          </w:p>
        </w:tc>
        <w:tc>
          <w:tcPr>
            <w:tcW w:w="1559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</w:tcPr>
          <w:p/>
        </w:tc>
        <w:tc>
          <w:tcPr>
            <w:tcW w:w="1134" w:type="dxa"/>
            <w:gridSpan w:val="2"/>
          </w:tcPr>
          <w:p/>
        </w:tc>
        <w:tc>
          <w:tcPr>
            <w:tcW w:w="2835" w:type="dxa"/>
            <w:gridSpan w:val="2"/>
          </w:tcPr>
          <w:p/>
        </w:tc>
        <w:tc>
          <w:tcPr>
            <w:tcW w:w="1134" w:type="dxa"/>
          </w:tcPr>
          <w:p/>
        </w:tc>
        <w:tc>
          <w:tcPr>
            <w:tcW w:w="155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r>
              <w:rPr>
                <w:rFonts w:hint="eastAsia"/>
              </w:rPr>
              <w:t>1）测量设备的测量范围（0</w:t>
            </w:r>
            <w:r>
              <w:rPr>
                <w:rFonts w:hint="eastAsia" w:ascii="宋体" w:hAnsi="宋体" w:eastAsia="宋体" w:cs="宋体"/>
              </w:rPr>
              <w:t>～</w:t>
            </w:r>
            <w:r>
              <w:rPr>
                <w:rFonts w:hint="eastAsia" w:eastAsia="宋体"/>
                <w:lang w:val="en-US" w:eastAsia="zh-CN"/>
              </w:rPr>
              <w:t>300</w:t>
            </w:r>
            <w:r>
              <w:rPr>
                <w:rFonts w:hint="eastAsia"/>
              </w:rPr>
              <w:t>）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㎜游标卡尺，</w:t>
            </w:r>
            <w:r>
              <w:rPr>
                <w:rFonts w:hint="eastAsia"/>
              </w:rPr>
              <w:t>满足计量要求的测量范围</w:t>
            </w:r>
            <w:r>
              <w:rPr>
                <w:rFonts w:hint="eastAsia"/>
                <w:lang w:val="en-US" w:eastAsia="zh-CN"/>
              </w:rPr>
              <w:t>230</w:t>
            </w:r>
            <w:r>
              <w:rPr>
                <w:rFonts w:hint="eastAsia"/>
              </w:rPr>
              <w:t>±0.2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㎜</w:t>
            </w:r>
            <w:r>
              <w:rPr>
                <w:rFonts w:hint="eastAsia"/>
              </w:rPr>
              <w:t>的要求。</w:t>
            </w:r>
          </w:p>
          <w:p>
            <w:r>
              <w:rPr>
                <w:rFonts w:hint="eastAsia"/>
              </w:rPr>
              <w:t>2）测量设备的最大允</w:t>
            </w:r>
            <w:r>
              <w:rPr>
                <w:rFonts w:hint="eastAsia"/>
                <w:color w:val="auto"/>
              </w:rPr>
              <w:t>许误差</w:t>
            </w:r>
            <w:r>
              <w:rPr>
                <w:rFonts w:hint="eastAsia" w:ascii="宋体" w:hAnsi="宋体" w:eastAsia="宋体"/>
                <w:color w:val="auto"/>
              </w:rPr>
              <w:t>±0</w:t>
            </w:r>
            <w:r>
              <w:rPr>
                <w:rFonts w:ascii="宋体" w:hAnsi="宋体" w:eastAsia="宋体"/>
                <w:color w:val="auto"/>
              </w:rPr>
              <w:t>.0</w:t>
            </w:r>
            <w:r>
              <w:rPr>
                <w:rFonts w:hint="eastAsia" w:ascii="宋体" w:hAnsi="宋体" w:eastAsia="宋体"/>
                <w:color w:val="auto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㎜</w:t>
            </w:r>
            <w:r>
              <w:rPr>
                <w:rFonts w:hint="eastAsia"/>
                <w:color w:val="auto"/>
              </w:rPr>
              <w:t>，满足导出的测量设备最大允许误差</w:t>
            </w:r>
            <w:bookmarkStart w:id="1" w:name="_GoBack"/>
            <w:bookmarkEnd w:id="1"/>
            <w:r>
              <w:rPr>
                <w:rFonts w:hint="eastAsia"/>
                <w:color w:val="auto"/>
              </w:rPr>
              <w:t>0</w:t>
            </w:r>
            <w:r>
              <w:rPr>
                <w:color w:val="auto"/>
              </w:rPr>
              <w:t>.</w:t>
            </w:r>
            <w:r>
              <w:rPr>
                <w:rFonts w:hint="eastAsia"/>
                <w:color w:val="auto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㎜</w:t>
            </w:r>
            <w:r>
              <w:rPr>
                <w:rFonts w:hint="eastAsia"/>
                <w:color w:val="auto"/>
              </w:rPr>
              <w:t>的要求</w:t>
            </w:r>
            <w:r>
              <w:rPr>
                <w:rFonts w:hint="eastAsia"/>
              </w:rPr>
              <w:t>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</w:t>
            </w:r>
            <w:r>
              <w:rPr>
                <w:rFonts w:hint="eastAsia" w:ascii="Times New Roman" w:hAnsi="Times New Roman" w:eastAsia="宋体" w:cs="Times New Roman"/>
                <w:color w:val="0000FF"/>
                <w:szCs w:val="21"/>
                <w:lang w:eastAsia="zh-CN"/>
              </w:rPr>
              <w:drawing>
                <wp:inline distT="0" distB="0" distL="114300" distR="114300">
                  <wp:extent cx="456565" cy="273050"/>
                  <wp:effectExtent l="0" t="0" r="635" b="6350"/>
                  <wp:docPr id="4" name="图片 4" descr="18565dc03978f9b1aee0e467362f56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18565dc03978f9b1aee0e467362f56c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565" cy="27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       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审核记录：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测量设备检定/校准合格。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>
            <w:pPr>
              <w:pStyle w:val="10"/>
              <w:numPr>
                <w:ilvl w:val="0"/>
                <w:numId w:val="0"/>
              </w:numPr>
              <w:ind w:leftChars="0"/>
            </w:pPr>
          </w:p>
          <w:p>
            <w:r>
              <w:rPr>
                <w:rFonts w:hint="eastAsia"/>
              </w:rPr>
              <w:t>审核员签名：</w:t>
            </w:r>
            <w:r>
              <w:rPr>
                <w:rFonts w:hint="eastAsia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2" name="图片 5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5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 w:ascii="Times New Roman" w:hAnsi="Times New Roman" w:eastAsia="宋体" w:cs="Times New Roman"/>
                <w:color w:val="0000FF"/>
                <w:szCs w:val="21"/>
                <w:lang w:eastAsia="zh-CN"/>
              </w:rPr>
              <w:drawing>
                <wp:inline distT="0" distB="0" distL="114300" distR="114300">
                  <wp:extent cx="456565" cy="273050"/>
                  <wp:effectExtent l="0" t="0" r="635" b="1270"/>
                  <wp:docPr id="1" name="图片 1" descr="18565dc03978f9b1aee0e467362f56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8565dc03978f9b1aee0e467362f56c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565" cy="27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</w:rPr>
              <w:t xml:space="preserve">                                 审核日期： </w:t>
            </w:r>
            <w:r>
              <w:rPr>
                <w:rFonts w:hint="eastAsia"/>
                <w:szCs w:val="21"/>
                <w:lang w:val="en-US" w:eastAsia="zh-CN"/>
              </w:rPr>
              <w:t>2022</w:t>
            </w:r>
            <w:r>
              <w:rPr>
                <w:rFonts w:hint="eastAsia"/>
                <w:szCs w:val="21"/>
              </w:rPr>
              <w:t xml:space="preserve"> 年 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17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397" w:footer="573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9.25pt;margin-top:2.15pt;height:34.05pt;width:217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93.2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9D35C7"/>
    <w:rsid w:val="1E717B95"/>
    <w:rsid w:val="4BCB287F"/>
    <w:rsid w:val="6846245C"/>
    <w:rsid w:val="6C674A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485</Words>
  <Characters>584</Characters>
  <Lines>3</Lines>
  <Paragraphs>1</Paragraphs>
  <TotalTime>0</TotalTime>
  <ScaleCrop>false</ScaleCrop>
  <LinksUpToDate>false</LinksUpToDate>
  <CharactersWithSpaces>681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yingjie</cp:lastModifiedBy>
  <cp:lastPrinted>2017-02-16T05:50:00Z</cp:lastPrinted>
  <dcterms:modified xsi:type="dcterms:W3CDTF">2022-04-17T00:41:34Z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D05EC674B51043E4BE1A3171E7C3E169</vt:lpwstr>
  </property>
</Properties>
</file>