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烟台华茂电子有限公司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烟台经济技术开发区华山路22号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烟台经济技术开发区华山路22号一栋二楼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王静静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18926043348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742721475@qq.com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0291-2021-Q-2022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□现场审核   ■远程审核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电子产品（石英谐振器）的销售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29.09.02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2022年04月21日 上午至2022年04月21日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郭力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2021-N1QMS-1263290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29.09.02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839470</wp:posOffset>
                  </wp:positionH>
                  <wp:positionV relativeFrom="paragraph">
                    <wp:posOffset>422910</wp:posOffset>
                  </wp:positionV>
                  <wp:extent cx="546735" cy="453390"/>
                  <wp:effectExtent l="0" t="0" r="0" b="0"/>
                  <wp:wrapNone/>
                  <wp:docPr id="1" name="图片 1" descr="签名-郭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签名-郭力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735" cy="453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李凤娟</w:t>
            </w:r>
            <w:bookmarkEnd w:id="32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18429080135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2022.4.20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2022.4.20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2022.4.20</w:t>
            </w:r>
          </w:p>
        </w:tc>
      </w:tr>
    </w:tbl>
    <w:p>
      <w:r>
        <w:br w:type="page"/>
      </w: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远程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430"/>
        <w:gridCol w:w="1130"/>
        <w:gridCol w:w="3240"/>
        <w:gridCol w:w="2370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2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2022.4.21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(12:00-13:00ZH中餐休息)</w:t>
            </w: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主管领导</w:t>
            </w:r>
          </w:p>
        </w:tc>
        <w:tc>
          <w:tcPr>
            <w:tcW w:w="32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首次会议、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视频</w:t>
            </w:r>
            <w:r>
              <w:rPr>
                <w:rFonts w:hint="eastAsia" w:ascii="宋体" w:hAnsi="宋体" w:cs="宋体"/>
                <w:sz w:val="21"/>
                <w:szCs w:val="21"/>
              </w:rPr>
              <w:t>巡视</w:t>
            </w:r>
          </w:p>
        </w:tc>
        <w:tc>
          <w:tcPr>
            <w:tcW w:w="237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腾讯会议：808 185 667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sz w:val="20"/>
                <w:lang w:val="de-DE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管理层</w:t>
            </w:r>
          </w:p>
        </w:tc>
        <w:tc>
          <w:tcPr>
            <w:tcW w:w="324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与管理层有关的质量管理活动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70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Q:4.1；4.2；4.3；4.4；5.1；5.2；5.3；6.1；6.2；7.1.1；9.3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  <w:lang w:val="de-DE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行政</w:t>
            </w:r>
            <w:r>
              <w:rPr>
                <w:rFonts w:hint="eastAsia" w:ascii="宋体" w:hAnsi="宋体" w:cs="宋体"/>
                <w:sz w:val="21"/>
                <w:szCs w:val="21"/>
              </w:rPr>
              <w:t>部</w:t>
            </w:r>
          </w:p>
        </w:tc>
        <w:tc>
          <w:tcPr>
            <w:tcW w:w="32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部门职责权限、目标管理方案、人力资源管理过程、资源提供与管理过程控制、基础设施、工作环境等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内外部信息交流过程、内审管理、内外部信息交流等过程管理体系运行过程；</w:t>
            </w:r>
          </w:p>
        </w:tc>
        <w:tc>
          <w:tcPr>
            <w:tcW w:w="2370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Q:5.3；6.2；7.1.2；7.1.3；7.1.4；7.1.5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7.1.6；7.2；7.3；7.4；7.5；9.2；10.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  <w:lang w:val="de-DE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 w:ascii="宋体" w:hAnsi="宋体" w:cs="宋体"/>
                <w:sz w:val="21"/>
                <w:szCs w:val="21"/>
              </w:rPr>
              <w:t>部</w:t>
            </w:r>
          </w:p>
        </w:tc>
        <w:tc>
          <w:tcPr>
            <w:tcW w:w="32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部门职责权限、目标,产品和服务的要求、外部提供的产品服务、顾客和外部供方财产、交付后活动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生产实现过程、管理体系运行过程控制；</w:t>
            </w:r>
          </w:p>
        </w:tc>
        <w:tc>
          <w:tcPr>
            <w:tcW w:w="2370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Q:5.3；6.2；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6.3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8.1；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8.2、8.3、8.4、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8.5.1；8.5.2；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8.5.3、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8.5.4；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8.5.5、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8.5.6；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9.1、10.2、10.3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  <w:lang w:val="de-DE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售后</w:t>
            </w:r>
            <w:r>
              <w:rPr>
                <w:rFonts w:hint="eastAsia" w:ascii="宋体" w:hAnsi="宋体" w:cs="宋体"/>
                <w:sz w:val="21"/>
                <w:szCs w:val="21"/>
              </w:rPr>
              <w:t>部</w:t>
            </w:r>
          </w:p>
        </w:tc>
        <w:tc>
          <w:tcPr>
            <w:tcW w:w="32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部门职责权限、目标,产品放行、不合格等管理体系运行过程控制；</w:t>
            </w:r>
          </w:p>
        </w:tc>
        <w:tc>
          <w:tcPr>
            <w:tcW w:w="2370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Q：5.3；6.2；8.6；8.7；9.1.2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；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  <w:lang w:val="de-DE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0-1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主管领导</w:t>
            </w:r>
          </w:p>
        </w:tc>
        <w:tc>
          <w:tcPr>
            <w:tcW w:w="56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与企业领导层沟通</w:t>
            </w:r>
          </w:p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末次会议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腾讯会议：889 932 533</w:t>
            </w:r>
            <w:bookmarkStart w:id="33" w:name="_GoBack"/>
            <w:bookmarkEnd w:id="33"/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  <w:lang w:val="de-DE"/>
              </w:rPr>
              <w:t>郭力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5707"/>
    <w:rsid w:val="000B1448"/>
    <w:rsid w:val="00315707"/>
    <w:rsid w:val="00631EA8"/>
    <w:rsid w:val="058057C2"/>
    <w:rsid w:val="17A33481"/>
    <w:rsid w:val="1AE70BAB"/>
    <w:rsid w:val="2C0734F1"/>
    <w:rsid w:val="50BA666B"/>
    <w:rsid w:val="51E50892"/>
    <w:rsid w:val="5A2750C8"/>
    <w:rsid w:val="7ADF43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823</Words>
  <Characters>4695</Characters>
  <Lines>39</Lines>
  <Paragraphs>11</Paragraphs>
  <TotalTime>10</TotalTime>
  <ScaleCrop>false</ScaleCrop>
  <LinksUpToDate>false</LinksUpToDate>
  <CharactersWithSpaces>5507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郭力</cp:lastModifiedBy>
  <dcterms:modified xsi:type="dcterms:W3CDTF">2022-04-21T06:49:32Z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