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江西永成家俱制造有限公司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28.08.02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高燕华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28.08.02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清场——现场作业——验收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关键过程：安装作业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主要控制参数：形状与位置、结构安全性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中华人民共和国民法典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木质家具通用技术条件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GB/T3324-2017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金属家具通用技术条件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GB/T3325-2017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木家具质量检验及质量评定    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QB/T1951.1-2010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形状与位置、结构安全性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260985</wp:posOffset>
                  </wp:positionV>
                  <wp:extent cx="844550" cy="509270"/>
                  <wp:effectExtent l="0" t="0" r="12700" b="5080"/>
                  <wp:wrapNone/>
                  <wp:docPr id="1" name="图片 4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365125</wp:posOffset>
                  </wp:positionH>
                  <wp:positionV relativeFrom="paragraph">
                    <wp:posOffset>942340</wp:posOffset>
                  </wp:positionV>
                  <wp:extent cx="844550" cy="509270"/>
                  <wp:effectExtent l="0" t="0" r="12700" b="5080"/>
                  <wp:wrapNone/>
                  <wp:docPr id="3" name="图片 4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江西永成家俱制造有限公司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28.08.02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高燕华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28.08.02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清场——现场作业——验收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因素：</w:t>
            </w:r>
            <w:r>
              <w:rPr>
                <w:rFonts w:hint="eastAsia"/>
                <w:b/>
                <w:sz w:val="20"/>
                <w:lang w:eastAsia="zh-CN"/>
              </w:rPr>
              <w:t>固废排放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控制措施：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固废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一般固废集中收集外售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中华人民共和国环境保护法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中华人民共和国环境噪声污染防治法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中华人民共和国大气污染防治法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中华人民共和国水污染防治法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《中华人民共和国水污染防治法》实施细则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中华人民共和国固体废物污染环境防治法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中华人民共和国节约能源法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193675</wp:posOffset>
                  </wp:positionV>
                  <wp:extent cx="844550" cy="509270"/>
                  <wp:effectExtent l="0" t="0" r="12700" b="5080"/>
                  <wp:wrapNone/>
                  <wp:docPr id="4" name="图片 4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5080</wp:posOffset>
                  </wp:positionV>
                  <wp:extent cx="844550" cy="509270"/>
                  <wp:effectExtent l="0" t="0" r="12700" b="5080"/>
                  <wp:wrapNone/>
                  <wp:docPr id="5" name="图片 4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江西永成家俱制造有限公司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28.08.02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高燕华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28.08.02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清场——现场作业——验收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eastAsia="zh-CN"/>
              </w:rPr>
              <w:t>：机械伤害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控制措施：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机械伤害——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设备设施安全防护、加强安全教育，按章作业，加强工艺纪律检查，使用个人防护用品。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中华人民共和国工会法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中华人民共和国职业病防治法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中华人民共和国消防法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中华人民共和国劳动法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中华人民共和国妇女权益保障法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181610</wp:posOffset>
                  </wp:positionV>
                  <wp:extent cx="844550" cy="509270"/>
                  <wp:effectExtent l="0" t="0" r="12700" b="5080"/>
                  <wp:wrapNone/>
                  <wp:docPr id="6" name="图片 4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365125</wp:posOffset>
                  </wp:positionH>
                  <wp:positionV relativeFrom="paragraph">
                    <wp:posOffset>-6985</wp:posOffset>
                  </wp:positionV>
                  <wp:extent cx="844550" cy="509270"/>
                  <wp:effectExtent l="0" t="0" r="12700" b="5080"/>
                  <wp:wrapNone/>
                  <wp:docPr id="7" name="图片 4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8890" b="10160"/>
              <wp:wrapNone/>
              <wp:docPr id="8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-II-05(05版)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9.65pt;margin-top:2.8pt;height:20.2pt;width:111.8pt;z-index:251659264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n/pazXAAAACAEAAA8AAAAAAAAAAQAgAAAAIgAAAGRycy9kb3ducmV2&#10;LnhtbFBLAQIUABQAAAAIAIdO4kBBr5d+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-II-05(05版)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09A2547C"/>
    <w:rsid w:val="55741F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907</Words>
  <Characters>1048</Characters>
  <Lines>2</Lines>
  <Paragraphs>1</Paragraphs>
  <TotalTime>10</TotalTime>
  <ScaleCrop>false</ScaleCrop>
  <LinksUpToDate>false</LinksUpToDate>
  <CharactersWithSpaces>1058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2022-06-10T06:01:41Z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3A68BC2328CE491B833EC61F237BC427</vt:lpwstr>
  </property>
  <property fmtid="{D5CDD505-2E9C-101B-9397-08002B2CF9AE}" pid="3" name="KSOProductBuildVer">
    <vt:lpwstr>2052-11.1.0.11744</vt:lpwstr>
  </property>
</Properties>
</file>