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天津丞明会计师事务所(普通合伙)</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0603-2019-Q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